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472988" w:rsidRDefault="007D164F" w:rsidP="003D0057">
      <w:pPr>
        <w:spacing w:afterLines="40" w:after="96" w:line="240" w:lineRule="auto"/>
        <w:jc w:val="right"/>
        <w:rPr>
          <w:b/>
          <w:bCs/>
          <w:lang w:val="en-US"/>
        </w:rPr>
      </w:pPr>
    </w:p>
    <w:p w:rsidR="00B55D71" w:rsidRDefault="00B55D71" w:rsidP="003D0057">
      <w:pPr>
        <w:spacing w:afterLines="40" w:after="96" w:line="240" w:lineRule="auto"/>
        <w:jc w:val="both"/>
      </w:pPr>
    </w:p>
    <w:p w:rsidR="00B55D71" w:rsidRDefault="007D402E" w:rsidP="003D0057">
      <w:pPr>
        <w:spacing w:afterLines="40" w:after="96" w:line="240" w:lineRule="auto"/>
        <w:jc w:val="center"/>
        <w:rPr>
          <w:b/>
          <w:bCs/>
          <w:color w:val="000000"/>
          <w:u w:val="single"/>
        </w:rPr>
      </w:pPr>
      <w:r w:rsidRPr="009971E6">
        <w:rPr>
          <w:b/>
          <w:u w:val="single"/>
        </w:rPr>
        <w:t>РАЗДЕЛ</w:t>
      </w:r>
      <w:r w:rsidR="007D164F" w:rsidRPr="009971E6">
        <w:rPr>
          <w:b/>
          <w:u w:val="single"/>
        </w:rPr>
        <w:t xml:space="preserve"> </w:t>
      </w:r>
      <w:r w:rsidR="007D164F" w:rsidRPr="009971E6">
        <w:rPr>
          <w:b/>
          <w:bCs/>
          <w:color w:val="000000"/>
          <w:u w:val="single"/>
        </w:rPr>
        <w:t>І. ОБЩА ЧАСТ</w:t>
      </w:r>
    </w:p>
    <w:p w:rsidR="00B55D71" w:rsidRDefault="00B55D71" w:rsidP="003D0057">
      <w:pPr>
        <w:spacing w:afterLines="40" w:after="96" w:line="240" w:lineRule="auto"/>
        <w:jc w:val="center"/>
        <w:rPr>
          <w:b/>
          <w:bCs/>
        </w:rPr>
      </w:pPr>
    </w:p>
    <w:p w:rsidR="00E76478" w:rsidRDefault="007D164F" w:rsidP="003D0057">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3D0057">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3D0057">
      <w:pPr>
        <w:spacing w:afterLines="40" w:after="96" w:line="276" w:lineRule="auto"/>
        <w:jc w:val="both"/>
        <w:rPr>
          <w:bCs/>
        </w:rPr>
      </w:pPr>
    </w:p>
    <w:p w:rsidR="00B55D71" w:rsidRPr="00DC18CE" w:rsidRDefault="00DC18CE" w:rsidP="003D0057">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 5, ал. 2</w:t>
      </w:r>
      <w:r w:rsidR="007D164F" w:rsidRPr="00DC18CE">
        <w:t xml:space="preserve">, т. 9 от Закона за обществените поръчки, Възложител е </w:t>
      </w:r>
      <w:r w:rsidR="007F48C0">
        <w:t>к</w:t>
      </w:r>
      <w:r w:rsidR="0065328F" w:rsidRPr="00DC18CE">
        <w:t xml:space="preserve">метът на </w:t>
      </w:r>
      <w:r w:rsidR="007D164F" w:rsidRPr="00DC18CE">
        <w:t xml:space="preserve">Община </w:t>
      </w:r>
      <w:r w:rsidR="001D279D" w:rsidRPr="00DC18CE">
        <w:t>П</w:t>
      </w:r>
      <w:r w:rsidR="006C7B49" w:rsidRPr="00DC18CE">
        <w:t>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64"/>
        <w:gridCol w:w="6751"/>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3D0057">
            <w:pPr>
              <w:suppressAutoHyphens w:val="0"/>
              <w:spacing w:afterLines="40" w:after="96" w:line="240" w:lineRule="auto"/>
              <w:rPr>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3D0057">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B55D71" w:rsidRDefault="0065328F" w:rsidP="003D0057">
            <w:pPr>
              <w:suppressAutoHyphens w:val="0"/>
              <w:spacing w:afterLines="40" w:after="96" w:line="240" w:lineRule="auto"/>
              <w:rPr>
                <w:color w:val="000000"/>
                <w:lang w:eastAsia="bg-BG"/>
              </w:rPr>
            </w:pPr>
            <w:r w:rsidRPr="009971E6">
              <w:rPr>
                <w:color w:val="000000"/>
                <w:lang w:eastAsia="bg-BG"/>
              </w:rPr>
              <w:t xml:space="preserve">Община </w:t>
            </w:r>
            <w:r w:rsidR="001D279D"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3D0057">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B55D71" w:rsidRDefault="006C7B49" w:rsidP="003D0057">
            <w:pPr>
              <w:suppressAutoHyphens w:val="0"/>
              <w:spacing w:afterLines="40" w:after="96" w:line="240" w:lineRule="auto"/>
              <w:rPr>
                <w:color w:val="000000"/>
                <w:lang w:eastAsia="bg-BG"/>
              </w:rPr>
            </w:pPr>
            <w:r w:rsidRPr="0074256D">
              <w:rPr>
                <w:lang w:eastAsia="bg-BG"/>
              </w:rPr>
              <w:t>000386751</w:t>
            </w:r>
          </w:p>
        </w:tc>
      </w:tr>
      <w:tr w:rsidR="006763D4" w:rsidRPr="009971E6" w:rsidTr="006763D4">
        <w:trPr>
          <w:tblCellSpacing w:w="0" w:type="dxa"/>
        </w:trPr>
        <w:tc>
          <w:tcPr>
            <w:tcW w:w="1879" w:type="pct"/>
            <w:shd w:val="clear" w:color="auto" w:fill="auto"/>
            <w:vAlign w:val="center"/>
            <w:hideMark/>
          </w:tcPr>
          <w:p w:rsidR="0065328F" w:rsidRPr="009971E6" w:rsidRDefault="0065328F" w:rsidP="003D0057">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B55D71" w:rsidRDefault="006C7B49" w:rsidP="003D0057">
            <w:pPr>
              <w:suppressAutoHyphens w:val="0"/>
              <w:spacing w:afterLines="40" w:after="96" w:line="240" w:lineRule="auto"/>
              <w:rPr>
                <w:color w:val="000000"/>
                <w:lang w:eastAsia="bg-BG"/>
              </w:rPr>
            </w:pPr>
            <w:r>
              <w:rPr>
                <w:color w:val="000000"/>
                <w:lang w:eastAsia="bg-BG"/>
              </w:rPr>
              <w:t>гр.Перник, пл. „Св. Иван Рил</w:t>
            </w:r>
            <w:r w:rsidR="004D1CAC">
              <w:rPr>
                <w:color w:val="000000"/>
                <w:lang w:eastAsia="bg-BG"/>
              </w:rPr>
              <w:t>с</w:t>
            </w:r>
            <w:r>
              <w:rPr>
                <w:color w:val="000000"/>
                <w:lang w:eastAsia="bg-BG"/>
              </w:rPr>
              <w:t xml:space="preserve">ки” </w:t>
            </w:r>
            <w:r w:rsidR="001D279D" w:rsidRPr="009971E6">
              <w:rPr>
                <w:color w:val="000000"/>
                <w:lang w:eastAsia="bg-BG"/>
              </w:rPr>
              <w:t xml:space="preserve"> №</w:t>
            </w:r>
            <w:r>
              <w:rPr>
                <w:color w:val="000000"/>
                <w:lang w:eastAsia="bg-BG"/>
              </w:rPr>
              <w:t xml:space="preserve"> 1а</w:t>
            </w:r>
          </w:p>
        </w:tc>
      </w:tr>
      <w:tr w:rsidR="006763D4" w:rsidRPr="009971E6" w:rsidTr="006763D4">
        <w:trPr>
          <w:tblCellSpacing w:w="0" w:type="dxa"/>
        </w:trPr>
        <w:tc>
          <w:tcPr>
            <w:tcW w:w="1879" w:type="pct"/>
            <w:shd w:val="clear" w:color="auto" w:fill="auto"/>
            <w:vAlign w:val="center"/>
            <w:hideMark/>
          </w:tcPr>
          <w:p w:rsidR="0065328F" w:rsidRPr="009971E6" w:rsidRDefault="0065328F" w:rsidP="003D0057">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B55D71" w:rsidRDefault="001D279D" w:rsidP="003D0057">
            <w:pPr>
              <w:suppressAutoHyphens w:val="0"/>
              <w:spacing w:afterLines="40" w:after="96" w:line="240" w:lineRule="auto"/>
              <w:rPr>
                <w:color w:val="000000"/>
                <w:lang w:eastAsia="bg-BG"/>
              </w:rPr>
            </w:pPr>
            <w:r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3D0057">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B55D71" w:rsidRDefault="006C7B49" w:rsidP="003D0057">
            <w:pPr>
              <w:suppressAutoHyphens w:val="0"/>
              <w:spacing w:afterLines="40" w:after="96" w:line="240" w:lineRule="auto"/>
              <w:rPr>
                <w:color w:val="000000"/>
                <w:lang w:eastAsia="bg-BG"/>
              </w:rPr>
            </w:pPr>
            <w:r>
              <w:rPr>
                <w:color w:val="000000"/>
                <w:lang w:eastAsia="bg-BG"/>
              </w:rPr>
              <w:t>2300</w:t>
            </w:r>
          </w:p>
        </w:tc>
      </w:tr>
      <w:tr w:rsidR="006763D4" w:rsidRPr="009971E6" w:rsidTr="006763D4">
        <w:trPr>
          <w:tblCellSpacing w:w="0" w:type="dxa"/>
        </w:trPr>
        <w:tc>
          <w:tcPr>
            <w:tcW w:w="1879" w:type="pct"/>
            <w:shd w:val="clear" w:color="auto" w:fill="auto"/>
            <w:vAlign w:val="center"/>
            <w:hideMark/>
          </w:tcPr>
          <w:p w:rsidR="0065328F" w:rsidRPr="009971E6" w:rsidRDefault="0065328F" w:rsidP="003D0057">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B55D71" w:rsidRDefault="0065328F" w:rsidP="003D0057">
            <w:pPr>
              <w:suppressAutoHyphens w:val="0"/>
              <w:spacing w:afterLines="40" w:after="96" w:line="240" w:lineRule="auto"/>
              <w:rPr>
                <w:color w:val="000000"/>
                <w:lang w:eastAsia="bg-BG"/>
              </w:rPr>
            </w:pPr>
            <w:r w:rsidRPr="009971E6">
              <w:rPr>
                <w:color w:val="000000"/>
                <w:lang w:eastAsia="bg-BG"/>
              </w:rPr>
              <w:t>България</w:t>
            </w:r>
          </w:p>
        </w:tc>
      </w:tr>
      <w:tr w:rsidR="005C0575" w:rsidRPr="009971E6" w:rsidTr="006763D4">
        <w:trPr>
          <w:tblCellSpacing w:w="0" w:type="dxa"/>
        </w:trPr>
        <w:tc>
          <w:tcPr>
            <w:tcW w:w="1879" w:type="pct"/>
            <w:shd w:val="clear" w:color="auto" w:fill="auto"/>
            <w:vAlign w:val="center"/>
            <w:hideMark/>
          </w:tcPr>
          <w:p w:rsidR="005C0575" w:rsidRPr="009971E6" w:rsidRDefault="005C0575" w:rsidP="003D0057">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5C0575" w:rsidRPr="002F34B2" w:rsidRDefault="00B644FE" w:rsidP="003D0057">
            <w:pPr>
              <w:spacing w:afterLines="40" w:after="96" w:line="240" w:lineRule="auto"/>
              <w:rPr>
                <w:color w:val="000000"/>
              </w:rPr>
            </w:pPr>
            <w:r w:rsidRPr="00B644FE">
              <w:rPr>
                <w:color w:val="000000"/>
                <w:lang w:eastAsia="bg-BG"/>
              </w:rPr>
              <w:t>Розалина Николова; инж.Иван Искренов</w:t>
            </w:r>
          </w:p>
        </w:tc>
      </w:tr>
      <w:tr w:rsidR="00F15353" w:rsidRPr="009971E6" w:rsidTr="00A15E61">
        <w:trPr>
          <w:tblCellSpacing w:w="0" w:type="dxa"/>
        </w:trPr>
        <w:tc>
          <w:tcPr>
            <w:tcW w:w="1879" w:type="pct"/>
            <w:shd w:val="clear" w:color="auto" w:fill="auto"/>
            <w:vAlign w:val="center"/>
            <w:hideMark/>
          </w:tcPr>
          <w:p w:rsidR="00F15353" w:rsidRPr="009971E6" w:rsidRDefault="00F15353" w:rsidP="003D0057">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hideMark/>
          </w:tcPr>
          <w:p w:rsidR="00F15353" w:rsidRPr="003E24B5" w:rsidRDefault="00F15353" w:rsidP="00A15E61">
            <w:r w:rsidRPr="003E24B5">
              <w:t>+359 76684220; +359 7668234</w:t>
            </w:r>
          </w:p>
        </w:tc>
      </w:tr>
      <w:tr w:rsidR="00F15353" w:rsidRPr="009971E6" w:rsidTr="00A15E61">
        <w:trPr>
          <w:tblCellSpacing w:w="0" w:type="dxa"/>
        </w:trPr>
        <w:tc>
          <w:tcPr>
            <w:tcW w:w="1879" w:type="pct"/>
            <w:shd w:val="clear" w:color="auto" w:fill="auto"/>
            <w:vAlign w:val="center"/>
            <w:hideMark/>
          </w:tcPr>
          <w:p w:rsidR="00F15353" w:rsidRPr="009971E6" w:rsidRDefault="00F15353" w:rsidP="003D0057">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hideMark/>
          </w:tcPr>
          <w:p w:rsidR="00F15353" w:rsidRPr="003E24B5" w:rsidRDefault="00F15353" w:rsidP="00A15E61">
            <w:r w:rsidRPr="003E24B5">
              <w:t>+359 76603890</w:t>
            </w:r>
          </w:p>
        </w:tc>
      </w:tr>
      <w:tr w:rsidR="00F15353" w:rsidRPr="009971E6" w:rsidTr="006763D4">
        <w:trPr>
          <w:tblCellSpacing w:w="0" w:type="dxa"/>
        </w:trPr>
        <w:tc>
          <w:tcPr>
            <w:tcW w:w="1879" w:type="pct"/>
            <w:shd w:val="clear" w:color="auto" w:fill="auto"/>
            <w:vAlign w:val="center"/>
            <w:hideMark/>
          </w:tcPr>
          <w:p w:rsidR="00F15353" w:rsidRPr="009971E6" w:rsidRDefault="00F15353" w:rsidP="003D0057">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F15353" w:rsidRPr="003E24B5" w:rsidRDefault="00F15353" w:rsidP="003D0057">
            <w:pPr>
              <w:spacing w:afterLines="40" w:after="96" w:line="240" w:lineRule="auto"/>
              <w:rPr>
                <w:color w:val="000000"/>
              </w:rPr>
            </w:pPr>
            <w:r w:rsidRPr="003E24B5">
              <w:rPr>
                <w:color w:val="000000"/>
                <w:lang w:val="en-US"/>
              </w:rPr>
              <w:t>poop@pernik.bg</w:t>
            </w:r>
          </w:p>
        </w:tc>
      </w:tr>
      <w:tr w:rsidR="00F15353" w:rsidRPr="009971E6" w:rsidTr="006763D4">
        <w:trPr>
          <w:tblCellSpacing w:w="0" w:type="dxa"/>
        </w:trPr>
        <w:tc>
          <w:tcPr>
            <w:tcW w:w="1879" w:type="pct"/>
            <w:shd w:val="clear" w:color="auto" w:fill="auto"/>
            <w:vAlign w:val="center"/>
          </w:tcPr>
          <w:p w:rsidR="00F15353" w:rsidRPr="009971E6" w:rsidRDefault="00F15353" w:rsidP="003D0057">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F15353" w:rsidRPr="003E24B5" w:rsidRDefault="00F15353" w:rsidP="003D0057">
            <w:pPr>
              <w:spacing w:afterLines="40" w:after="96" w:line="240" w:lineRule="auto"/>
            </w:pPr>
            <w:r w:rsidRPr="003E24B5">
              <w:t>http://p</w:t>
            </w:r>
            <w:proofErr w:type="spellStart"/>
            <w:r w:rsidRPr="003E24B5">
              <w:rPr>
                <w:lang w:val="en-US"/>
              </w:rPr>
              <w:t>ernik</w:t>
            </w:r>
            <w:proofErr w:type="spellEnd"/>
            <w:r w:rsidRPr="003E24B5">
              <w:t>.</w:t>
            </w:r>
            <w:proofErr w:type="spellStart"/>
            <w:r w:rsidRPr="003E24B5">
              <w:t>bg</w:t>
            </w:r>
            <w:proofErr w:type="spellEnd"/>
            <w:r w:rsidRPr="003E24B5">
              <w:t>/</w:t>
            </w:r>
          </w:p>
        </w:tc>
      </w:tr>
      <w:tr w:rsidR="00F15353" w:rsidRPr="00370540" w:rsidTr="006763D4">
        <w:trPr>
          <w:tblCellSpacing w:w="0" w:type="dxa"/>
        </w:trPr>
        <w:tc>
          <w:tcPr>
            <w:tcW w:w="1879" w:type="pct"/>
            <w:shd w:val="clear" w:color="auto" w:fill="auto"/>
            <w:vAlign w:val="center"/>
          </w:tcPr>
          <w:p w:rsidR="00F15353" w:rsidRPr="009971E6" w:rsidRDefault="00F15353" w:rsidP="003D0057">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F15353" w:rsidRPr="003E24B5" w:rsidRDefault="00A22172" w:rsidP="003D0057">
            <w:pPr>
              <w:spacing w:afterLines="40" w:after="96" w:line="240" w:lineRule="auto"/>
              <w:jc w:val="both"/>
              <w:rPr>
                <w:color w:val="000000"/>
              </w:rPr>
            </w:pPr>
            <w:r w:rsidRPr="00A22172">
              <w:rPr>
                <w:color w:val="000000"/>
              </w:rPr>
              <w:t>https://pernik.nit.bg/proczeduri-po-zop/inzhenering-(proektirane,-avtorski-nadzor-i-stroitelstvo)-v-izplnenie-na-proekt-%E2%84%96-bg16rfop001-1.018-0003-szh-kv.-teva/</w:t>
            </w:r>
          </w:p>
        </w:tc>
      </w:tr>
      <w:tr w:rsidR="006763D4" w:rsidRPr="00370540" w:rsidTr="006763D4">
        <w:trPr>
          <w:tblCellSpacing w:w="0" w:type="dxa"/>
        </w:trPr>
        <w:tc>
          <w:tcPr>
            <w:tcW w:w="1879" w:type="pct"/>
            <w:shd w:val="clear" w:color="auto" w:fill="auto"/>
            <w:vAlign w:val="center"/>
            <w:hideMark/>
          </w:tcPr>
          <w:p w:rsidR="0065328F" w:rsidRPr="00370540" w:rsidRDefault="0065328F" w:rsidP="003D0057">
            <w:pPr>
              <w:suppressAutoHyphens w:val="0"/>
              <w:spacing w:afterLines="40" w:after="96" w:line="240" w:lineRule="auto"/>
              <w:rPr>
                <w:color w:val="000000"/>
                <w:lang w:eastAsia="bg-BG"/>
              </w:rPr>
            </w:pPr>
          </w:p>
        </w:tc>
        <w:tc>
          <w:tcPr>
            <w:tcW w:w="3121" w:type="pct"/>
            <w:shd w:val="clear" w:color="auto" w:fill="auto"/>
            <w:vAlign w:val="center"/>
            <w:hideMark/>
          </w:tcPr>
          <w:p w:rsidR="00B55D71" w:rsidRDefault="00B55D71" w:rsidP="003D0057">
            <w:pPr>
              <w:suppressAutoHyphens w:val="0"/>
              <w:spacing w:afterLines="40" w:after="96" w:line="240" w:lineRule="auto"/>
              <w:rPr>
                <w:lang w:eastAsia="bg-BG"/>
              </w:rPr>
            </w:pPr>
          </w:p>
        </w:tc>
      </w:tr>
    </w:tbl>
    <w:p w:rsidR="00B55D71" w:rsidRDefault="00B55D71" w:rsidP="003D0057">
      <w:pPr>
        <w:spacing w:afterLines="40" w:after="96" w:line="240" w:lineRule="auto"/>
        <w:jc w:val="both"/>
        <w:rPr>
          <w:bCs/>
          <w:highlight w:val="yellow"/>
        </w:rPr>
      </w:pPr>
    </w:p>
    <w:p w:rsidR="00B55D71" w:rsidRDefault="00EB156E" w:rsidP="003D0057">
      <w:pPr>
        <w:spacing w:afterLines="40" w:after="96" w:line="240" w:lineRule="auto"/>
        <w:ind w:firstLine="360"/>
        <w:jc w:val="both"/>
        <w:rPr>
          <w:b/>
          <w:i/>
        </w:rPr>
      </w:pPr>
      <w:r w:rsidRPr="00370540">
        <w:rPr>
          <w:b/>
          <w:bCs/>
        </w:rPr>
        <w:t xml:space="preserve">2. </w:t>
      </w:r>
      <w:r w:rsidR="006A1A08">
        <w:rPr>
          <w:b/>
          <w:bCs/>
        </w:rPr>
        <w:t xml:space="preserve">ОБЕКТ, </w:t>
      </w:r>
      <w:r w:rsidRPr="00370540">
        <w:rPr>
          <w:b/>
          <w:bCs/>
        </w:rPr>
        <w:t xml:space="preserve">ПРЕДМЕТ И </w:t>
      </w:r>
      <w:r w:rsidR="006A1A08">
        <w:rPr>
          <w:b/>
          <w:bCs/>
        </w:rPr>
        <w:t xml:space="preserve">КРАТКО </w:t>
      </w:r>
      <w:r w:rsidRPr="00370540">
        <w:rPr>
          <w:b/>
          <w:bCs/>
        </w:rPr>
        <w:t>ОПИСАНИЕ НА ОБЩЕСТВЕНАТА ПОРЪЧКА.</w:t>
      </w:r>
    </w:p>
    <w:p w:rsidR="005E24EB" w:rsidRDefault="007D164F" w:rsidP="003D0057">
      <w:pPr>
        <w:pStyle w:val="afe"/>
        <w:numPr>
          <w:ilvl w:val="0"/>
          <w:numId w:val="13"/>
        </w:numPr>
        <w:spacing w:afterLines="40" w:after="96" w:line="276" w:lineRule="auto"/>
        <w:ind w:left="0" w:firstLine="360"/>
        <w:jc w:val="both"/>
      </w:pPr>
      <w:r w:rsidRPr="007F48C0">
        <w:rPr>
          <w:b/>
          <w:i/>
        </w:rPr>
        <w:lastRenderedPageBreak/>
        <w:t>Обект</w:t>
      </w:r>
      <w:r w:rsidRPr="00370540">
        <w:t xml:space="preserve"> на обществената поръчка е „</w:t>
      </w:r>
      <w:r w:rsidR="005967E1" w:rsidRPr="00370540">
        <w:t>строителство</w:t>
      </w:r>
      <w:r w:rsidRPr="00370540">
        <w:t xml:space="preserve">” по смисъла на чл. 3, ал. 1, т. </w:t>
      </w:r>
      <w:r w:rsidR="005967E1" w:rsidRPr="00370540">
        <w:t>1, б</w:t>
      </w:r>
      <w:r w:rsidR="00101450">
        <w:t>уква</w:t>
      </w:r>
      <w:r w:rsidR="005967E1" w:rsidRPr="00370540">
        <w:t xml:space="preserve"> а)</w:t>
      </w:r>
      <w:r w:rsidR="00417F9C" w:rsidRPr="00370540">
        <w:t xml:space="preserve"> от ЗОП </w:t>
      </w:r>
      <w:r w:rsidR="00EB156E" w:rsidRPr="00370540">
        <w:t xml:space="preserve">- </w:t>
      </w:r>
      <w:r w:rsidR="00EB156E" w:rsidRPr="007F48C0">
        <w:rPr>
          <w:shd w:val="clear" w:color="auto" w:fill="FEFEFE"/>
        </w:rPr>
        <w:t xml:space="preserve">проектиране и изпълнение на </w:t>
      </w:r>
      <w:r w:rsidR="00320804" w:rsidRPr="007F48C0">
        <w:rPr>
          <w:shd w:val="clear" w:color="auto" w:fill="FEFEFE"/>
        </w:rPr>
        <w:t>строителство</w:t>
      </w:r>
      <w:r w:rsidR="00B50E8A" w:rsidRPr="007F48C0">
        <w:rPr>
          <w:shd w:val="clear" w:color="auto" w:fill="FEFEFE"/>
        </w:rPr>
        <w:t>, свързано с една от дейностите по приложение № 1 от ЗОП;</w:t>
      </w:r>
      <w:r w:rsidR="00EB156E" w:rsidRPr="007F48C0">
        <w:rPr>
          <w:shd w:val="clear" w:color="auto" w:fill="FEFEFE"/>
        </w:rPr>
        <w:t xml:space="preserve"> </w:t>
      </w:r>
      <w:r w:rsidRPr="00370540">
        <w:t xml:space="preserve"> </w:t>
      </w:r>
    </w:p>
    <w:p w:rsidR="00B55D71" w:rsidRDefault="00B55D71" w:rsidP="003D0057">
      <w:pPr>
        <w:tabs>
          <w:tab w:val="left" w:pos="1418"/>
        </w:tabs>
        <w:suppressAutoHyphens w:val="0"/>
        <w:spacing w:afterLines="40" w:after="96" w:line="276" w:lineRule="auto"/>
        <w:jc w:val="both"/>
        <w:rPr>
          <w:rFonts w:eastAsia="Calibri"/>
          <w:b/>
          <w:i/>
          <w:highlight w:val="yellow"/>
          <w:lang w:eastAsia="en-US"/>
        </w:rPr>
      </w:pPr>
    </w:p>
    <w:p w:rsidR="008925CD" w:rsidRPr="00164542" w:rsidRDefault="00576A5A" w:rsidP="008925CD">
      <w:pPr>
        <w:ind w:right="-13" w:firstLine="708"/>
        <w:jc w:val="both"/>
        <w:rPr>
          <w:b/>
          <w:bCs/>
          <w:caps/>
          <w:lang w:eastAsia="en-US"/>
        </w:rPr>
      </w:pPr>
      <w:r w:rsidRPr="008925CD">
        <w:rPr>
          <w:rFonts w:eastAsia="Calibri"/>
          <w:b/>
          <w:i/>
          <w:lang w:eastAsia="en-US"/>
        </w:rPr>
        <w:t xml:space="preserve">Предметът </w:t>
      </w:r>
      <w:r w:rsidRPr="008925CD">
        <w:rPr>
          <w:rFonts w:eastAsia="Calibri"/>
          <w:lang w:eastAsia="en-US"/>
        </w:rPr>
        <w:t>на обществена</w:t>
      </w:r>
      <w:r w:rsidR="00DC18CE" w:rsidRPr="008925CD">
        <w:rPr>
          <w:rFonts w:eastAsia="Calibri"/>
          <w:lang w:eastAsia="en-US"/>
        </w:rPr>
        <w:t>та</w:t>
      </w:r>
      <w:r w:rsidRPr="008925CD">
        <w:rPr>
          <w:rFonts w:eastAsia="Calibri"/>
          <w:lang w:eastAsia="en-US"/>
        </w:rPr>
        <w:t xml:space="preserve"> поръчка е </w:t>
      </w:r>
      <w:r w:rsidR="008925CD" w:rsidRPr="00BA6437">
        <w:rPr>
          <w:rFonts w:eastAsia="Calibri"/>
          <w:b/>
          <w:lang w:eastAsia="en-US"/>
        </w:rPr>
        <w:t xml:space="preserve">„Инженеринг (проектиране, авторски надзор и строителство) в изпълнение на </w:t>
      </w:r>
      <w:r w:rsidR="008925CD" w:rsidRPr="00164542">
        <w:rPr>
          <w:b/>
          <w:bCs/>
          <w:lang w:val="ru-RU" w:eastAsia="en-US"/>
        </w:rPr>
        <w:t xml:space="preserve">проект </w:t>
      </w:r>
      <w:r w:rsidR="008925CD" w:rsidRPr="00164542">
        <w:rPr>
          <w:b/>
          <w:bCs/>
          <w:caps/>
          <w:lang w:eastAsia="en-US"/>
        </w:rPr>
        <w:t>№ BG16RFOP001-1.018-0003 „Изграждане на социални жилища в кв. "Тева" - Общинска сграда с капацитет 100 души“</w:t>
      </w:r>
      <w:r w:rsidR="008925CD" w:rsidRPr="00164542">
        <w:rPr>
          <w:b/>
          <w:bCs/>
          <w:caps/>
          <w:lang w:val="ru-RU" w:eastAsia="en-US"/>
        </w:rPr>
        <w:t xml:space="preserve">, </w:t>
      </w:r>
      <w:r w:rsidR="008925CD" w:rsidRPr="00164542">
        <w:rPr>
          <w:b/>
          <w:bCs/>
          <w:lang w:val="ru-RU" w:eastAsia="en-US"/>
        </w:rPr>
        <w:t>Договор</w:t>
      </w:r>
      <w:r w:rsidR="008925CD" w:rsidRPr="00164542">
        <w:rPr>
          <w:b/>
          <w:bCs/>
          <w:caps/>
          <w:lang w:val="ru-RU" w:eastAsia="en-US"/>
        </w:rPr>
        <w:t xml:space="preserve"> </w:t>
      </w:r>
      <w:r w:rsidR="008925CD" w:rsidRPr="00164542">
        <w:rPr>
          <w:b/>
          <w:bCs/>
          <w:lang w:val="ru-RU" w:eastAsia="en-US"/>
        </w:rPr>
        <w:t>за</w:t>
      </w:r>
      <w:r w:rsidR="008925CD" w:rsidRPr="00164542">
        <w:rPr>
          <w:b/>
          <w:bCs/>
          <w:caps/>
          <w:lang w:val="ru-RU" w:eastAsia="en-US"/>
        </w:rPr>
        <w:t xml:space="preserve"> БФП № </w:t>
      </w:r>
      <w:r w:rsidR="008925CD" w:rsidRPr="00164542">
        <w:rPr>
          <w:b/>
          <w:bCs/>
          <w:caps/>
          <w:lang w:val="en-GB" w:eastAsia="en-US"/>
        </w:rPr>
        <w:t>BG</w:t>
      </w:r>
      <w:r w:rsidR="008925CD" w:rsidRPr="00164542">
        <w:rPr>
          <w:b/>
          <w:bCs/>
          <w:caps/>
          <w:lang w:val="ru-RU" w:eastAsia="en-US"/>
        </w:rPr>
        <w:t>16</w:t>
      </w:r>
      <w:r w:rsidR="008925CD" w:rsidRPr="00164542">
        <w:rPr>
          <w:b/>
          <w:bCs/>
          <w:caps/>
          <w:lang w:val="en-GB" w:eastAsia="en-US"/>
        </w:rPr>
        <w:t>RFOP</w:t>
      </w:r>
      <w:r w:rsidR="008925CD" w:rsidRPr="00164542">
        <w:rPr>
          <w:b/>
          <w:bCs/>
          <w:caps/>
          <w:lang w:val="ru-RU" w:eastAsia="en-US"/>
        </w:rPr>
        <w:t xml:space="preserve">001-1.018-0003-С01, </w:t>
      </w:r>
      <w:r w:rsidR="008925CD" w:rsidRPr="00164542">
        <w:rPr>
          <w:b/>
          <w:bCs/>
          <w:lang w:eastAsia="en-US"/>
        </w:rPr>
        <w:t>изпълняван от</w:t>
      </w:r>
      <w:r w:rsidR="008925CD" w:rsidRPr="00164542">
        <w:rPr>
          <w:b/>
          <w:bCs/>
          <w:caps/>
          <w:lang w:eastAsia="en-US"/>
        </w:rPr>
        <w:t xml:space="preserve"> </w:t>
      </w:r>
      <w:r w:rsidR="008925CD" w:rsidRPr="00164542">
        <w:rPr>
          <w:b/>
          <w:bCs/>
          <w:lang w:eastAsia="en-US"/>
        </w:rPr>
        <w:t>Община Перник</w:t>
      </w:r>
      <w:r w:rsidR="008925CD" w:rsidRPr="00164542">
        <w:rPr>
          <w:b/>
          <w:bCs/>
          <w:caps/>
          <w:lang w:val="ru-RU" w:eastAsia="en-US"/>
        </w:rPr>
        <w:t>,</w:t>
      </w:r>
      <w:r w:rsidR="008925CD" w:rsidRPr="00164542">
        <w:rPr>
          <w:b/>
          <w:bCs/>
          <w:shd w:val="clear" w:color="auto" w:fill="FFFFFF"/>
          <w:lang w:val="ru-RU" w:eastAsia="en-US"/>
        </w:rPr>
        <w:t xml:space="preserve"> по Процедура </w:t>
      </w:r>
      <w:r w:rsidR="008925CD" w:rsidRPr="00164542">
        <w:rPr>
          <w:b/>
          <w:bCs/>
          <w:shd w:val="clear" w:color="auto" w:fill="FFFFFF"/>
          <w:lang w:val="en-GB" w:eastAsia="en-US"/>
        </w:rPr>
        <w:t>BG</w:t>
      </w:r>
      <w:r w:rsidR="008925CD" w:rsidRPr="00164542">
        <w:rPr>
          <w:b/>
          <w:bCs/>
          <w:shd w:val="clear" w:color="auto" w:fill="FFFFFF"/>
          <w:lang w:val="ru-RU" w:eastAsia="en-US"/>
        </w:rPr>
        <w:t>16</w:t>
      </w:r>
      <w:r w:rsidR="008925CD" w:rsidRPr="00164542">
        <w:rPr>
          <w:b/>
          <w:bCs/>
          <w:shd w:val="clear" w:color="auto" w:fill="FFFFFF"/>
          <w:lang w:val="en-GB" w:eastAsia="en-US"/>
        </w:rPr>
        <w:t>RFOP</w:t>
      </w:r>
      <w:r w:rsidR="008925CD" w:rsidRPr="00164542">
        <w:rPr>
          <w:b/>
          <w:bCs/>
          <w:shd w:val="clear" w:color="auto" w:fill="FFFFFF"/>
          <w:lang w:val="ru-RU" w:eastAsia="en-US"/>
        </w:rPr>
        <w:t xml:space="preserve">001-1.001-039 </w:t>
      </w:r>
      <w:r w:rsidR="008925CD" w:rsidRPr="00164542">
        <w:rPr>
          <w:b/>
          <w:bCs/>
          <w:shd w:val="clear" w:color="auto" w:fill="FFFFFF"/>
          <w:lang w:eastAsia="en-US"/>
        </w:rPr>
        <w:t>„</w:t>
      </w:r>
      <w:proofErr w:type="spellStart"/>
      <w:r w:rsidR="008925CD" w:rsidRPr="00164542">
        <w:rPr>
          <w:b/>
          <w:bCs/>
          <w:shd w:val="clear" w:color="auto" w:fill="FFFFFF"/>
          <w:lang w:val="ru-RU" w:eastAsia="en-US"/>
        </w:rPr>
        <w:t>Изпълнение</w:t>
      </w:r>
      <w:proofErr w:type="spellEnd"/>
      <w:r w:rsidR="008925CD" w:rsidRPr="00164542">
        <w:rPr>
          <w:b/>
          <w:bCs/>
          <w:shd w:val="clear" w:color="auto" w:fill="FFFFFF"/>
          <w:lang w:val="ru-RU" w:eastAsia="en-US"/>
        </w:rPr>
        <w:t xml:space="preserve"> на </w:t>
      </w:r>
      <w:proofErr w:type="spellStart"/>
      <w:r w:rsidR="008925CD" w:rsidRPr="00164542">
        <w:rPr>
          <w:b/>
          <w:bCs/>
          <w:shd w:val="clear" w:color="auto" w:fill="FFFFFF"/>
          <w:lang w:val="ru-RU" w:eastAsia="en-US"/>
        </w:rPr>
        <w:t>интегрирани</w:t>
      </w:r>
      <w:proofErr w:type="spellEnd"/>
      <w:r w:rsidR="008925CD" w:rsidRPr="00164542">
        <w:rPr>
          <w:b/>
          <w:bCs/>
          <w:shd w:val="clear" w:color="auto" w:fill="FFFFFF"/>
          <w:lang w:val="ru-RU" w:eastAsia="en-US"/>
        </w:rPr>
        <w:t xml:space="preserve"> </w:t>
      </w:r>
      <w:proofErr w:type="spellStart"/>
      <w:r w:rsidR="008925CD" w:rsidRPr="00164542">
        <w:rPr>
          <w:b/>
          <w:bCs/>
          <w:shd w:val="clear" w:color="auto" w:fill="FFFFFF"/>
          <w:lang w:val="ru-RU" w:eastAsia="en-US"/>
        </w:rPr>
        <w:t>планове</w:t>
      </w:r>
      <w:proofErr w:type="spellEnd"/>
      <w:r w:rsidR="008925CD" w:rsidRPr="00164542">
        <w:rPr>
          <w:b/>
          <w:bCs/>
          <w:shd w:val="clear" w:color="auto" w:fill="FFFFFF"/>
          <w:lang w:val="ru-RU" w:eastAsia="en-US"/>
        </w:rPr>
        <w:t xml:space="preserve"> за </w:t>
      </w:r>
      <w:proofErr w:type="spellStart"/>
      <w:r w:rsidR="008925CD" w:rsidRPr="00164542">
        <w:rPr>
          <w:b/>
          <w:bCs/>
          <w:shd w:val="clear" w:color="auto" w:fill="FFFFFF"/>
          <w:lang w:val="ru-RU" w:eastAsia="en-US"/>
        </w:rPr>
        <w:t>градско</w:t>
      </w:r>
      <w:proofErr w:type="spellEnd"/>
      <w:r w:rsidR="008925CD" w:rsidRPr="00164542">
        <w:rPr>
          <w:b/>
          <w:bCs/>
          <w:shd w:val="clear" w:color="auto" w:fill="FFFFFF"/>
          <w:lang w:val="ru-RU" w:eastAsia="en-US"/>
        </w:rPr>
        <w:t xml:space="preserve"> </w:t>
      </w:r>
      <w:proofErr w:type="spellStart"/>
      <w:r w:rsidR="008925CD" w:rsidRPr="00164542">
        <w:rPr>
          <w:b/>
          <w:bCs/>
          <w:shd w:val="clear" w:color="auto" w:fill="FFFFFF"/>
          <w:lang w:val="ru-RU" w:eastAsia="en-US"/>
        </w:rPr>
        <w:t>възстановяване</w:t>
      </w:r>
      <w:proofErr w:type="spellEnd"/>
      <w:r w:rsidR="008925CD" w:rsidRPr="00164542">
        <w:rPr>
          <w:b/>
          <w:bCs/>
          <w:shd w:val="clear" w:color="auto" w:fill="FFFFFF"/>
          <w:lang w:val="ru-RU" w:eastAsia="en-US"/>
        </w:rPr>
        <w:t xml:space="preserve"> и развитие 2014-2020” Приоритетна ос 1 „Устойчиво и </w:t>
      </w:r>
      <w:proofErr w:type="spellStart"/>
      <w:r w:rsidR="008925CD" w:rsidRPr="00164542">
        <w:rPr>
          <w:b/>
          <w:bCs/>
          <w:shd w:val="clear" w:color="auto" w:fill="FFFFFF"/>
          <w:lang w:val="ru-RU" w:eastAsia="en-US"/>
        </w:rPr>
        <w:t>интегрирано</w:t>
      </w:r>
      <w:proofErr w:type="spellEnd"/>
      <w:r w:rsidR="008925CD" w:rsidRPr="00164542">
        <w:rPr>
          <w:b/>
          <w:bCs/>
          <w:shd w:val="clear" w:color="auto" w:fill="FFFFFF"/>
          <w:lang w:val="ru-RU" w:eastAsia="en-US"/>
        </w:rPr>
        <w:t xml:space="preserve"> </w:t>
      </w:r>
      <w:proofErr w:type="spellStart"/>
      <w:r w:rsidR="008925CD" w:rsidRPr="00164542">
        <w:rPr>
          <w:b/>
          <w:bCs/>
          <w:shd w:val="clear" w:color="auto" w:fill="FFFFFF"/>
          <w:lang w:val="ru-RU" w:eastAsia="en-US"/>
        </w:rPr>
        <w:t>градско</w:t>
      </w:r>
      <w:proofErr w:type="spellEnd"/>
      <w:r w:rsidR="008925CD" w:rsidRPr="00164542">
        <w:rPr>
          <w:b/>
          <w:bCs/>
          <w:shd w:val="clear" w:color="auto" w:fill="FFFFFF"/>
          <w:lang w:val="ru-RU" w:eastAsia="en-US"/>
        </w:rPr>
        <w:t xml:space="preserve"> развитие“ по Оперативна </w:t>
      </w:r>
      <w:proofErr w:type="spellStart"/>
      <w:r w:rsidR="008925CD" w:rsidRPr="00164542">
        <w:rPr>
          <w:b/>
          <w:bCs/>
          <w:shd w:val="clear" w:color="auto" w:fill="FFFFFF"/>
          <w:lang w:val="ru-RU" w:eastAsia="en-US"/>
        </w:rPr>
        <w:t>програма</w:t>
      </w:r>
      <w:proofErr w:type="spellEnd"/>
      <w:r w:rsidR="008925CD" w:rsidRPr="00164542">
        <w:rPr>
          <w:b/>
          <w:bCs/>
          <w:shd w:val="clear" w:color="auto" w:fill="FFFFFF"/>
          <w:lang w:val="ru-RU" w:eastAsia="en-US"/>
        </w:rPr>
        <w:t xml:space="preserve"> „</w:t>
      </w:r>
      <w:proofErr w:type="spellStart"/>
      <w:r w:rsidR="008925CD" w:rsidRPr="00164542">
        <w:rPr>
          <w:b/>
          <w:bCs/>
          <w:shd w:val="clear" w:color="auto" w:fill="FFFFFF"/>
          <w:lang w:val="ru-RU" w:eastAsia="en-US"/>
        </w:rPr>
        <w:t>Региони</w:t>
      </w:r>
      <w:proofErr w:type="spellEnd"/>
      <w:r w:rsidR="008925CD" w:rsidRPr="00164542">
        <w:rPr>
          <w:b/>
          <w:bCs/>
          <w:shd w:val="clear" w:color="auto" w:fill="FFFFFF"/>
          <w:lang w:val="ru-RU" w:eastAsia="en-US"/>
        </w:rPr>
        <w:t xml:space="preserve"> в </w:t>
      </w:r>
      <w:proofErr w:type="spellStart"/>
      <w:r w:rsidR="008925CD" w:rsidRPr="00164542">
        <w:rPr>
          <w:b/>
          <w:bCs/>
          <w:shd w:val="clear" w:color="auto" w:fill="FFFFFF"/>
          <w:lang w:val="ru-RU" w:eastAsia="en-US"/>
        </w:rPr>
        <w:t>растеж</w:t>
      </w:r>
      <w:proofErr w:type="spellEnd"/>
      <w:r w:rsidR="008925CD" w:rsidRPr="00164542">
        <w:rPr>
          <w:b/>
          <w:bCs/>
          <w:shd w:val="clear" w:color="auto" w:fill="FFFFFF"/>
          <w:lang w:val="ru-RU" w:eastAsia="en-US"/>
        </w:rPr>
        <w:t>“ 2014-2020 г.</w:t>
      </w:r>
      <w:r w:rsidR="008925CD" w:rsidRPr="00164542">
        <w:rPr>
          <w:b/>
          <w:bCs/>
          <w:shd w:val="clear" w:color="auto" w:fill="FFFFFF"/>
          <w:lang w:eastAsia="en-US"/>
        </w:rPr>
        <w:t>”</w:t>
      </w:r>
    </w:p>
    <w:p w:rsidR="00671E6E" w:rsidRPr="008925CD" w:rsidRDefault="00671E6E" w:rsidP="003D0057">
      <w:pPr>
        <w:suppressAutoHyphens w:val="0"/>
        <w:spacing w:afterLines="40" w:after="96" w:line="276" w:lineRule="auto"/>
        <w:jc w:val="both"/>
        <w:rPr>
          <w:rFonts w:eastAsia="Calibri"/>
          <w:b/>
          <w:i/>
          <w:lang w:eastAsia="en-US"/>
        </w:rPr>
      </w:pPr>
    </w:p>
    <w:p w:rsidR="005E24EB" w:rsidRPr="00671E6E" w:rsidRDefault="00D67B04" w:rsidP="003D0057">
      <w:pPr>
        <w:pStyle w:val="afe"/>
        <w:numPr>
          <w:ilvl w:val="0"/>
          <w:numId w:val="13"/>
        </w:numPr>
        <w:suppressAutoHyphens w:val="0"/>
        <w:spacing w:afterLines="40" w:after="96" w:line="276" w:lineRule="auto"/>
        <w:ind w:left="0" w:firstLine="360"/>
        <w:jc w:val="both"/>
        <w:rPr>
          <w:rFonts w:eastAsia="Calibri"/>
          <w:b/>
          <w:lang w:eastAsia="bg-BG"/>
        </w:rPr>
      </w:pPr>
      <w:r w:rsidRPr="00671E6E">
        <w:rPr>
          <w:rFonts w:eastAsia="Calibri"/>
          <w:b/>
          <w:i/>
          <w:lang w:eastAsia="en-US"/>
        </w:rPr>
        <w:t>Кратко описание на предмета на обществената поръчка:</w:t>
      </w:r>
    </w:p>
    <w:p w:rsidR="00026A60" w:rsidRDefault="00026A60" w:rsidP="00026A60">
      <w:pPr>
        <w:spacing w:line="276" w:lineRule="auto"/>
        <w:ind w:right="-93" w:firstLine="567"/>
        <w:jc w:val="both"/>
      </w:pPr>
      <w:r>
        <w:t>Описание на обектите на интервенция:</w:t>
      </w:r>
    </w:p>
    <w:p w:rsidR="00026A60" w:rsidRDefault="00026A60" w:rsidP="00026A60">
      <w:pPr>
        <w:spacing w:line="276" w:lineRule="auto"/>
        <w:ind w:right="-93" w:firstLine="567"/>
        <w:jc w:val="both"/>
      </w:pPr>
      <w:r>
        <w:t xml:space="preserve">Сградите са общинска собственост и представляват: </w:t>
      </w:r>
    </w:p>
    <w:p w:rsidR="00026A60" w:rsidRDefault="00026A60" w:rsidP="00026A60">
      <w:pPr>
        <w:spacing w:line="276" w:lineRule="auto"/>
        <w:ind w:right="-93" w:firstLine="567"/>
        <w:jc w:val="both"/>
      </w:pPr>
      <w:r>
        <w:t xml:space="preserve">а) </w:t>
      </w:r>
      <w:proofErr w:type="spellStart"/>
      <w:r>
        <w:t>многофамилна</w:t>
      </w:r>
      <w:proofErr w:type="spellEnd"/>
      <w:r>
        <w:t xml:space="preserve"> жилищна сграда (бл. № 20) с идентификатор 55871.507.299.13, на 6 етажа, със застроена площ 251 кв. м, разгъната застроена площ 1757 кв. м и височина до </w:t>
      </w:r>
      <w:proofErr w:type="spellStart"/>
      <w:r>
        <w:t>кота</w:t>
      </w:r>
      <w:proofErr w:type="spellEnd"/>
      <w:r>
        <w:t xml:space="preserve"> било - 20 м., при граници: от изток – фуга на бл. № 21 и двор, от запад –двор, от север – двор, от юг – двор , със степен на завършеност 63 на сто, съгласно Удостоверение (по чл. 181, ал. 2 от Закона за устройство на територията (ЗУТ) № 16/СЛУ-792 от 13 февруари 2015 г., издадено от община Перник. В сградата има 18 апартамента - 6 бр. тристайни и 12 бр. двустайни.</w:t>
      </w:r>
    </w:p>
    <w:p w:rsidR="00026A60" w:rsidRDefault="00026A60" w:rsidP="00026A60">
      <w:pPr>
        <w:spacing w:line="276" w:lineRule="auto"/>
        <w:ind w:right="-93" w:firstLine="567"/>
        <w:jc w:val="both"/>
      </w:pPr>
    </w:p>
    <w:p w:rsidR="00026A60" w:rsidRDefault="00026A60" w:rsidP="00026A60">
      <w:pPr>
        <w:spacing w:line="276" w:lineRule="auto"/>
        <w:ind w:right="-93" w:firstLine="567"/>
        <w:jc w:val="both"/>
      </w:pPr>
      <w:r>
        <w:t xml:space="preserve">б) </w:t>
      </w:r>
      <w:proofErr w:type="spellStart"/>
      <w:r>
        <w:t>многофамилна</w:t>
      </w:r>
      <w:proofErr w:type="spellEnd"/>
      <w:r>
        <w:t xml:space="preserve"> жилищна сграда (бл. № 21) с идентификатор 55871.507.299.14, на 6 етажа, със застроена площ 296 кв. м, разгъната застроена площ 2072 кв. м и височина до </w:t>
      </w:r>
      <w:proofErr w:type="spellStart"/>
      <w:r>
        <w:t>кота</w:t>
      </w:r>
      <w:proofErr w:type="spellEnd"/>
      <w:r>
        <w:t xml:space="preserve"> било - 20 м., при граници: от изток – двор, от запад – фуга на бл. № 20, със степен на завършеност 63 на сто съгласно Удостоверение (по чл. 181, ал. 2 от ЗУТ) № 15/СЛУ-792 от 13 февруари 2015 г., издадено от община Перник. В сградата има 24 апартамента - 18 бр. двустайни и 6 бр. - едностайни.</w:t>
      </w:r>
    </w:p>
    <w:p w:rsidR="00026A60" w:rsidRDefault="00026A60" w:rsidP="00026A60">
      <w:pPr>
        <w:spacing w:line="276" w:lineRule="auto"/>
        <w:ind w:right="-93" w:firstLine="567"/>
        <w:jc w:val="both"/>
      </w:pPr>
    </w:p>
    <w:p w:rsidR="00026A60" w:rsidRDefault="00026A60" w:rsidP="00026A60">
      <w:pPr>
        <w:spacing w:line="276" w:lineRule="auto"/>
        <w:ind w:right="-93" w:firstLine="567"/>
        <w:jc w:val="both"/>
      </w:pPr>
      <w:r>
        <w:t>С оглед на свързаността и за целите на проекта сградите следва да се разглеждат като една блок секция и следва да се възприемат от участниците като един обект.</w:t>
      </w:r>
    </w:p>
    <w:p w:rsidR="007F249C" w:rsidRDefault="00026A60" w:rsidP="00026A60">
      <w:pPr>
        <w:spacing w:line="276" w:lineRule="auto"/>
        <w:ind w:right="-93" w:firstLine="567"/>
        <w:jc w:val="both"/>
      </w:pPr>
      <w:r>
        <w:t>Всички посочени изисквания в настоящата спецификация са приложими и за двете сгради.</w:t>
      </w:r>
    </w:p>
    <w:p w:rsidR="00026A60" w:rsidRPr="00524807" w:rsidRDefault="00026A60" w:rsidP="00026A60">
      <w:pPr>
        <w:spacing w:line="276" w:lineRule="auto"/>
        <w:ind w:right="-93" w:firstLine="567"/>
        <w:jc w:val="both"/>
      </w:pPr>
    </w:p>
    <w:p w:rsidR="00B55D71" w:rsidRDefault="00D67B04" w:rsidP="003D0057">
      <w:pPr>
        <w:pStyle w:val="afe"/>
        <w:suppressAutoHyphens w:val="0"/>
        <w:spacing w:afterLines="40" w:after="96" w:line="276" w:lineRule="auto"/>
        <w:ind w:left="0" w:firstLine="720"/>
        <w:contextualSpacing/>
        <w:jc w:val="both"/>
        <w:rPr>
          <w:b/>
        </w:rPr>
      </w:pPr>
      <w:r>
        <w:rPr>
          <w:b/>
        </w:rPr>
        <w:t>3.</w:t>
      </w:r>
      <w:r w:rsidR="00EB156E" w:rsidRPr="00370540">
        <w:rPr>
          <w:b/>
        </w:rPr>
        <w:t xml:space="preserve"> КРАТКО ОПИСАНИЕ НА ДЕЙНОСТИТЕ В ОБХВАТА НА </w:t>
      </w:r>
      <w:r w:rsidR="00E76478">
        <w:rPr>
          <w:b/>
        </w:rPr>
        <w:t xml:space="preserve">ОБЩЕСТВЕНАТА </w:t>
      </w:r>
      <w:r w:rsidR="00EB156E" w:rsidRPr="00370540">
        <w:rPr>
          <w:b/>
        </w:rPr>
        <w:t>ПОРЪЧКА</w:t>
      </w:r>
    </w:p>
    <w:p w:rsidR="00B55D71" w:rsidRDefault="00B55D71" w:rsidP="003D0057">
      <w:pPr>
        <w:pStyle w:val="afe"/>
        <w:suppressAutoHyphens w:val="0"/>
        <w:spacing w:afterLines="40" w:after="96" w:line="276" w:lineRule="auto"/>
        <w:ind w:left="0"/>
        <w:contextualSpacing/>
        <w:jc w:val="both"/>
        <w:rPr>
          <w:b/>
        </w:rPr>
      </w:pPr>
    </w:p>
    <w:p w:rsidR="00E10B2B" w:rsidRPr="009971E6" w:rsidRDefault="00D67B04" w:rsidP="00241BB7">
      <w:pPr>
        <w:spacing w:after="120" w:line="276" w:lineRule="auto"/>
        <w:ind w:firstLine="708"/>
        <w:jc w:val="both"/>
        <w:rPr>
          <w:b/>
        </w:rPr>
      </w:pPr>
      <w:r>
        <w:rPr>
          <w:b/>
        </w:rPr>
        <w:lastRenderedPageBreak/>
        <w:t>3</w:t>
      </w:r>
      <w:r w:rsidR="00E10B2B" w:rsidRPr="009971E6">
        <w:rPr>
          <w:b/>
        </w:rPr>
        <w:t>.1. Разработване на инвестиционен проект</w:t>
      </w:r>
      <w:r w:rsidR="00E76478">
        <w:rPr>
          <w:b/>
        </w:rPr>
        <w:t>:</w:t>
      </w:r>
      <w:r w:rsidR="00E10B2B" w:rsidRPr="009971E6">
        <w:rPr>
          <w:b/>
        </w:rPr>
        <w:t xml:space="preserve"> </w:t>
      </w:r>
      <w:r w:rsidR="00F67C9E" w:rsidRPr="009971E6">
        <w:rPr>
          <w:b/>
        </w:rPr>
        <w:t xml:space="preserve"> </w:t>
      </w:r>
    </w:p>
    <w:p w:rsidR="007164F3" w:rsidRPr="007164F3" w:rsidRDefault="007164F3" w:rsidP="007164F3">
      <w:pPr>
        <w:suppressAutoHyphens w:val="0"/>
        <w:autoSpaceDE w:val="0"/>
        <w:autoSpaceDN w:val="0"/>
        <w:adjustRightInd w:val="0"/>
        <w:spacing w:line="240" w:lineRule="auto"/>
        <w:jc w:val="both"/>
        <w:rPr>
          <w:rFonts w:eastAsia="Calibri"/>
          <w:color w:val="333333"/>
          <w:sz w:val="23"/>
          <w:szCs w:val="23"/>
          <w:lang w:eastAsia="bg-BG"/>
        </w:rPr>
      </w:pPr>
      <w:r w:rsidRPr="007164F3">
        <w:rPr>
          <w:rFonts w:eastAsia="Calibri"/>
          <w:sz w:val="23"/>
          <w:szCs w:val="23"/>
          <w:lang w:eastAsia="en-US"/>
        </w:rPr>
        <w:t>Изготвяне на работен инвестиционен проект, съгласно разпоредбите на ЗУТ и при спазване изискванията на Наредба № 4 от 21 май 2001 г. за обхвата и съдържанието на инвестиционните проекти, като Изпълнителят се съобрази с изискванията на Възложителя, описани в Техническата спецификация, както и техническите правила и норми за проектиране, стандарти, технически указания, ЗУТ и др., на които следва да отговаря проектната документация.</w:t>
      </w:r>
      <w:r w:rsidRPr="007164F3">
        <w:rPr>
          <w:color w:val="333333"/>
          <w:sz w:val="23"/>
          <w:szCs w:val="23"/>
          <w:lang w:eastAsia="bg-BG"/>
        </w:rPr>
        <w:t xml:space="preserve"> Изпълнителят съгласува с Възложителя цветовото решение за визия на сградата.</w:t>
      </w:r>
    </w:p>
    <w:p w:rsidR="007164F3" w:rsidRPr="007164F3" w:rsidRDefault="007164F3" w:rsidP="007164F3">
      <w:pPr>
        <w:tabs>
          <w:tab w:val="left" w:pos="360"/>
        </w:tabs>
        <w:suppressAutoHyphens w:val="0"/>
        <w:spacing w:line="240" w:lineRule="auto"/>
        <w:jc w:val="both"/>
        <w:rPr>
          <w:rFonts w:eastAsia="Calibri"/>
          <w:sz w:val="23"/>
          <w:szCs w:val="23"/>
          <w:lang w:eastAsia="en-US"/>
        </w:rPr>
      </w:pPr>
      <w:r w:rsidRPr="007164F3">
        <w:rPr>
          <w:rFonts w:eastAsia="Calibri"/>
          <w:sz w:val="23"/>
          <w:szCs w:val="23"/>
          <w:lang w:eastAsia="en-US"/>
        </w:rPr>
        <w:tab/>
        <w:t xml:space="preserve">      Всички чертежи във фаза Работен проект, следва да бъдат изготвени на </w:t>
      </w:r>
      <w:proofErr w:type="spellStart"/>
      <w:r w:rsidRPr="007164F3">
        <w:rPr>
          <w:rFonts w:eastAsia="Calibri"/>
          <w:sz w:val="23"/>
          <w:szCs w:val="23"/>
          <w:lang w:eastAsia="en-US"/>
        </w:rPr>
        <w:t>AutoCAD</w:t>
      </w:r>
      <w:proofErr w:type="spellEnd"/>
      <w:r w:rsidRPr="007164F3">
        <w:rPr>
          <w:rFonts w:eastAsia="Calibri"/>
          <w:sz w:val="23"/>
          <w:szCs w:val="23"/>
          <w:lang w:eastAsia="en-US"/>
        </w:rPr>
        <w:t xml:space="preserve"> или еквивалентен софтуер, в подходящи мащаби. Към изготвения проект, следва да се представи и подробна количествено-стойностна сметка. </w:t>
      </w:r>
    </w:p>
    <w:p w:rsidR="007164F3" w:rsidRPr="007164F3" w:rsidRDefault="007164F3" w:rsidP="007164F3">
      <w:pPr>
        <w:tabs>
          <w:tab w:val="left" w:pos="360"/>
        </w:tabs>
        <w:suppressAutoHyphens w:val="0"/>
        <w:spacing w:line="240" w:lineRule="auto"/>
        <w:jc w:val="both"/>
        <w:rPr>
          <w:rFonts w:eastAsia="Calibri"/>
          <w:sz w:val="23"/>
          <w:szCs w:val="23"/>
          <w:lang w:eastAsia="en-US"/>
        </w:rPr>
      </w:pPr>
      <w:r w:rsidRPr="007164F3">
        <w:rPr>
          <w:rFonts w:eastAsia="Calibri"/>
          <w:sz w:val="23"/>
          <w:szCs w:val="23"/>
          <w:lang w:eastAsia="en-US"/>
        </w:rPr>
        <w:tab/>
      </w:r>
      <w:r w:rsidRPr="007164F3">
        <w:rPr>
          <w:rFonts w:eastAsia="Calibri"/>
          <w:sz w:val="23"/>
          <w:szCs w:val="23"/>
          <w:lang w:eastAsia="en-US"/>
        </w:rPr>
        <w:tab/>
        <w:t>Изискванията към съдържанието на отделните проектни части в състава на «работен проект» са посочени в Техническата спецификация.</w:t>
      </w:r>
    </w:p>
    <w:p w:rsidR="007164F3" w:rsidRPr="007164F3" w:rsidRDefault="007164F3" w:rsidP="007164F3">
      <w:pPr>
        <w:tabs>
          <w:tab w:val="left" w:pos="360"/>
        </w:tabs>
        <w:suppressAutoHyphens w:val="0"/>
        <w:spacing w:line="240" w:lineRule="auto"/>
        <w:jc w:val="both"/>
        <w:rPr>
          <w:rFonts w:eastAsia="Calibri"/>
          <w:sz w:val="23"/>
          <w:szCs w:val="23"/>
          <w:lang w:eastAsia="en-US"/>
        </w:rPr>
      </w:pPr>
      <w:r w:rsidRPr="007164F3">
        <w:rPr>
          <w:rFonts w:eastAsia="Calibri"/>
          <w:sz w:val="23"/>
          <w:szCs w:val="23"/>
          <w:lang w:eastAsia="en-US"/>
        </w:rPr>
        <w:t xml:space="preserve">            Съгласуването и одобряването на «работен проект» от Възложителя, Консултанта по чл. 166 от ЗУТ, специализираните държавни контролни органи и експлоатационни дружества, и получаване на </w:t>
      </w:r>
      <w:r w:rsidRPr="007164F3">
        <w:rPr>
          <w:rFonts w:eastAsia="Calibri"/>
          <w:b/>
          <w:sz w:val="23"/>
          <w:szCs w:val="23"/>
          <w:lang w:eastAsia="en-US"/>
        </w:rPr>
        <w:t>разрешение</w:t>
      </w:r>
      <w:r w:rsidRPr="007164F3">
        <w:rPr>
          <w:rFonts w:eastAsia="Calibri"/>
          <w:sz w:val="23"/>
          <w:szCs w:val="23"/>
          <w:lang w:eastAsia="en-US"/>
        </w:rPr>
        <w:t xml:space="preserve"> за строеж е ангажимент на Възложителя.  </w:t>
      </w:r>
    </w:p>
    <w:p w:rsidR="007164F3" w:rsidRDefault="007164F3" w:rsidP="00241BB7">
      <w:pPr>
        <w:spacing w:line="276" w:lineRule="auto"/>
        <w:ind w:firstLine="708"/>
        <w:rPr>
          <w:b/>
        </w:rPr>
      </w:pPr>
    </w:p>
    <w:p w:rsidR="00E10B2B" w:rsidRPr="009971E6" w:rsidRDefault="00D67B04" w:rsidP="00241BB7">
      <w:pPr>
        <w:spacing w:line="276" w:lineRule="auto"/>
        <w:ind w:firstLine="708"/>
        <w:rPr>
          <w:b/>
        </w:rPr>
      </w:pPr>
      <w:r>
        <w:rPr>
          <w:b/>
        </w:rPr>
        <w:t>3</w:t>
      </w:r>
      <w:r w:rsidR="00E10B2B" w:rsidRPr="009971E6">
        <w:rPr>
          <w:b/>
        </w:rPr>
        <w:t>.2. Изпълнение на СМР</w:t>
      </w:r>
      <w:r w:rsidR="00E76478">
        <w:rPr>
          <w:b/>
        </w:rPr>
        <w:t>:</w:t>
      </w:r>
    </w:p>
    <w:p w:rsidR="0013306C" w:rsidRPr="0013306C" w:rsidRDefault="0013306C" w:rsidP="0013306C">
      <w:pPr>
        <w:suppressAutoHyphens w:val="0"/>
        <w:spacing w:line="240" w:lineRule="auto"/>
        <w:jc w:val="both"/>
        <w:rPr>
          <w:rFonts w:eastAsia="Calibri"/>
          <w:b/>
          <w:sz w:val="23"/>
          <w:szCs w:val="23"/>
          <w:lang w:eastAsia="en-US"/>
        </w:rPr>
      </w:pPr>
      <w:r w:rsidRPr="0013306C">
        <w:rPr>
          <w:rFonts w:eastAsia="Calibri"/>
          <w:sz w:val="23"/>
          <w:szCs w:val="23"/>
          <w:lang w:eastAsia="en-US"/>
        </w:rPr>
        <w:t xml:space="preserve">            Изпълнението на СМР се извършва в съответствие с част трета "Строителство"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w:t>
      </w:r>
    </w:p>
    <w:p w:rsidR="0013306C" w:rsidRPr="0013306C" w:rsidRDefault="0013306C" w:rsidP="0013306C">
      <w:pPr>
        <w:suppressAutoHyphens w:val="0"/>
        <w:autoSpaceDE w:val="0"/>
        <w:autoSpaceDN w:val="0"/>
        <w:adjustRightInd w:val="0"/>
        <w:spacing w:line="240" w:lineRule="auto"/>
        <w:ind w:firstLine="708"/>
        <w:jc w:val="both"/>
        <w:rPr>
          <w:rFonts w:eastAsia="Calibri"/>
          <w:sz w:val="23"/>
          <w:szCs w:val="23"/>
          <w:lang w:eastAsia="en-US"/>
        </w:rPr>
      </w:pPr>
      <w:r w:rsidRPr="0013306C">
        <w:rPr>
          <w:rFonts w:eastAsia="Calibri"/>
          <w:sz w:val="23"/>
          <w:szCs w:val="23"/>
          <w:lang w:eastAsia="en-US"/>
        </w:rPr>
        <w:t>Техническото изпълнение на строителството трябва да бъде изпълнено в съответствие с изискванията на нормативната уредба, отнасяща се към предмета на поръчката, технически правила, техническите спецификации на вложените в строежа строителни продукти, материали и оборудване, и добрите строителни практики в Република България и в Европейския съюз. Изпълнителят по настоящата обществена поръчка, следва да изпълнява СМР, съгласно одобрените инвестиционни проекти и издаденото разрешение за строеж. Строителните и монтажни работи следва да бъдат изпълнени, съгласно условията на договора, изготвения, съгласуван и одобрен инвестиционен проект ведно с приложената подробна количествено - стойностна сметка.</w:t>
      </w:r>
    </w:p>
    <w:p w:rsidR="0013306C" w:rsidRPr="0013306C" w:rsidRDefault="0013306C" w:rsidP="0013306C">
      <w:pPr>
        <w:suppressAutoHyphens w:val="0"/>
        <w:autoSpaceDE w:val="0"/>
        <w:autoSpaceDN w:val="0"/>
        <w:adjustRightInd w:val="0"/>
        <w:spacing w:line="240" w:lineRule="auto"/>
        <w:ind w:firstLine="708"/>
        <w:jc w:val="both"/>
        <w:rPr>
          <w:rFonts w:eastAsia="Calibri"/>
          <w:sz w:val="23"/>
          <w:szCs w:val="23"/>
          <w:lang w:eastAsia="en-US"/>
        </w:rPr>
      </w:pPr>
      <w:r w:rsidRPr="0013306C">
        <w:rPr>
          <w:rFonts w:eastAsia="Calibri"/>
          <w:sz w:val="23"/>
          <w:szCs w:val="23"/>
          <w:lang w:eastAsia="en-US"/>
        </w:rPr>
        <w:t>Всички материали, съоръжения, машини, готови продукти и други които се влагат и/или се използват при строително-монтажните дейности на обектите да отговарят на стандарти БДС EN (актуални към датата на прилагане, от Български институт за стандартизация) или еквивалент.</w:t>
      </w:r>
    </w:p>
    <w:p w:rsidR="0013306C" w:rsidRPr="0013306C" w:rsidRDefault="0013306C" w:rsidP="0013306C">
      <w:pPr>
        <w:suppressAutoHyphens w:val="0"/>
        <w:autoSpaceDE w:val="0"/>
        <w:autoSpaceDN w:val="0"/>
        <w:adjustRightInd w:val="0"/>
        <w:spacing w:line="240" w:lineRule="auto"/>
        <w:ind w:firstLine="708"/>
        <w:jc w:val="both"/>
        <w:rPr>
          <w:rFonts w:eastAsia="Calibri"/>
          <w:sz w:val="23"/>
          <w:szCs w:val="23"/>
          <w:lang w:eastAsia="en-US"/>
        </w:rPr>
      </w:pPr>
      <w:r w:rsidRPr="0013306C">
        <w:rPr>
          <w:rFonts w:eastAsia="Calibri"/>
          <w:sz w:val="23"/>
          <w:szCs w:val="23"/>
          <w:lang w:eastAsia="en-US"/>
        </w:rPr>
        <w:t>В процеса на изпълнение на строителните и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w:t>
      </w:r>
    </w:p>
    <w:p w:rsidR="0013306C" w:rsidRPr="0013306C" w:rsidRDefault="0013306C" w:rsidP="0013306C">
      <w:pPr>
        <w:suppressAutoHyphens w:val="0"/>
        <w:autoSpaceDE w:val="0"/>
        <w:autoSpaceDN w:val="0"/>
        <w:adjustRightInd w:val="0"/>
        <w:spacing w:line="240" w:lineRule="auto"/>
        <w:ind w:firstLine="708"/>
        <w:jc w:val="both"/>
        <w:rPr>
          <w:rFonts w:eastAsia="Calibri"/>
          <w:sz w:val="23"/>
          <w:szCs w:val="23"/>
          <w:lang w:eastAsia="en-US"/>
        </w:rPr>
      </w:pPr>
      <w:r w:rsidRPr="0013306C">
        <w:rPr>
          <w:rFonts w:eastAsia="Calibri"/>
          <w:sz w:val="23"/>
          <w:szCs w:val="23"/>
          <w:lang w:eastAsia="en-US"/>
        </w:rPr>
        <w:t>Изпълнителя предава на Възложителя с протокол всички документи , които следва да изготви съгласно действащото законодателство, и необходими за издаване на разрешение за ползване на обекта,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 документация, когато такава следва да се състави.</w:t>
      </w:r>
    </w:p>
    <w:p w:rsidR="00E76478" w:rsidRPr="009971E6" w:rsidRDefault="00E76478" w:rsidP="00241BB7">
      <w:pPr>
        <w:spacing w:line="276" w:lineRule="auto"/>
        <w:jc w:val="both"/>
      </w:pPr>
    </w:p>
    <w:p w:rsidR="00E10B2B" w:rsidRPr="009971E6" w:rsidRDefault="00D67B04" w:rsidP="00241BB7">
      <w:pPr>
        <w:spacing w:line="276" w:lineRule="auto"/>
        <w:ind w:firstLine="708"/>
        <w:rPr>
          <w:b/>
        </w:rPr>
      </w:pPr>
      <w:r>
        <w:rPr>
          <w:b/>
        </w:rPr>
        <w:t>3</w:t>
      </w:r>
      <w:r w:rsidR="00E10B2B" w:rsidRPr="009971E6">
        <w:rPr>
          <w:b/>
        </w:rPr>
        <w:t>.3. Авторски надзор</w:t>
      </w:r>
      <w:r w:rsidR="00E76478">
        <w:rPr>
          <w:b/>
        </w:rPr>
        <w:t>:</w:t>
      </w:r>
    </w:p>
    <w:p w:rsidR="0031732D" w:rsidRPr="0031732D" w:rsidRDefault="0031732D" w:rsidP="0031732D">
      <w:pPr>
        <w:ind w:firstLine="708"/>
        <w:jc w:val="both"/>
        <w:rPr>
          <w:color w:val="000000"/>
          <w:sz w:val="23"/>
          <w:szCs w:val="23"/>
        </w:rPr>
      </w:pPr>
      <w:r w:rsidRPr="0031732D">
        <w:rPr>
          <w:color w:val="000000"/>
          <w:sz w:val="23"/>
          <w:szCs w:val="23"/>
        </w:rPr>
        <w:lastRenderedPageBreak/>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Изпълнителят се задължава да упражнява авторски надзор в следните случаи: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а/ Във всички случаи, когато присъствието на проектант на обекта е наложително, след получаване на писмена покана от Възложителя;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б/ За участие в приемателна комисия на извършените строително - монтажни работи.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 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 </w:t>
      </w:r>
    </w:p>
    <w:p w:rsidR="0031732D" w:rsidRPr="0031732D" w:rsidRDefault="0031732D" w:rsidP="0031732D">
      <w:pPr>
        <w:spacing w:line="240" w:lineRule="auto"/>
        <w:ind w:firstLine="708"/>
        <w:jc w:val="both"/>
        <w:rPr>
          <w:color w:val="000000"/>
          <w:sz w:val="23"/>
          <w:szCs w:val="23"/>
        </w:rPr>
      </w:pPr>
      <w:r w:rsidRPr="0031732D">
        <w:rPr>
          <w:color w:val="000000"/>
          <w:sz w:val="23"/>
          <w:szCs w:val="23"/>
        </w:rPr>
        <w:t xml:space="preserve">• Заверка на екзекутивната документация за строежа след изпълнение на обектите. </w:t>
      </w:r>
    </w:p>
    <w:p w:rsidR="00EB156E" w:rsidRPr="009971E6" w:rsidRDefault="00EB156E" w:rsidP="0031732D">
      <w:pPr>
        <w:tabs>
          <w:tab w:val="num" w:pos="0"/>
          <w:tab w:val="left" w:pos="360"/>
        </w:tabs>
        <w:spacing w:line="276" w:lineRule="auto"/>
        <w:jc w:val="both"/>
      </w:pPr>
    </w:p>
    <w:p w:rsidR="00D67B04" w:rsidRPr="009971E6" w:rsidRDefault="00E76478" w:rsidP="003D0057">
      <w:pPr>
        <w:tabs>
          <w:tab w:val="left" w:pos="-600"/>
        </w:tabs>
        <w:spacing w:before="240" w:afterLines="40" w:after="96" w:line="276" w:lineRule="auto"/>
        <w:contextualSpacing/>
        <w:jc w:val="both"/>
        <w:rPr>
          <w:rFonts w:eastAsia="Batang"/>
          <w:b/>
        </w:rPr>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5E24EB" w:rsidRDefault="00D67B04" w:rsidP="003D0057">
      <w:pPr>
        <w:pStyle w:val="afe"/>
        <w:numPr>
          <w:ilvl w:val="0"/>
          <w:numId w:val="13"/>
        </w:numPr>
        <w:tabs>
          <w:tab w:val="left" w:pos="-600"/>
        </w:tabs>
        <w:spacing w:before="240" w:afterLines="40" w:after="96" w:line="276" w:lineRule="auto"/>
        <w:ind w:hanging="153"/>
        <w:contextualSpacing/>
        <w:jc w:val="both"/>
        <w:rPr>
          <w:lang w:eastAsia="en-US"/>
        </w:rPr>
      </w:pPr>
      <w:r>
        <w:t xml:space="preserve">  </w:t>
      </w:r>
      <w:r w:rsidR="00392AD3" w:rsidRPr="00241BB7">
        <w:rPr>
          <w:b/>
        </w:rPr>
        <w:t xml:space="preserve">Срокът за изпълнение </w:t>
      </w:r>
      <w:r w:rsidR="00392AD3" w:rsidRPr="00ED6566">
        <w:t>на дейностите</w:t>
      </w:r>
      <w:r w:rsidR="00E76478" w:rsidRPr="00ED6566">
        <w:t>,</w:t>
      </w:r>
      <w:r w:rsidR="00392AD3" w:rsidRPr="009971E6">
        <w:t xml:space="preserve"> включени в инженеринга</w:t>
      </w:r>
      <w:r w:rsidR="00E76478">
        <w:t>,</w:t>
      </w:r>
      <w:r w:rsidR="00392AD3" w:rsidRPr="009971E6">
        <w:t xml:space="preserve"> е както следва:</w:t>
      </w:r>
    </w:p>
    <w:p w:rsidR="00392AD3" w:rsidRPr="009971E6" w:rsidRDefault="00E76478" w:rsidP="00241BB7">
      <w:pPr>
        <w:spacing w:line="276" w:lineRule="auto"/>
        <w:jc w:val="both"/>
      </w:pPr>
      <w:r>
        <w:rPr>
          <w:b/>
        </w:rPr>
        <w:t xml:space="preserve">        </w:t>
      </w:r>
      <w:r w:rsidR="00D67B04">
        <w:rPr>
          <w:b/>
        </w:rPr>
        <w:t xml:space="preserve"> </w:t>
      </w:r>
      <w:r>
        <w:rPr>
          <w:b/>
        </w:rPr>
        <w:t xml:space="preserve"> </w:t>
      </w:r>
      <w:r w:rsidR="00241BB7">
        <w:rPr>
          <w:b/>
        </w:rPr>
        <w:t>4</w:t>
      </w:r>
      <w:r w:rsidR="00392AD3" w:rsidRPr="009971E6">
        <w:rPr>
          <w:b/>
        </w:rPr>
        <w:t xml:space="preserve">.1. </w:t>
      </w:r>
      <w:r w:rsidR="00392AD3" w:rsidRPr="009971E6">
        <w:t xml:space="preserve">Срокът за изработването на инвестиционния проект </w:t>
      </w:r>
      <w:r w:rsidR="00165BE9" w:rsidRPr="009971E6">
        <w:t xml:space="preserve">е </w:t>
      </w:r>
      <w:r w:rsidR="00FB627F" w:rsidRPr="009971E6">
        <w:t>съгласно техническото</w:t>
      </w:r>
      <w:r w:rsidR="00392AD3" w:rsidRPr="009971E6">
        <w:t xml:space="preserve"> предложение на участника в </w:t>
      </w:r>
      <w:r w:rsidR="007F249C">
        <w:t>календарни дни</w:t>
      </w:r>
      <w:r w:rsidR="00392AD3" w:rsidRPr="009971E6">
        <w:t xml:space="preserve"> и включва времето </w:t>
      </w:r>
      <w:r w:rsidR="00392AD3" w:rsidRPr="004F09C2">
        <w:t>от получаване на писменото уведомление от страна на Възложителя до предаването на проекта;</w:t>
      </w:r>
    </w:p>
    <w:p w:rsidR="00392AD3" w:rsidRPr="009971E6" w:rsidRDefault="00E76478" w:rsidP="00241BB7">
      <w:pPr>
        <w:spacing w:line="276" w:lineRule="auto"/>
        <w:jc w:val="both"/>
      </w:pPr>
      <w:r>
        <w:rPr>
          <w:b/>
        </w:rPr>
        <w:lastRenderedPageBreak/>
        <w:t xml:space="preserve">         </w:t>
      </w:r>
      <w:r w:rsidR="00D67B04">
        <w:rPr>
          <w:b/>
        </w:rPr>
        <w:t xml:space="preserve"> </w:t>
      </w:r>
      <w:r w:rsidR="00241BB7">
        <w:rPr>
          <w:b/>
        </w:rPr>
        <w:t>4</w:t>
      </w:r>
      <w:r w:rsidR="00392AD3" w:rsidRPr="009971E6">
        <w:rPr>
          <w:b/>
        </w:rPr>
        <w:t xml:space="preserve">.2. </w:t>
      </w:r>
      <w:r w:rsidR="00392AD3" w:rsidRPr="009971E6">
        <w:t xml:space="preserve">Срокът за изпълнение на строително-монтажните работи </w:t>
      </w:r>
      <w:r w:rsidR="00165BE9" w:rsidRPr="009971E6">
        <w:t xml:space="preserve">е </w:t>
      </w:r>
      <w:r w:rsidR="00FB627F" w:rsidRPr="009971E6">
        <w:t xml:space="preserve">съгласно техническото </w:t>
      </w:r>
      <w:r w:rsidR="00392AD3" w:rsidRPr="009971E6">
        <w:t xml:space="preserve">предложение на участника в </w:t>
      </w:r>
      <w:r w:rsidR="00430055" w:rsidRPr="009971E6">
        <w:t>месеци</w:t>
      </w:r>
      <w:r w:rsidR="00392AD3" w:rsidRPr="009971E6">
        <w:t xml:space="preserve">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5F5A41" w:rsidRPr="009971E6" w:rsidRDefault="00E76478" w:rsidP="003D0057">
      <w:pPr>
        <w:widowControl w:val="0"/>
        <w:shd w:val="clear" w:color="auto" w:fill="FFFFFF"/>
        <w:suppressAutoHyphens w:val="0"/>
        <w:autoSpaceDE w:val="0"/>
        <w:autoSpaceDN w:val="0"/>
        <w:adjustRightInd w:val="0"/>
        <w:spacing w:afterLines="40" w:after="96" w:line="276" w:lineRule="auto"/>
        <w:jc w:val="both"/>
        <w:rPr>
          <w:color w:val="000000"/>
          <w:lang w:eastAsia="ko-KR"/>
        </w:rPr>
      </w:pPr>
      <w:r>
        <w:rPr>
          <w:b/>
        </w:rPr>
        <w:t xml:space="preserve">        </w:t>
      </w:r>
      <w:r w:rsidR="00241BB7">
        <w:rPr>
          <w:b/>
        </w:rPr>
        <w:t xml:space="preserve"> </w:t>
      </w:r>
      <w:r w:rsidR="00D67B04">
        <w:rPr>
          <w:b/>
        </w:rPr>
        <w:t xml:space="preserve"> </w:t>
      </w:r>
      <w:r w:rsidR="00241BB7">
        <w:rPr>
          <w:b/>
        </w:rPr>
        <w:t>4</w:t>
      </w:r>
      <w:r w:rsidR="00392AD3" w:rsidRPr="009971E6">
        <w:rPr>
          <w:b/>
        </w:rPr>
        <w:t xml:space="preserve">.3. </w:t>
      </w:r>
      <w:r w:rsidR="00392AD3" w:rsidRPr="009971E6">
        <w:t xml:space="preserve">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 линия и ниво на строежа и приключва с </w:t>
      </w:r>
      <w:r w:rsidR="00430055" w:rsidRPr="009971E6">
        <w:t>подписването</w:t>
      </w:r>
      <w:r w:rsidR="006A5A30" w:rsidRPr="009971E6">
        <w:t xml:space="preserve"> на Констативен акт за установяване г</w:t>
      </w:r>
      <w:r w:rsidR="00517569">
        <w:t>одността за приемане на строежа</w:t>
      </w:r>
      <w:r w:rsidR="006A5A30" w:rsidRPr="009971E6">
        <w:t xml:space="preserve"> – Приложение № 15 към чл. 7, ал. 3, т. 15 от Наредба № 3 от 31 юли 2003 година</w:t>
      </w:r>
      <w:r w:rsidR="00392AD3" w:rsidRPr="009971E6">
        <w:t>.</w:t>
      </w:r>
    </w:p>
    <w:p w:rsidR="00D67B04" w:rsidRDefault="00D67B04" w:rsidP="003D0057">
      <w:pPr>
        <w:suppressAutoHyphens w:val="0"/>
        <w:autoSpaceDE w:val="0"/>
        <w:autoSpaceDN w:val="0"/>
        <w:adjustRightInd w:val="0"/>
        <w:spacing w:afterLines="40" w:after="96" w:line="240" w:lineRule="auto"/>
        <w:jc w:val="both"/>
        <w:rPr>
          <w:rFonts w:eastAsia="Calibri"/>
          <w:b/>
          <w:i/>
          <w:lang w:eastAsia="bg-BG"/>
        </w:rPr>
      </w:pPr>
    </w:p>
    <w:p w:rsidR="005E24EB" w:rsidRPr="00AE2FA7" w:rsidRDefault="00D67B04" w:rsidP="000D650A">
      <w:pPr>
        <w:numPr>
          <w:ilvl w:val="0"/>
          <w:numId w:val="13"/>
        </w:numPr>
        <w:suppressAutoHyphens w:val="0"/>
        <w:autoSpaceDE w:val="0"/>
        <w:autoSpaceDN w:val="0"/>
        <w:adjustRightInd w:val="0"/>
        <w:spacing w:after="200" w:line="276" w:lineRule="auto"/>
        <w:jc w:val="both"/>
        <w:rPr>
          <w:rFonts w:eastAsia="Batang"/>
          <w:b/>
          <w:i/>
          <w:sz w:val="23"/>
          <w:szCs w:val="23"/>
          <w:lang w:eastAsia="ko-KR"/>
        </w:rPr>
      </w:pPr>
      <w:r w:rsidRPr="00241BB7">
        <w:rPr>
          <w:rFonts w:eastAsia="Calibri"/>
          <w:b/>
          <w:lang w:eastAsia="bg-BG"/>
        </w:rPr>
        <w:t>Място на изпълнение на поръчката</w:t>
      </w:r>
      <w:r w:rsidRPr="00241BB7">
        <w:rPr>
          <w:rFonts w:eastAsia="Calibri"/>
          <w:lang w:eastAsia="bg-BG"/>
        </w:rPr>
        <w:t>:</w:t>
      </w:r>
      <w:r w:rsidRPr="00D67B04">
        <w:rPr>
          <w:rFonts w:eastAsia="Calibri"/>
          <w:lang w:eastAsia="bg-BG"/>
        </w:rPr>
        <w:t xml:space="preserve"> </w:t>
      </w:r>
      <w:r w:rsidR="004C6FC6">
        <w:rPr>
          <w:rFonts w:eastAsia="Calibri"/>
          <w:lang w:eastAsia="bg-BG"/>
        </w:rPr>
        <w:t xml:space="preserve">община Перник, </w:t>
      </w:r>
      <w:r w:rsidR="00AE2FA7" w:rsidRPr="00AE2FA7">
        <w:rPr>
          <w:rFonts w:eastAsia="Calibri"/>
          <w:sz w:val="23"/>
          <w:szCs w:val="23"/>
          <w:lang w:eastAsia="bg-BG"/>
        </w:rPr>
        <w:t>гр. Перник, кв. „</w:t>
      </w:r>
      <w:proofErr w:type="spellStart"/>
      <w:r w:rsidR="00AE2FA7" w:rsidRPr="00AE2FA7">
        <w:rPr>
          <w:rFonts w:eastAsia="Calibri"/>
          <w:sz w:val="23"/>
          <w:szCs w:val="23"/>
          <w:lang w:eastAsia="bg-BG"/>
        </w:rPr>
        <w:t>Тева</w:t>
      </w:r>
      <w:proofErr w:type="spellEnd"/>
      <w:r w:rsidR="00AE2FA7" w:rsidRPr="00AE2FA7">
        <w:rPr>
          <w:rFonts w:eastAsia="Calibri"/>
          <w:sz w:val="23"/>
          <w:szCs w:val="23"/>
          <w:lang w:eastAsia="bg-BG"/>
        </w:rPr>
        <w:t>“, ул. „Освобождение“, бл.20 и бл. 21.</w:t>
      </w:r>
    </w:p>
    <w:p w:rsidR="00E76478" w:rsidRDefault="00E76478" w:rsidP="003D0057">
      <w:pPr>
        <w:suppressAutoHyphens w:val="0"/>
        <w:autoSpaceDE w:val="0"/>
        <w:autoSpaceDN w:val="0"/>
        <w:adjustRightInd w:val="0"/>
        <w:spacing w:afterLines="40" w:after="96" w:line="276" w:lineRule="auto"/>
        <w:jc w:val="both"/>
        <w:rPr>
          <w:rFonts w:eastAsia="Batang"/>
          <w:b/>
          <w:i/>
          <w:lang w:eastAsia="ko-KR"/>
        </w:rPr>
      </w:pPr>
    </w:p>
    <w:p w:rsidR="00B55D71" w:rsidRPr="009C358D" w:rsidRDefault="005F5A41" w:rsidP="003D0057">
      <w:pPr>
        <w:suppressAutoHyphens w:val="0"/>
        <w:autoSpaceDE w:val="0"/>
        <w:autoSpaceDN w:val="0"/>
        <w:adjustRightInd w:val="0"/>
        <w:spacing w:afterLines="40" w:after="96" w:line="276" w:lineRule="auto"/>
        <w:ind w:firstLine="708"/>
        <w:jc w:val="both"/>
        <w:rPr>
          <w:rFonts w:eastAsia="Batang"/>
          <w:b/>
          <w:i/>
          <w:lang w:eastAsia="ko-KR"/>
        </w:rPr>
      </w:pPr>
      <w:r w:rsidRPr="009C358D">
        <w:rPr>
          <w:rFonts w:eastAsia="Batang"/>
          <w:b/>
          <w:i/>
          <w:lang w:eastAsia="ko-KR"/>
        </w:rPr>
        <w:t xml:space="preserve">ВАЖНО! </w:t>
      </w:r>
    </w:p>
    <w:p w:rsidR="001A16B1" w:rsidRPr="009C358D" w:rsidRDefault="001A16B1" w:rsidP="003D0057">
      <w:pPr>
        <w:suppressAutoHyphens w:val="0"/>
        <w:autoSpaceDE w:val="0"/>
        <w:autoSpaceDN w:val="0"/>
        <w:adjustRightInd w:val="0"/>
        <w:spacing w:afterLines="40" w:after="96" w:line="276" w:lineRule="auto"/>
        <w:ind w:firstLine="708"/>
        <w:jc w:val="both"/>
        <w:rPr>
          <w:rFonts w:eastAsia="Batang"/>
          <w:lang w:eastAsia="ko-KR"/>
        </w:rPr>
      </w:pPr>
      <w:r w:rsidRPr="009C358D">
        <w:rPr>
          <w:rFonts w:eastAsia="Calibri"/>
          <w:b/>
          <w:sz w:val="23"/>
          <w:szCs w:val="23"/>
          <w:lang w:eastAsia="en-US"/>
        </w:rPr>
        <w:t xml:space="preserve">Срокът за изпълнение </w:t>
      </w:r>
      <w:r w:rsidRPr="009C358D">
        <w:rPr>
          <w:rFonts w:eastAsia="Calibri"/>
          <w:sz w:val="23"/>
          <w:szCs w:val="23"/>
          <w:lang w:eastAsia="en-US"/>
        </w:rPr>
        <w:t xml:space="preserve">на дейностите, включени в инженеринга, е минимум 6 (шест) и максимум 12 (дванадесет) </w:t>
      </w:r>
      <w:r w:rsidRPr="00095341">
        <w:rPr>
          <w:rFonts w:eastAsia="Calibri"/>
          <w:sz w:val="23"/>
          <w:szCs w:val="23"/>
          <w:lang w:eastAsia="en-US"/>
        </w:rPr>
        <w:t>месеца</w:t>
      </w:r>
      <w:r w:rsidR="004C6FC6" w:rsidRPr="00095341">
        <w:rPr>
          <w:rFonts w:eastAsia="Calibri"/>
          <w:sz w:val="23"/>
          <w:szCs w:val="23"/>
          <w:lang w:eastAsia="en-US"/>
        </w:rPr>
        <w:t>, но не по-късно от 01.02.2021 г</w:t>
      </w:r>
      <w:r w:rsidRPr="00095341">
        <w:rPr>
          <w:rFonts w:eastAsia="Calibri"/>
          <w:sz w:val="23"/>
          <w:szCs w:val="23"/>
          <w:lang w:eastAsia="en-US"/>
        </w:rPr>
        <w:t>.</w:t>
      </w:r>
    </w:p>
    <w:p w:rsidR="00B55D71" w:rsidRPr="009C358D" w:rsidRDefault="005F5A41" w:rsidP="003D0057">
      <w:pPr>
        <w:suppressAutoHyphens w:val="0"/>
        <w:autoSpaceDE w:val="0"/>
        <w:autoSpaceDN w:val="0"/>
        <w:adjustRightInd w:val="0"/>
        <w:spacing w:afterLines="40" w:after="96" w:line="276" w:lineRule="auto"/>
        <w:ind w:firstLine="708"/>
        <w:jc w:val="both"/>
        <w:rPr>
          <w:rFonts w:eastAsia="Batang"/>
          <w:lang w:eastAsia="ko-KR"/>
        </w:rPr>
      </w:pPr>
      <w:r w:rsidRPr="009C358D">
        <w:rPr>
          <w:rFonts w:eastAsia="Batang"/>
          <w:lang w:eastAsia="ko-KR"/>
        </w:rPr>
        <w:t xml:space="preserve">При изготвяне на своите предложения участниците следва задължително да се съобразят с така посоченият </w:t>
      </w:r>
      <w:r w:rsidR="0042569C" w:rsidRPr="009C358D">
        <w:rPr>
          <w:rFonts w:eastAsia="Batang"/>
          <w:lang w:eastAsia="ko-KR"/>
        </w:rPr>
        <w:t>минимален/</w:t>
      </w:r>
      <w:r w:rsidRPr="009C358D">
        <w:rPr>
          <w:rFonts w:eastAsia="Batang"/>
          <w:lang w:eastAsia="ko-KR"/>
        </w:rPr>
        <w:t>максимален срок за изпълнение на поръчката.</w:t>
      </w:r>
      <w:r w:rsidR="004C6FC6">
        <w:rPr>
          <w:rFonts w:eastAsia="Batang"/>
          <w:lang w:eastAsia="ko-KR"/>
        </w:rPr>
        <w:t xml:space="preserve"> </w:t>
      </w:r>
    </w:p>
    <w:p w:rsidR="00B55D71" w:rsidRPr="009C358D" w:rsidRDefault="00446833" w:rsidP="003D0057">
      <w:pPr>
        <w:suppressAutoHyphens w:val="0"/>
        <w:autoSpaceDE w:val="0"/>
        <w:autoSpaceDN w:val="0"/>
        <w:adjustRightInd w:val="0"/>
        <w:spacing w:afterLines="40" w:after="96" w:line="276" w:lineRule="auto"/>
        <w:ind w:firstLine="708"/>
        <w:jc w:val="both"/>
        <w:rPr>
          <w:rFonts w:eastAsia="Calibri"/>
          <w:b/>
          <w:lang w:eastAsia="bg-BG"/>
        </w:rPr>
      </w:pPr>
      <w:r w:rsidRPr="009C358D">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w:t>
      </w:r>
      <w:r w:rsidR="00F07ED8" w:rsidRPr="009C358D">
        <w:t xml:space="preserve">При превръщането на срок за изпълнение от календарни дни (съгласно линейния график) в месеци, </w:t>
      </w:r>
      <w:r w:rsidRPr="009C358D">
        <w:t>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w:t>
      </w:r>
      <w:r w:rsidR="00BF7341" w:rsidRPr="009C358D">
        <w:t xml:space="preserve"> и/или предложеният срок за изпълнение превишава посоченият максимален срок за изпълнение на поръчката</w:t>
      </w:r>
      <w:r w:rsidR="00E62A62" w:rsidRPr="009C358D">
        <w:t>.</w:t>
      </w:r>
      <w:r w:rsidR="00702099" w:rsidRPr="009C358D">
        <w:t xml:space="preserve"> </w:t>
      </w:r>
    </w:p>
    <w:p w:rsidR="00C7414F" w:rsidRDefault="00C7414F" w:rsidP="003D0057">
      <w:pPr>
        <w:suppressAutoHyphens w:val="0"/>
        <w:autoSpaceDE w:val="0"/>
        <w:autoSpaceDN w:val="0"/>
        <w:adjustRightInd w:val="0"/>
        <w:spacing w:afterLines="40" w:after="96" w:line="276" w:lineRule="auto"/>
        <w:jc w:val="both"/>
        <w:rPr>
          <w:rFonts w:eastAsia="Calibri"/>
          <w:b/>
          <w:lang w:eastAsia="en-GB"/>
        </w:rPr>
      </w:pPr>
    </w:p>
    <w:p w:rsidR="00B55D71" w:rsidRDefault="00ED6566" w:rsidP="003D0057">
      <w:pPr>
        <w:suppressAutoHyphens w:val="0"/>
        <w:autoSpaceDE w:val="0"/>
        <w:autoSpaceDN w:val="0"/>
        <w:adjustRightInd w:val="0"/>
        <w:spacing w:afterLines="40" w:after="96" w:line="276" w:lineRule="auto"/>
        <w:jc w:val="both"/>
        <w:rPr>
          <w:rFonts w:eastAsia="Calibri"/>
          <w:lang w:eastAsia="en-GB"/>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B55D71" w:rsidRPr="00241BB7" w:rsidRDefault="00D67B04" w:rsidP="003D0057">
      <w:pPr>
        <w:tabs>
          <w:tab w:val="left" w:pos="-600"/>
        </w:tabs>
        <w:spacing w:afterLines="40" w:after="96" w:line="276" w:lineRule="auto"/>
        <w:contextualSpacing/>
        <w:jc w:val="both"/>
        <w:rPr>
          <w:rFonts w:eastAsia="Batang"/>
        </w:rPr>
      </w:pPr>
      <w:r>
        <w:rPr>
          <w:rFonts w:eastAsia="Calibri"/>
          <w:b/>
          <w:lang w:eastAsia="en-GB"/>
        </w:rPr>
        <w:tab/>
      </w:r>
      <w:r w:rsidR="00EF58D9" w:rsidRPr="00370540">
        <w:rPr>
          <w:rFonts w:eastAsia="Calibri"/>
          <w:b/>
          <w:lang w:eastAsia="en-GB"/>
        </w:rPr>
        <w:t>Прогнозната</w:t>
      </w:r>
      <w:r w:rsidR="00EF58D9" w:rsidRPr="00370540">
        <w:rPr>
          <w:rFonts w:eastAsia="Batang"/>
        </w:rPr>
        <w:t xml:space="preserve"> с</w:t>
      </w:r>
      <w:r w:rsidR="001B1BCF" w:rsidRPr="00370540">
        <w:rPr>
          <w:rFonts w:eastAsia="Batang"/>
        </w:rPr>
        <w:t xml:space="preserve">тойност на поръчката се определя </w:t>
      </w:r>
      <w:r w:rsidR="001B1BCF" w:rsidRPr="00241BB7">
        <w:rPr>
          <w:rFonts w:eastAsia="Batang"/>
        </w:rPr>
        <w:t>в български лева, без ДДС</w:t>
      </w:r>
      <w:r w:rsidR="00EF58D9" w:rsidRPr="00241BB7">
        <w:rPr>
          <w:rFonts w:eastAsia="Batang"/>
        </w:rPr>
        <w:t xml:space="preserve"> и</w:t>
      </w:r>
      <w:r w:rsidR="007D16FE" w:rsidRPr="00241BB7">
        <w:rPr>
          <w:rFonts w:eastAsia="Batang"/>
        </w:rPr>
        <w:t xml:space="preserve"> е максимална.</w:t>
      </w:r>
    </w:p>
    <w:p w:rsidR="001B1BCF" w:rsidRPr="00AE26DA" w:rsidRDefault="00241BB7" w:rsidP="00503B42">
      <w:pPr>
        <w:tabs>
          <w:tab w:val="left" w:pos="-600"/>
        </w:tabs>
        <w:jc w:val="both"/>
        <w:outlineLvl w:val="0"/>
        <w:rPr>
          <w:highlight w:val="yellow"/>
        </w:rPr>
      </w:pPr>
      <w:r>
        <w:rPr>
          <w:rFonts w:eastAsia="Calibri"/>
          <w:lang w:eastAsia="en-GB"/>
        </w:rPr>
        <w:lastRenderedPageBreak/>
        <w:tab/>
      </w:r>
      <w:r w:rsidR="00D227DD" w:rsidRPr="00D227DD">
        <w:rPr>
          <w:rFonts w:eastAsia="Calibri"/>
          <w:sz w:val="23"/>
          <w:szCs w:val="23"/>
          <w:lang w:eastAsia="en-GB"/>
        </w:rPr>
        <w:t>Прогнозната</w:t>
      </w:r>
      <w:r w:rsidR="00D227DD" w:rsidRPr="00D227DD">
        <w:rPr>
          <w:rFonts w:eastAsia="Batang"/>
          <w:sz w:val="23"/>
          <w:szCs w:val="23"/>
          <w:lang w:eastAsia="en-US"/>
        </w:rPr>
        <w:t xml:space="preserve"> стойност на настоящата обществена поръчка за инженеринг (проектиране, СМР и авторски надзор) е </w:t>
      </w:r>
      <w:r w:rsidR="00D227DD" w:rsidRPr="004D5C08">
        <w:rPr>
          <w:rFonts w:ascii="Roboto" w:hAnsi="Roboto"/>
          <w:b/>
          <w:color w:val="333333"/>
          <w:sz w:val="23"/>
          <w:szCs w:val="23"/>
          <w:shd w:val="clear" w:color="auto" w:fill="FFFFFF"/>
          <w:lang w:val="en-GB" w:eastAsia="bg-BG"/>
        </w:rPr>
        <w:t>1 348 860.35</w:t>
      </w:r>
      <w:r w:rsidR="00D227DD" w:rsidRPr="004D5C08">
        <w:rPr>
          <w:rFonts w:ascii="Roboto" w:hAnsi="Roboto"/>
          <w:b/>
          <w:color w:val="333333"/>
          <w:sz w:val="23"/>
          <w:szCs w:val="23"/>
          <w:shd w:val="clear" w:color="auto" w:fill="FFFFFF"/>
          <w:lang w:eastAsia="bg-BG"/>
        </w:rPr>
        <w:t xml:space="preserve"> </w:t>
      </w:r>
      <w:r w:rsidR="00D227DD" w:rsidRPr="004D5C08">
        <w:rPr>
          <w:b/>
          <w:sz w:val="23"/>
          <w:szCs w:val="23"/>
          <w:lang w:eastAsia="en-US"/>
        </w:rPr>
        <w:t xml:space="preserve">лв. (един милион триста четиридесет и осем хиляди осемстотин и шестдесет лева и тридесет и пет стотинки) </w:t>
      </w:r>
      <w:r w:rsidR="00D227DD" w:rsidRPr="004D5C08">
        <w:rPr>
          <w:rFonts w:eastAsia="Batang"/>
          <w:b/>
          <w:sz w:val="23"/>
          <w:szCs w:val="23"/>
          <w:lang w:eastAsia="en-US"/>
        </w:rPr>
        <w:t>без ДДС</w:t>
      </w:r>
      <w:r w:rsidR="00503B42">
        <w:rPr>
          <w:rFonts w:eastAsia="Batang"/>
        </w:rPr>
        <w:t>.</w:t>
      </w:r>
    </w:p>
    <w:p w:rsidR="00241BB7" w:rsidRPr="00AE26DA" w:rsidRDefault="00241BB7" w:rsidP="003D0057">
      <w:pPr>
        <w:pStyle w:val="a6"/>
        <w:tabs>
          <w:tab w:val="left" w:pos="-600"/>
        </w:tabs>
        <w:spacing w:afterLines="40" w:after="96"/>
        <w:jc w:val="both"/>
        <w:outlineLvl w:val="0"/>
        <w:rPr>
          <w:b w:val="0"/>
          <w:sz w:val="24"/>
          <w:szCs w:val="24"/>
          <w:highlight w:val="yellow"/>
          <w:lang w:val="en-US"/>
        </w:rPr>
      </w:pPr>
    </w:p>
    <w:p w:rsidR="00B55D71" w:rsidRDefault="000E405B" w:rsidP="003D0057">
      <w:pPr>
        <w:suppressAutoHyphens w:val="0"/>
        <w:spacing w:afterLines="40" w:after="96" w:line="240" w:lineRule="auto"/>
        <w:ind w:firstLine="708"/>
        <w:jc w:val="both"/>
        <w:rPr>
          <w:b/>
          <w:i/>
          <w:lang w:eastAsia="fr-FR"/>
        </w:rPr>
      </w:pPr>
      <w:r w:rsidRPr="00370540">
        <w:rPr>
          <w:b/>
          <w:i/>
          <w:lang w:eastAsia="fr-FR"/>
        </w:rPr>
        <w:t>ВАЖНО!</w:t>
      </w:r>
    </w:p>
    <w:p w:rsidR="003B0978" w:rsidRDefault="000E405B" w:rsidP="003D0057">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 xml:space="preserve">определения </w:t>
      </w:r>
      <w:r w:rsidR="00D1253F">
        <w:rPr>
          <w:lang w:eastAsia="fr-FR"/>
        </w:rPr>
        <w:t>от възложителя бюджет</w:t>
      </w:r>
      <w:r w:rsidR="003B0978">
        <w:rPr>
          <w:lang w:eastAsia="fr-FR"/>
        </w:rPr>
        <w:t>.</w:t>
      </w:r>
    </w:p>
    <w:p w:rsidR="00B55D71" w:rsidRPr="00241BB7" w:rsidRDefault="000E405B" w:rsidP="003D0057">
      <w:pPr>
        <w:suppressAutoHyphens w:val="0"/>
        <w:spacing w:afterLines="40" w:after="96" w:line="240" w:lineRule="auto"/>
        <w:ind w:firstLine="708"/>
        <w:jc w:val="both"/>
        <w:rPr>
          <w:bCs/>
          <w:lang w:eastAsia="en-US"/>
        </w:rPr>
      </w:pPr>
      <w:r w:rsidRPr="00241BB7">
        <w:rPr>
          <w:lang w:eastAsia="fr-FR"/>
        </w:rPr>
        <w:t>Ценовото предложение задължително включва пълния обем дейности по техническата спецификация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02069C">
        <w:rPr>
          <w:lang w:eastAsia="fr-FR"/>
        </w:rPr>
        <w:t xml:space="preserve">обявената прогнозна </w:t>
      </w:r>
      <w:r w:rsidR="00487772" w:rsidRPr="00241BB7">
        <w:rPr>
          <w:lang w:eastAsia="fr-FR"/>
        </w:rPr>
        <w:t>стойност</w:t>
      </w:r>
      <w:r w:rsidRPr="00241BB7">
        <w:rPr>
          <w:lang w:eastAsia="fr-FR"/>
        </w:rPr>
        <w:t>, офертата на участника ще бъде отстранена от участие в процедурата.</w:t>
      </w:r>
      <w:r w:rsidR="00D24C74">
        <w:rPr>
          <w:lang w:eastAsia="fr-FR"/>
        </w:rPr>
        <w:t xml:space="preserve"> </w:t>
      </w:r>
      <w:r w:rsidR="00D24C74" w:rsidRPr="0001736E">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r w:rsidR="00D24C74">
        <w:rPr>
          <w:lang w:eastAsia="fr-FR"/>
        </w:rPr>
        <w:t xml:space="preserve"> </w:t>
      </w:r>
    </w:p>
    <w:p w:rsidR="00B55D71" w:rsidRDefault="00B55D71" w:rsidP="003D0057">
      <w:pPr>
        <w:suppressAutoHyphens w:val="0"/>
        <w:spacing w:afterLines="40" w:after="96" w:line="240" w:lineRule="auto"/>
        <w:jc w:val="both"/>
        <w:rPr>
          <w:rFonts w:eastAsia="Calibri"/>
          <w:b/>
          <w:highlight w:val="yellow"/>
          <w:lang w:val="en-US" w:eastAsia="en-US"/>
        </w:rPr>
      </w:pPr>
    </w:p>
    <w:p w:rsidR="00B55D71" w:rsidRDefault="00430055" w:rsidP="003D0057">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ED6566" w:rsidRPr="00370540">
        <w:rPr>
          <w:rFonts w:eastAsia="Calibri"/>
          <w:b/>
          <w:lang w:eastAsia="en-US"/>
        </w:rPr>
        <w:t>ФИНАНСИРАНЕ</w:t>
      </w:r>
      <w:r w:rsidR="00ED6566">
        <w:rPr>
          <w:rFonts w:eastAsia="Calibri"/>
          <w:b/>
          <w:lang w:eastAsia="en-US"/>
        </w:rPr>
        <w:t>:</w:t>
      </w:r>
    </w:p>
    <w:p w:rsidR="00D51000" w:rsidRPr="00704631" w:rsidRDefault="00D51000" w:rsidP="00704631">
      <w:pPr>
        <w:suppressAutoHyphens w:val="0"/>
        <w:spacing w:line="240" w:lineRule="auto"/>
        <w:ind w:firstLine="708"/>
        <w:jc w:val="both"/>
        <w:rPr>
          <w:rFonts w:eastAsia="Calibri"/>
          <w:sz w:val="23"/>
          <w:szCs w:val="23"/>
          <w:lang w:eastAsia="en-US"/>
        </w:rPr>
      </w:pPr>
      <w:r w:rsidRPr="00D51000">
        <w:rPr>
          <w:rFonts w:eastAsia="Calibri"/>
          <w:sz w:val="23"/>
          <w:szCs w:val="23"/>
          <w:lang w:eastAsia="en-US"/>
        </w:rPr>
        <w:t xml:space="preserve">Финансирането на обекта на обществената поръчка ще се осигури въз основа на </w:t>
      </w:r>
      <w:r w:rsidRPr="00D51000">
        <w:rPr>
          <w:rFonts w:eastAsia="Calibri"/>
          <w:bCs/>
          <w:color w:val="000000"/>
          <w:sz w:val="23"/>
          <w:szCs w:val="23"/>
          <w:lang w:eastAsia="en-US"/>
        </w:rPr>
        <w:t xml:space="preserve">Договор за БФП № BG16RFOP001-1.018-0003-С01, по Оперативна програма „Региони в растеж 2014-2020“, </w:t>
      </w:r>
      <w:proofErr w:type="spellStart"/>
      <w:r w:rsidRPr="00D51000">
        <w:rPr>
          <w:rFonts w:eastAsia="Calibri"/>
          <w:bCs/>
          <w:color w:val="000000"/>
          <w:sz w:val="23"/>
          <w:szCs w:val="23"/>
          <w:lang w:eastAsia="en-US"/>
        </w:rPr>
        <w:t>съфинансирана</w:t>
      </w:r>
      <w:proofErr w:type="spellEnd"/>
      <w:r w:rsidRPr="00D51000">
        <w:rPr>
          <w:rFonts w:eastAsia="Calibri"/>
          <w:bCs/>
          <w:color w:val="000000"/>
          <w:sz w:val="23"/>
          <w:szCs w:val="23"/>
          <w:lang w:eastAsia="en-US"/>
        </w:rPr>
        <w:t xml:space="preserve"> от Европейския съюз чрез Европейския фонд за регионално развитие.</w:t>
      </w:r>
    </w:p>
    <w:p w:rsidR="00D51000" w:rsidRDefault="00D51000" w:rsidP="003D0057">
      <w:pPr>
        <w:tabs>
          <w:tab w:val="left" w:pos="-600"/>
        </w:tabs>
        <w:suppressAutoHyphens w:val="0"/>
        <w:spacing w:afterLines="40" w:after="96" w:line="240" w:lineRule="auto"/>
        <w:jc w:val="both"/>
        <w:rPr>
          <w:b/>
          <w:i/>
          <w:lang w:eastAsia="bg-BG"/>
        </w:rPr>
      </w:pPr>
    </w:p>
    <w:p w:rsidR="00B55D71" w:rsidRDefault="005D0EDD" w:rsidP="003D0057">
      <w:pPr>
        <w:tabs>
          <w:tab w:val="left" w:pos="-600"/>
        </w:tabs>
        <w:suppressAutoHyphens w:val="0"/>
        <w:spacing w:afterLines="40" w:after="96" w:line="240" w:lineRule="auto"/>
        <w:jc w:val="both"/>
        <w:rPr>
          <w:rFonts w:eastAsia="Calibri"/>
          <w:b/>
          <w:lang w:eastAsia="en-US"/>
        </w:rPr>
      </w:pPr>
      <w:r w:rsidRPr="005C0575">
        <w:rPr>
          <w:b/>
          <w:i/>
          <w:lang w:eastAsia="bg-BG"/>
        </w:rPr>
        <w:tab/>
      </w:r>
      <w:r w:rsidR="00E00EA4" w:rsidRPr="008D7952">
        <w:rPr>
          <w:rFonts w:eastAsia="Calibri"/>
          <w:b/>
          <w:lang w:eastAsia="en-US"/>
        </w:rPr>
        <w:t>7. Плащания.</w:t>
      </w:r>
      <w:r w:rsidR="00BF7341" w:rsidRPr="008D7952">
        <w:t xml:space="preserve"> Плащанията за дейностите в обхвата на инженеринга, ще се извършват под формата на авансово, междинни и окончателно плащания,</w:t>
      </w:r>
      <w:r w:rsidR="00BF7341" w:rsidRPr="008D7952">
        <w:rPr>
          <w:rFonts w:eastAsia="Calibri"/>
          <w:lang w:eastAsia="en-US"/>
        </w:rPr>
        <w:t xml:space="preserve"> и в съответствие с ценовото предложение на участника, както следва:</w:t>
      </w:r>
    </w:p>
    <w:p w:rsidR="009704C2" w:rsidRPr="00E8672C" w:rsidRDefault="00BF7341" w:rsidP="009704C2">
      <w:pPr>
        <w:spacing w:before="60"/>
        <w:ind w:firstLine="708"/>
        <w:jc w:val="both"/>
      </w:pPr>
      <w:r w:rsidRPr="00370540">
        <w:rPr>
          <w:b/>
        </w:rPr>
        <w:t>7.</w:t>
      </w:r>
      <w:r w:rsidR="00E00EA4" w:rsidRPr="00370540">
        <w:rPr>
          <w:b/>
        </w:rPr>
        <w:t>1</w:t>
      </w:r>
      <w:r w:rsidRPr="00370540">
        <w:rPr>
          <w:b/>
        </w:rPr>
        <w:t>.</w:t>
      </w:r>
      <w:r w:rsidRPr="00370540">
        <w:t xml:space="preserve"> </w:t>
      </w:r>
      <w:r w:rsidR="009704C2" w:rsidRPr="00E8672C">
        <w:rPr>
          <w:b/>
        </w:rPr>
        <w:t>Авансово плащане</w:t>
      </w:r>
      <w:r w:rsidR="009704C2" w:rsidRPr="00E8672C">
        <w:rPr>
          <w:b/>
          <w:i/>
        </w:rPr>
        <w:t xml:space="preserve"> </w:t>
      </w:r>
      <w:r w:rsidR="009704C2" w:rsidRPr="00E8672C">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9704C2" w:rsidRPr="00E8672C">
        <w:rPr>
          <w:b/>
        </w:rPr>
        <w:t>ВЪЗЛОЖИТЕЛЯ</w:t>
      </w:r>
      <w:r w:rsidR="009704C2" w:rsidRPr="00E8672C">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E00EA4" w:rsidRPr="00370540" w:rsidRDefault="00BF7341" w:rsidP="00DC17DB">
      <w:pPr>
        <w:spacing w:before="60"/>
        <w:ind w:firstLine="708"/>
        <w:jc w:val="both"/>
      </w:pPr>
      <w:r w:rsidRPr="00370540">
        <w:rPr>
          <w:b/>
        </w:rPr>
        <w:t>7.2.</w:t>
      </w:r>
      <w:r w:rsidRPr="00370540">
        <w:t xml:space="preserve"> </w:t>
      </w:r>
      <w:r w:rsidR="00E00EA4" w:rsidRPr="00370540">
        <w:rPr>
          <w:b/>
        </w:rPr>
        <w:t>Междинни плащания</w:t>
      </w:r>
      <w:r w:rsidRPr="00370540">
        <w:t xml:space="preserve">: общият размер на авансовото и междинните плащания е </w:t>
      </w:r>
      <w:r w:rsidRPr="005C0575">
        <w:t>до 80 %</w:t>
      </w:r>
      <w:r w:rsidRPr="00370540">
        <w:t xml:space="preserve"> (осемдесет процента) от общата стойност на договора.</w:t>
      </w:r>
      <w:r w:rsidR="00E00EA4" w:rsidRPr="00370540">
        <w:t xml:space="preserve"> Междинни плащания се извършват за действително извършени работи: </w:t>
      </w:r>
    </w:p>
    <w:p w:rsidR="00E00EA4" w:rsidRPr="00370540" w:rsidRDefault="00E00EA4" w:rsidP="00DC17DB">
      <w:pPr>
        <w:spacing w:before="60"/>
        <w:ind w:firstLine="708"/>
        <w:jc w:val="both"/>
      </w:pPr>
      <w:r w:rsidRPr="00370540">
        <w:rPr>
          <w:b/>
        </w:rPr>
        <w:t xml:space="preserve">7.2.1. </w:t>
      </w:r>
      <w:r w:rsidRPr="00370540">
        <w:t xml:space="preserve">Плащането за инвестиционният проект се извършва, след влизане в сила на </w:t>
      </w:r>
      <w:r w:rsidR="00A91895" w:rsidRPr="00370540">
        <w:t xml:space="preserve">Разрешението </w:t>
      </w:r>
      <w:r w:rsidRPr="00370540">
        <w:t xml:space="preserve">за строеж, при наличие на издаден </w:t>
      </w:r>
      <w:proofErr w:type="spellStart"/>
      <w:r w:rsidRPr="00370540">
        <w:t>разходооправдателен</w:t>
      </w:r>
      <w:proofErr w:type="spellEnd"/>
      <w:r w:rsidRPr="00370540">
        <w:t xml:space="preserve"> документ.</w:t>
      </w:r>
    </w:p>
    <w:p w:rsidR="00BF7341" w:rsidRPr="00370540" w:rsidRDefault="00E00EA4" w:rsidP="00DC17DB">
      <w:pPr>
        <w:spacing w:before="60"/>
        <w:ind w:firstLine="708"/>
        <w:jc w:val="both"/>
      </w:pPr>
      <w:r w:rsidRPr="00370540">
        <w:rPr>
          <w:b/>
        </w:rPr>
        <w:t xml:space="preserve">7.2.2. </w:t>
      </w:r>
      <w:r w:rsidRPr="00370540">
        <w:t xml:space="preserve">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w:t>
      </w:r>
      <w:proofErr w:type="spellStart"/>
      <w:r w:rsidRPr="00370540">
        <w:t>разходооправдателен</w:t>
      </w:r>
      <w:proofErr w:type="spellEnd"/>
      <w:r w:rsidRPr="00370540">
        <w:t xml:space="preserve">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BF7341" w:rsidRPr="00370540" w:rsidRDefault="00BF7341" w:rsidP="00DC17DB">
      <w:pPr>
        <w:spacing w:before="60"/>
        <w:ind w:firstLine="708"/>
        <w:jc w:val="both"/>
      </w:pPr>
      <w:r w:rsidRPr="00370540">
        <w:rPr>
          <w:b/>
        </w:rPr>
        <w:lastRenderedPageBreak/>
        <w:t>7.3.</w:t>
      </w:r>
      <w:r w:rsidRPr="00370540">
        <w:t xml:space="preserve"> </w:t>
      </w:r>
      <w:r w:rsidRPr="00370540">
        <w:rPr>
          <w:b/>
        </w:rPr>
        <w:t xml:space="preserve">Окончателно плащане </w:t>
      </w:r>
      <w:r w:rsidRPr="00370540">
        <w:t>е</w:t>
      </w:r>
      <w:r w:rsidRPr="00370540">
        <w:rPr>
          <w:b/>
        </w:rPr>
        <w:t xml:space="preserve"> </w:t>
      </w:r>
      <w:r w:rsidRPr="00370540">
        <w:t>в</w:t>
      </w:r>
      <w:r w:rsidRPr="00370540">
        <w:rPr>
          <w:b/>
        </w:rPr>
        <w:t xml:space="preserve"> </w:t>
      </w:r>
      <w:r w:rsidRPr="00370540">
        <w:t>размер на разликата получена, като от одобрените и подлежащи на разплащане разходи</w:t>
      </w:r>
      <w:r w:rsidRPr="00370540">
        <w:rPr>
          <w:b/>
        </w:rPr>
        <w:t xml:space="preserve"> </w:t>
      </w:r>
      <w:r w:rsidRPr="00370540">
        <w:t>по дейностите на инженеринга</w:t>
      </w:r>
      <w:r w:rsidR="000A7E2C" w:rsidRPr="00370540">
        <w:t>,</w:t>
      </w:r>
      <w:r w:rsidRPr="00370540">
        <w:t xml:space="preserve"> съобразно стойността на договора, се приспаднат</w:t>
      </w:r>
      <w:r w:rsidRPr="00370540">
        <w:rPr>
          <w:b/>
        </w:rPr>
        <w:t xml:space="preserve"> </w:t>
      </w:r>
      <w:r w:rsidRPr="00370540">
        <w:t xml:space="preserve">извършените авансови и междинни плащания към Изпълнителя. </w:t>
      </w:r>
      <w:r w:rsidR="008D7952">
        <w:t xml:space="preserve">В него се включва и </w:t>
      </w:r>
      <w:proofErr w:type="spellStart"/>
      <w:r w:rsidR="008D7952">
        <w:t>стойн</w:t>
      </w:r>
      <w:proofErr w:type="spellEnd"/>
      <w:r w:rsidR="005C0575">
        <w:rPr>
          <w:lang w:val="en-US"/>
        </w:rPr>
        <w:t>o</w:t>
      </w:r>
      <w:proofErr w:type="spellStart"/>
      <w:r w:rsidR="008D7952">
        <w:t>стта</w:t>
      </w:r>
      <w:proofErr w:type="spellEnd"/>
      <w:r w:rsidR="008D7952">
        <w:t xml:space="preserve"> на авторския надзор. </w:t>
      </w:r>
      <w:r w:rsidRPr="00370540">
        <w:t xml:space="preserve">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w:t>
      </w:r>
    </w:p>
    <w:p w:rsidR="00347768" w:rsidRPr="00370540" w:rsidRDefault="00347768" w:rsidP="00BF7341">
      <w:pPr>
        <w:spacing w:before="60"/>
        <w:jc w:val="both"/>
      </w:pP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r w:rsidR="00C3301A">
        <w:rPr>
          <w:lang w:val="en-US"/>
        </w:rPr>
        <w:t xml:space="preserve"> </w:t>
      </w:r>
      <w:hyperlink r:id="rId9" w:history="1">
        <w:r w:rsidR="003D0057" w:rsidRPr="006445AC">
          <w:rPr>
            <w:rStyle w:val="a4"/>
          </w:rPr>
          <w:t>https://pernik.nit.bg/proczeduri-po-zop/inzhenering-(proektirane,-avtorski-nadzor-i-stroitelstvo)-v-izplnenie-na-proekt-%E2%84%96-bg16rfop001-1.018-0003-szh-kv.-teva/</w:t>
        </w:r>
      </w:hyperlink>
      <w:r w:rsidR="00FC334D" w:rsidRPr="005D7F3B">
        <w:t>.</w:t>
      </w:r>
      <w:r w:rsidR="003D0057">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FC334D" w:rsidRPr="005D7F3B">
        <w:t xml:space="preserve">При писмено искане за разяснения по условията на обществената поръчка, възложителят публикува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5D0EDD">
        <w:t>а, посочен в т. 8.1</w:t>
      </w:r>
      <w:r w:rsidR="005D0EDD" w:rsidRPr="005D7F3B">
        <w:t xml:space="preserve">. </w:t>
      </w:r>
    </w:p>
    <w:p w:rsidR="0068159E" w:rsidRPr="005D7F3B" w:rsidRDefault="0068159E" w:rsidP="00DC17DB">
      <w:pPr>
        <w:spacing w:line="276" w:lineRule="auto"/>
        <w:jc w:val="both"/>
        <w:rPr>
          <w:b/>
          <w:bCs/>
          <w:color w:val="000000"/>
        </w:rPr>
      </w:pPr>
    </w:p>
    <w:p w:rsidR="007D164F" w:rsidRPr="005D7F3B" w:rsidRDefault="005D0EDD" w:rsidP="00DC17DB">
      <w:pPr>
        <w:spacing w:line="276" w:lineRule="auto"/>
        <w:jc w:val="both"/>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ED6566" w:rsidRPr="005D7F3B">
        <w:rPr>
          <w:b/>
          <w:bCs/>
          <w:color w:val="000000"/>
        </w:rPr>
        <w:t>. УСЛОВИЯ И РАЗМЕР.</w:t>
      </w:r>
    </w:p>
    <w:p w:rsidR="00B6417F" w:rsidRPr="005D7F3B" w:rsidRDefault="005D0EDD" w:rsidP="003D0057">
      <w:pPr>
        <w:spacing w:afterLines="40" w:after="96" w:line="276" w:lineRule="auto"/>
        <w:jc w:val="both"/>
        <w:rPr>
          <w:b/>
          <w:bCs/>
        </w:rPr>
      </w:pPr>
      <w:r>
        <w:rPr>
          <w:b/>
        </w:rPr>
        <w:t xml:space="preserve">            </w:t>
      </w:r>
      <w:r w:rsidR="00B6417F" w:rsidRPr="005D7F3B">
        <w:rPr>
          <w:b/>
        </w:rPr>
        <w:t xml:space="preserve">9.1. </w:t>
      </w:r>
      <w:r w:rsidR="00B6417F" w:rsidRPr="005D7F3B">
        <w:t>Участникът, определен за Изпълнител</w:t>
      </w:r>
      <w:r>
        <w:t>,</w:t>
      </w:r>
      <w:r w:rsidR="00B6417F" w:rsidRPr="005D7F3B">
        <w:t xml:space="preserve"> при подписване на договора представя </w:t>
      </w:r>
      <w:r w:rsidR="00B6417F" w:rsidRPr="005D7F3B">
        <w:rPr>
          <w:b/>
        </w:rPr>
        <w:t>гара</w:t>
      </w:r>
      <w:r w:rsidR="00CF33E5">
        <w:rPr>
          <w:b/>
        </w:rPr>
        <w:t>нция за изпълнение в размер на 3</w:t>
      </w:r>
      <w:r w:rsidR="00B6417F" w:rsidRPr="005D7F3B">
        <w:rPr>
          <w:b/>
        </w:rPr>
        <w:t>% от стойността на договора</w:t>
      </w:r>
      <w:r w:rsidR="00B6417F" w:rsidRPr="005D7F3B">
        <w:t xml:space="preserve"> за обществена</w:t>
      </w:r>
      <w:r>
        <w:t>та</w:t>
      </w:r>
      <w:r w:rsidR="00B6417F" w:rsidRPr="005D7F3B">
        <w:t xml:space="preserve"> поръчка.</w:t>
      </w:r>
      <w:r w:rsidR="00B6417F" w:rsidRPr="005D7F3B">
        <w:rPr>
          <w:b/>
          <w:bCs/>
        </w:rPr>
        <w:t xml:space="preserve"> </w:t>
      </w:r>
    </w:p>
    <w:p w:rsidR="00B55D71" w:rsidRDefault="00B6417F" w:rsidP="003D0057">
      <w:pPr>
        <w:spacing w:afterLines="40" w:after="96" w:line="240" w:lineRule="auto"/>
        <w:ind w:firstLine="708"/>
        <w:jc w:val="both"/>
        <w:rPr>
          <w:b/>
          <w:bCs/>
        </w:rPr>
      </w:pPr>
      <w:r w:rsidRPr="005D7F3B">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B55D71" w:rsidRDefault="005D0EDD" w:rsidP="003D0057">
      <w:pPr>
        <w:spacing w:afterLines="40" w:after="96" w:line="240" w:lineRule="auto"/>
        <w:jc w:val="both"/>
        <w:rPr>
          <w:b/>
          <w:bCs/>
        </w:rPr>
      </w:pPr>
      <w:r>
        <w:rPr>
          <w:b/>
          <w:bCs/>
        </w:rPr>
        <w:t xml:space="preserve">           </w:t>
      </w:r>
      <w:r w:rsidR="00B6417F" w:rsidRPr="005D7F3B">
        <w:rPr>
          <w:b/>
          <w:bCs/>
        </w:rPr>
        <w:t>9.2. Гаранция за авансово предоставени средства</w:t>
      </w:r>
    </w:p>
    <w:p w:rsidR="00BE12FE" w:rsidRDefault="00BE12FE" w:rsidP="003D0057">
      <w:pPr>
        <w:spacing w:afterLines="40" w:after="96" w:line="240" w:lineRule="auto"/>
        <w:jc w:val="both"/>
        <w:rPr>
          <w:b/>
          <w:bCs/>
        </w:rPr>
      </w:pPr>
      <w:r>
        <w:rPr>
          <w:bCs/>
        </w:rPr>
        <w:t xml:space="preserve">            </w:t>
      </w:r>
      <w:r w:rsidRPr="005D7F3B">
        <w:rPr>
          <w:bCs/>
        </w:rPr>
        <w:t xml:space="preserve">Възложителят не поставя условие за задължително обезпечаване на авансово предоставените средства. </w:t>
      </w:r>
    </w:p>
    <w:p w:rsidR="00B55D71" w:rsidRDefault="005D0EDD" w:rsidP="003D0057">
      <w:pPr>
        <w:spacing w:afterLines="40" w:after="96" w:line="240" w:lineRule="auto"/>
        <w:jc w:val="both"/>
      </w:pPr>
      <w:r>
        <w:rPr>
          <w:b/>
          <w:bCs/>
        </w:rPr>
        <w:t xml:space="preserve">           </w:t>
      </w:r>
      <w:r w:rsidR="00AD7635" w:rsidRPr="005D7F3B">
        <w:rPr>
          <w:b/>
          <w:bCs/>
        </w:rPr>
        <w:t xml:space="preserve">9.3. </w:t>
      </w:r>
      <w:r w:rsidR="00B6417F" w:rsidRPr="005D7F3B">
        <w:rPr>
          <w:b/>
          <w:bCs/>
        </w:rPr>
        <w:t xml:space="preserve">По отношение </w:t>
      </w:r>
      <w:r>
        <w:rPr>
          <w:b/>
          <w:bCs/>
        </w:rPr>
        <w:t>гаранцията</w:t>
      </w:r>
      <w:r w:rsidRPr="005D7F3B">
        <w:rPr>
          <w:b/>
          <w:bCs/>
        </w:rPr>
        <w:t xml:space="preserve"> </w:t>
      </w:r>
      <w:r w:rsidR="00B6417F" w:rsidRPr="005D7F3B">
        <w:rPr>
          <w:b/>
          <w:bCs/>
        </w:rPr>
        <w:t>за изпълнение</w:t>
      </w:r>
      <w:r w:rsidR="00B6417F" w:rsidRPr="005D7F3B">
        <w:t xml:space="preserve"> важат разпоредбите на чл. 111 от ЗОП.</w:t>
      </w:r>
    </w:p>
    <w:p w:rsidR="00B55D71" w:rsidRDefault="005D0EDD" w:rsidP="003D0057">
      <w:pPr>
        <w:spacing w:afterLines="40" w:after="96" w:line="240" w:lineRule="auto"/>
        <w:jc w:val="both"/>
      </w:pPr>
      <w:r>
        <w:t xml:space="preserve">            </w:t>
      </w:r>
      <w:r w:rsidR="00B6417F" w:rsidRPr="005D7F3B">
        <w:t>Гаранци</w:t>
      </w:r>
      <w:r>
        <w:t>ята</w:t>
      </w:r>
      <w:r w:rsidR="00B6417F" w:rsidRPr="005D7F3B">
        <w:t xml:space="preserve"> се предоставя в една от следните форми:</w:t>
      </w:r>
    </w:p>
    <w:p w:rsidR="00B55D71" w:rsidRDefault="005D0EDD" w:rsidP="003D0057">
      <w:pPr>
        <w:spacing w:afterLines="40" w:after="96" w:line="240" w:lineRule="auto"/>
        <w:jc w:val="both"/>
      </w:pPr>
      <w:r>
        <w:t xml:space="preserve">           </w:t>
      </w:r>
      <w:r w:rsidR="00B6417F" w:rsidRPr="005D7F3B">
        <w:t>а) парична сума;</w:t>
      </w:r>
    </w:p>
    <w:p w:rsidR="00B55D71" w:rsidRDefault="005D0EDD" w:rsidP="003D0057">
      <w:pPr>
        <w:spacing w:afterLines="40" w:after="96" w:line="240" w:lineRule="auto"/>
        <w:jc w:val="both"/>
      </w:pPr>
      <w:r>
        <w:t xml:space="preserve">           </w:t>
      </w:r>
      <w:r w:rsidR="00B6417F" w:rsidRPr="005D7F3B">
        <w:t>б) банкова гаранция;</w:t>
      </w:r>
    </w:p>
    <w:p w:rsidR="00A75B1E" w:rsidRPr="005D7F3B" w:rsidRDefault="005D0EDD" w:rsidP="00FC334D">
      <w:pPr>
        <w:spacing w:line="240" w:lineRule="auto"/>
        <w:jc w:val="both"/>
      </w:pPr>
      <w:r>
        <w:t xml:space="preserve">           </w:t>
      </w:r>
      <w:r w:rsidR="00B6417F" w:rsidRPr="005D7F3B">
        <w:t>в) застраховка, която обезпечава изпълнението чрез покритие на отговорността на изпълнителя.</w:t>
      </w:r>
    </w:p>
    <w:p w:rsidR="007B163F" w:rsidRDefault="005D0EDD" w:rsidP="00FC334D">
      <w:pPr>
        <w:spacing w:line="240" w:lineRule="auto"/>
        <w:jc w:val="both"/>
      </w:pPr>
      <w:r>
        <w:lastRenderedPageBreak/>
        <w:t xml:space="preserve">           </w:t>
      </w:r>
      <w:r w:rsidRPr="005D7F3B">
        <w:t>Гаранци</w:t>
      </w:r>
      <w:r>
        <w:t>ята</w:t>
      </w:r>
      <w:r w:rsidRPr="005D7F3B">
        <w:t xml:space="preserve"> </w:t>
      </w:r>
      <w:r w:rsidR="007D164F" w:rsidRPr="005D7F3B">
        <w:t xml:space="preserve">във формата на парична сума </w:t>
      </w:r>
      <w:r w:rsidRPr="005D7F3B">
        <w:t>мо</w:t>
      </w:r>
      <w:r>
        <w:t>же</w:t>
      </w:r>
      <w:r w:rsidRPr="005D7F3B">
        <w:t xml:space="preserve"> </w:t>
      </w:r>
      <w:r w:rsidR="007D164F" w:rsidRPr="005D7F3B">
        <w:t xml:space="preserve">да се </w:t>
      </w:r>
      <w:proofErr w:type="spellStart"/>
      <w:r w:rsidRPr="005D7F3B">
        <w:t>внас</w:t>
      </w:r>
      <w:r>
        <w:t>е</w:t>
      </w:r>
      <w:proofErr w:type="spellEnd"/>
      <w:r w:rsidRPr="005D7F3B">
        <w:t xml:space="preserve"> </w:t>
      </w:r>
      <w:r w:rsidR="007D164F" w:rsidRPr="005D7F3B">
        <w:t xml:space="preserve">по банков път по сметка на </w:t>
      </w:r>
      <w:r w:rsidR="007D164F" w:rsidRPr="00C3301A">
        <w:t xml:space="preserve">Община </w:t>
      </w:r>
      <w:r w:rsidR="001D279D" w:rsidRPr="00C3301A">
        <w:t>П</w:t>
      </w:r>
      <w:r w:rsidR="0098524C" w:rsidRPr="00C3301A">
        <w:t>ерник</w:t>
      </w:r>
      <w:r w:rsidR="008D4A8A" w:rsidRPr="00C3301A">
        <w:t>:</w:t>
      </w:r>
      <w:r w:rsidR="00DA0716" w:rsidRPr="00C3301A">
        <w:t xml:space="preserve"> BIC: CECBBGSF, IBAN:</w:t>
      </w:r>
      <w:r w:rsidR="0014048D" w:rsidRPr="00C3301A">
        <w:rPr>
          <w:rFonts w:ascii="Calibri" w:hAnsi="Calibri"/>
          <w:color w:val="000000"/>
          <w:sz w:val="22"/>
          <w:szCs w:val="22"/>
        </w:rPr>
        <w:t xml:space="preserve"> </w:t>
      </w:r>
      <w:r w:rsidR="00DA0716" w:rsidRPr="00C3301A">
        <w:t>BG36CECB97903360879300</w:t>
      </w:r>
      <w:r w:rsidR="00B82573" w:rsidRPr="00C3301A">
        <w:t xml:space="preserve">, при </w:t>
      </w:r>
      <w:r w:rsidR="00DA0716" w:rsidRPr="00C3301A">
        <w:t>Централна Кооперативна Банка</w:t>
      </w:r>
      <w:r w:rsidR="001D279D" w:rsidRPr="00C3301A">
        <w:t xml:space="preserve"> АД, клон </w:t>
      </w:r>
      <w:r w:rsidR="00DA0716" w:rsidRPr="00C3301A">
        <w:t>Перник</w:t>
      </w:r>
      <w:r w:rsidR="007B163F">
        <w:t xml:space="preserve">. </w:t>
      </w:r>
    </w:p>
    <w:p w:rsidR="007B163F" w:rsidRPr="007B163F" w:rsidRDefault="007B163F" w:rsidP="007B163F">
      <w:pPr>
        <w:spacing w:line="240" w:lineRule="auto"/>
        <w:jc w:val="both"/>
        <w:rPr>
          <w:color w:val="000000"/>
        </w:rPr>
      </w:pPr>
      <w:r>
        <w:t>Гаранцията, под формата на б</w:t>
      </w:r>
      <w:r w:rsidR="007D164F" w:rsidRPr="005D7F3B">
        <w:t xml:space="preserve">анкова гаранция, </w:t>
      </w:r>
      <w:r w:rsidR="00D847E6">
        <w:t xml:space="preserve">следва да е </w:t>
      </w:r>
      <w:r w:rsidR="007D164F" w:rsidRPr="005D7F3B">
        <w:t>издаден</w:t>
      </w:r>
      <w:r w:rsidR="00D847E6">
        <w:t>а</w:t>
      </w:r>
      <w:r w:rsidR="007D164F" w:rsidRPr="005D7F3B">
        <w:t xml:space="preserve"> от българска или чуждестранна банка със </w:t>
      </w:r>
      <w:r w:rsidR="007D164F" w:rsidRPr="00E12447">
        <w:t xml:space="preserve">срок на </w:t>
      </w:r>
      <w:r w:rsidR="007D164F" w:rsidRPr="001C125D">
        <w:t>валидност –</w:t>
      </w:r>
      <w:r w:rsidR="00C3301A" w:rsidRPr="001C125D">
        <w:rPr>
          <w:lang w:val="en-US"/>
        </w:rPr>
        <w:t xml:space="preserve"> </w:t>
      </w:r>
      <w:r w:rsidR="00C3301A" w:rsidRPr="001C125D">
        <w:rPr>
          <w:color w:val="000000"/>
          <w:lang w:val="en-US"/>
        </w:rPr>
        <w:t>6</w:t>
      </w:r>
      <w:r w:rsidR="00390DA5" w:rsidRPr="001C125D">
        <w:rPr>
          <w:color w:val="000000"/>
        </w:rPr>
        <w:t>0</w:t>
      </w:r>
      <w:r w:rsidR="00C3301A" w:rsidRPr="001C125D">
        <w:rPr>
          <w:color w:val="000000"/>
          <w:lang w:val="en-US"/>
        </w:rPr>
        <w:t xml:space="preserve"> /</w:t>
      </w:r>
      <w:r w:rsidR="00C3301A" w:rsidRPr="001C125D">
        <w:rPr>
          <w:color w:val="000000"/>
        </w:rPr>
        <w:t>шестдесет/</w:t>
      </w:r>
      <w:r w:rsidRPr="001C125D">
        <w:rPr>
          <w:color w:val="000000"/>
        </w:rPr>
        <w:t xml:space="preserve"> </w:t>
      </w:r>
      <w:r w:rsidR="00390DA5" w:rsidRPr="001C125D">
        <w:rPr>
          <w:color w:val="000000"/>
        </w:rPr>
        <w:t xml:space="preserve">календарни дни </w:t>
      </w:r>
      <w:r w:rsidRPr="001C125D">
        <w:rPr>
          <w:color w:val="000000"/>
        </w:rPr>
        <w:t xml:space="preserve">след </w:t>
      </w:r>
      <w:r w:rsidR="00517569" w:rsidRPr="001C125D">
        <w:rPr>
          <w:color w:val="000000"/>
        </w:rPr>
        <w:t xml:space="preserve">крайният срок за изпълнение на договора, който съвпада с датата на </w:t>
      </w:r>
      <w:r w:rsidR="00517569" w:rsidRPr="001C125D">
        <w:t>подписването на Констативен</w:t>
      </w:r>
      <w:r w:rsidR="00517569" w:rsidRPr="009971E6">
        <w:t xml:space="preserve"> акт за установяване г</w:t>
      </w:r>
      <w:r w:rsidR="00517569">
        <w:t>одността за приемане на строежа</w:t>
      </w:r>
      <w:r w:rsidR="00517569" w:rsidRPr="009971E6">
        <w:t xml:space="preserve"> – Приложение № 15 към чл. 7, ал. 3, т. 15 от Наредба № 3 от 31 юли 2003 година</w:t>
      </w:r>
      <w:r w:rsidRPr="00E12447">
        <w:rPr>
          <w:color w:val="000000"/>
        </w:rPr>
        <w:t>.</w:t>
      </w:r>
      <w:r w:rsidRPr="00B67B45">
        <w:rPr>
          <w:color w:val="000000"/>
        </w:rPr>
        <w:t xml:space="preserve"> При писмено искане от страна на </w:t>
      </w:r>
      <w:r w:rsidRPr="007B163F">
        <w:rPr>
          <w:color w:val="000000"/>
        </w:rPr>
        <w:t xml:space="preserve">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proofErr w:type="spellStart"/>
      <w:r w:rsidRPr="007B163F">
        <w:rPr>
          <w:color w:val="000000"/>
        </w:rPr>
        <w:t>лимитира</w:t>
      </w:r>
      <w:proofErr w:type="spellEnd"/>
      <w:r w:rsidRPr="007B163F">
        <w:rPr>
          <w:color w:val="000000"/>
        </w:rPr>
        <w:t xml:space="preserve"> по какъвто и да е начин отговорността на изпълнителя за нарушаване на договора. </w:t>
      </w:r>
    </w:p>
    <w:p w:rsidR="007B163F" w:rsidRDefault="007B163F" w:rsidP="00FC334D">
      <w:pPr>
        <w:spacing w:line="240" w:lineRule="auto"/>
        <w:jc w:val="both"/>
      </w:pPr>
    </w:p>
    <w:p w:rsidR="007D164F" w:rsidRDefault="007D164F" w:rsidP="007B163F">
      <w:pPr>
        <w:spacing w:line="240" w:lineRule="auto"/>
        <w:ind w:firstLine="708"/>
        <w:jc w:val="both"/>
      </w:pPr>
      <w:r w:rsidRPr="005D7F3B">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7B163F" w:rsidRPr="005D7F3B" w:rsidRDefault="007B163F" w:rsidP="00FC334D">
      <w:pPr>
        <w:spacing w:line="240" w:lineRule="auto"/>
        <w:jc w:val="both"/>
      </w:pPr>
    </w:p>
    <w:p w:rsidR="00B6417F" w:rsidRPr="005D7F3B" w:rsidRDefault="00B6417F" w:rsidP="00FC334D">
      <w:pPr>
        <w:spacing w:line="240" w:lineRule="auto"/>
        <w:jc w:val="both"/>
      </w:pPr>
    </w:p>
    <w:p w:rsidR="00B6417F" w:rsidRPr="005D7F3B" w:rsidRDefault="00B6417F" w:rsidP="00DC17DB">
      <w:pPr>
        <w:widowControl w:val="0"/>
        <w:spacing w:line="276" w:lineRule="auto"/>
        <w:ind w:firstLine="708"/>
        <w:jc w:val="both"/>
      </w:pPr>
      <w:r w:rsidRPr="005D7F3B">
        <w:rPr>
          <w:b/>
        </w:rPr>
        <w:t>10.</w:t>
      </w:r>
      <w:r w:rsidRPr="005D7F3B">
        <w:t xml:space="preserve"> </w:t>
      </w:r>
      <w:r w:rsidR="00ED6566" w:rsidRPr="005D7F3B">
        <w:rPr>
          <w:b/>
          <w:bCs/>
        </w:rPr>
        <w:t>ОГЛЕД НА ОБЕКТ</w:t>
      </w:r>
      <w:r w:rsidR="00ED6566">
        <w:rPr>
          <w:b/>
          <w:bCs/>
        </w:rPr>
        <w:t>А:</w:t>
      </w:r>
    </w:p>
    <w:p w:rsidR="00B6417F" w:rsidRPr="00A812B4" w:rsidRDefault="00B6417F" w:rsidP="003D0057">
      <w:pPr>
        <w:widowControl w:val="0"/>
        <w:spacing w:afterLines="40" w:after="96" w:line="276" w:lineRule="auto"/>
        <w:ind w:firstLine="708"/>
        <w:jc w:val="both"/>
        <w:rPr>
          <w:b/>
        </w:rPr>
      </w:pPr>
      <w:r w:rsidRPr="00A812B4">
        <w:t xml:space="preserve">Възможност за посещение на обекта се организира от Възложителя </w:t>
      </w:r>
      <w:r w:rsidRPr="00A812B4">
        <w:rPr>
          <w:b/>
        </w:rPr>
        <w:t xml:space="preserve">всеки </w:t>
      </w:r>
      <w:r w:rsidR="00520A06" w:rsidRPr="00A812B4">
        <w:rPr>
          <w:b/>
        </w:rPr>
        <w:t>вторник от 10,00 до 12,00 часа</w:t>
      </w:r>
      <w:r w:rsidRPr="00A812B4">
        <w:rPr>
          <w:b/>
        </w:rPr>
        <w:t>, като Възложителя НЕ поставя изрично изискване за оглед на обект</w:t>
      </w:r>
      <w:r w:rsidR="00D847E6" w:rsidRPr="00A812B4">
        <w:rPr>
          <w:b/>
        </w:rPr>
        <w:t>а</w:t>
      </w:r>
      <w:r w:rsidRPr="00A812B4">
        <w:rPr>
          <w:b/>
        </w:rPr>
        <w:t>.</w:t>
      </w:r>
    </w:p>
    <w:p w:rsidR="00B6417F" w:rsidRPr="005D7F3B" w:rsidRDefault="00B6417F" w:rsidP="003D0057">
      <w:pPr>
        <w:widowControl w:val="0"/>
        <w:spacing w:afterLines="40" w:after="96" w:line="240" w:lineRule="auto"/>
        <w:ind w:firstLine="708"/>
        <w:jc w:val="both"/>
      </w:pPr>
      <w:r w:rsidRPr="00A812B4">
        <w:t xml:space="preserve">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w:t>
      </w:r>
      <w:r w:rsidR="00D847E6" w:rsidRPr="00A812B4">
        <w:t>с</w:t>
      </w:r>
      <w:r w:rsidRPr="00A812B4">
        <w:t xml:space="preserve"> пълномощно. </w:t>
      </w:r>
      <w:r w:rsidR="00CF0C5D" w:rsidRPr="00A812B4">
        <w:t>Не е необходима нотариална заверка.</w:t>
      </w:r>
      <w:r w:rsidR="00DA0716" w:rsidRPr="00A812B4">
        <w:t xml:space="preserve"> </w:t>
      </w:r>
      <w:r w:rsidRPr="00A812B4">
        <w:t>Копие от пълномощното се</w:t>
      </w:r>
      <w:r w:rsidRPr="005D7F3B">
        <w:t xml:space="preserve"> прилага към уведомлението за предстоящ оглед. </w:t>
      </w:r>
    </w:p>
    <w:p w:rsidR="00B6417F" w:rsidRPr="00D847E6" w:rsidRDefault="00B6417F" w:rsidP="00DC17DB">
      <w:pPr>
        <w:spacing w:line="240" w:lineRule="auto"/>
        <w:ind w:firstLine="708"/>
        <w:jc w:val="both"/>
      </w:pPr>
      <w:r w:rsidRPr="00DC17DB">
        <w:t xml:space="preserve">Към своята оферта всеки участник прилага Декларация </w:t>
      </w:r>
      <w:r w:rsidRPr="00DC17DB">
        <w:rPr>
          <w:lang w:eastAsia="bg-BG"/>
        </w:rPr>
        <w:t>за запознаване с условията на откритата процедура и строителната площадка и за изпълнението на поръчката</w:t>
      </w:r>
      <w:r w:rsidRPr="00DC17DB">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w:t>
      </w:r>
      <w:r w:rsidRPr="00172FFF">
        <w:t>(съгласно Приложение №</w:t>
      </w:r>
      <w:r w:rsidR="005E24EB" w:rsidRPr="00172FFF">
        <w:rPr>
          <w:lang w:val="en-US"/>
        </w:rPr>
        <w:t xml:space="preserve"> 8</w:t>
      </w:r>
      <w:r w:rsidRPr="00172FFF">
        <w:t>)</w:t>
      </w:r>
      <w:r w:rsidRPr="00DC17DB">
        <w:t>.</w:t>
      </w:r>
    </w:p>
    <w:p w:rsidR="00D847E6" w:rsidRDefault="00D847E6"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Pr="00DC17DB" w:rsidRDefault="001A0998"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DC17DB">
        <w:rPr>
          <w:b/>
          <w:bCs/>
          <w:color w:val="000000"/>
        </w:rPr>
        <w:t>РАЗДЕЛ І</w:t>
      </w:r>
      <w:r w:rsidR="00DA0716" w:rsidRPr="00DC17DB">
        <w:rPr>
          <w:b/>
          <w:bCs/>
          <w:color w:val="000000"/>
          <w:lang w:val="en-US"/>
        </w:rPr>
        <w:t>I</w:t>
      </w:r>
      <w:r w:rsidR="00DA0716" w:rsidRPr="00DC17DB">
        <w:rPr>
          <w:b/>
          <w:bCs/>
          <w:color w:val="000000"/>
        </w:rPr>
        <w:t>. ТЕХНИЧЕСКА СПЕЦИФИКАЦИЯ</w:t>
      </w:r>
    </w:p>
    <w:p w:rsidR="00DA0716" w:rsidRPr="00262418" w:rsidRDefault="008C16C6" w:rsidP="00DA0716">
      <w:pPr>
        <w:pStyle w:val="Default"/>
        <w:spacing w:line="276" w:lineRule="auto"/>
        <w:jc w:val="both"/>
      </w:pPr>
      <w:r>
        <w:t xml:space="preserve">            </w:t>
      </w:r>
    </w:p>
    <w:p w:rsidR="006D17BB" w:rsidRPr="006D17BB" w:rsidRDefault="006D17BB" w:rsidP="000D650A">
      <w:pPr>
        <w:numPr>
          <w:ilvl w:val="0"/>
          <w:numId w:val="30"/>
        </w:numPr>
        <w:suppressAutoHyphens w:val="0"/>
        <w:spacing w:after="200" w:line="276" w:lineRule="auto"/>
        <w:ind w:left="1134" w:hanging="426"/>
        <w:contextualSpacing/>
        <w:jc w:val="both"/>
        <w:rPr>
          <w:b/>
          <w:sz w:val="23"/>
          <w:szCs w:val="23"/>
          <w:lang w:eastAsia="en-US"/>
        </w:rPr>
      </w:pPr>
      <w:r w:rsidRPr="006D17BB">
        <w:rPr>
          <w:b/>
          <w:sz w:val="23"/>
          <w:szCs w:val="23"/>
          <w:lang w:eastAsia="en-US"/>
        </w:rPr>
        <w:lastRenderedPageBreak/>
        <w:t>КРАТКО ОПИСАНИЕ НА ДЕЙНОСТИТЕ В ОБХВАТА НА ОБЩЕСТВЕНАТА ПОРЪЧКА</w:t>
      </w:r>
    </w:p>
    <w:p w:rsidR="006D17BB" w:rsidRPr="006D17BB" w:rsidRDefault="006D17BB" w:rsidP="006D17BB">
      <w:pPr>
        <w:suppressAutoHyphens w:val="0"/>
        <w:spacing w:line="240" w:lineRule="auto"/>
        <w:ind w:left="1134"/>
        <w:contextualSpacing/>
        <w:jc w:val="both"/>
        <w:rPr>
          <w:b/>
          <w:sz w:val="23"/>
          <w:szCs w:val="23"/>
          <w:lang w:eastAsia="en-US"/>
        </w:rPr>
      </w:pPr>
    </w:p>
    <w:p w:rsidR="006D17BB" w:rsidRPr="006D17BB" w:rsidRDefault="006D17BB" w:rsidP="000D650A">
      <w:pPr>
        <w:numPr>
          <w:ilvl w:val="1"/>
          <w:numId w:val="30"/>
        </w:numPr>
        <w:suppressAutoHyphens w:val="0"/>
        <w:spacing w:after="200" w:line="276" w:lineRule="auto"/>
        <w:contextualSpacing/>
        <w:jc w:val="both"/>
        <w:rPr>
          <w:b/>
          <w:sz w:val="23"/>
          <w:szCs w:val="23"/>
          <w:lang w:eastAsia="en-US"/>
        </w:rPr>
      </w:pPr>
      <w:r w:rsidRPr="006D17BB">
        <w:rPr>
          <w:b/>
          <w:sz w:val="23"/>
          <w:szCs w:val="23"/>
          <w:lang w:eastAsia="en-US"/>
        </w:rPr>
        <w:t xml:space="preserve">Разработване на инвестиционен проект:  </w:t>
      </w:r>
    </w:p>
    <w:p w:rsidR="006D17BB" w:rsidRPr="006D17BB" w:rsidRDefault="006D17BB" w:rsidP="006D17BB">
      <w:pPr>
        <w:suppressAutoHyphens w:val="0"/>
        <w:autoSpaceDE w:val="0"/>
        <w:autoSpaceDN w:val="0"/>
        <w:adjustRightInd w:val="0"/>
        <w:spacing w:line="240" w:lineRule="auto"/>
        <w:jc w:val="both"/>
        <w:rPr>
          <w:rFonts w:eastAsia="Calibri"/>
          <w:color w:val="333333"/>
          <w:sz w:val="23"/>
          <w:szCs w:val="23"/>
          <w:lang w:eastAsia="bg-BG"/>
        </w:rPr>
      </w:pPr>
      <w:r w:rsidRPr="006D17BB">
        <w:rPr>
          <w:rFonts w:eastAsia="Calibri"/>
          <w:sz w:val="23"/>
          <w:szCs w:val="23"/>
          <w:lang w:eastAsia="en-US"/>
        </w:rPr>
        <w:t xml:space="preserve">            Изготвяне на работен инвестиционен проект, съгласно разпоредбите на ЗУТ и при спазване изискванията на Наредба № 4 от 21 май 2001 г. за обхвата и съдържанието на инвестиционните проекти, като Изпълнителят се съобрази с изискванията на Възложителя, описани в Техническата спецификация, както и техническите правила и норми за проектиране, стандарти, технически указания, ЗУТ и др., на които следва да отговаря проектната документация.</w:t>
      </w:r>
      <w:r w:rsidRPr="006D17BB">
        <w:rPr>
          <w:color w:val="333333"/>
          <w:sz w:val="23"/>
          <w:szCs w:val="23"/>
          <w:lang w:eastAsia="bg-BG"/>
        </w:rPr>
        <w:t xml:space="preserve"> Изпълнителят съгласува с Възложителя цветовото решение за визия на сградата.</w:t>
      </w:r>
    </w:p>
    <w:p w:rsidR="006D17BB" w:rsidRPr="006D17BB" w:rsidRDefault="006D17BB" w:rsidP="006D17BB">
      <w:pPr>
        <w:tabs>
          <w:tab w:val="left" w:pos="360"/>
        </w:tabs>
        <w:suppressAutoHyphens w:val="0"/>
        <w:spacing w:line="240" w:lineRule="auto"/>
        <w:jc w:val="both"/>
        <w:rPr>
          <w:rFonts w:eastAsia="Calibri"/>
          <w:sz w:val="23"/>
          <w:szCs w:val="23"/>
          <w:lang w:eastAsia="en-US"/>
        </w:rPr>
      </w:pPr>
      <w:r w:rsidRPr="006D17BB">
        <w:rPr>
          <w:rFonts w:eastAsia="Calibri"/>
          <w:sz w:val="23"/>
          <w:szCs w:val="23"/>
          <w:lang w:eastAsia="en-US"/>
        </w:rPr>
        <w:tab/>
        <w:t xml:space="preserve">      Всички чертежи във фаза Работен проект, следва да бъдат изготвени на </w:t>
      </w:r>
      <w:proofErr w:type="spellStart"/>
      <w:r w:rsidRPr="006D17BB">
        <w:rPr>
          <w:rFonts w:eastAsia="Calibri"/>
          <w:sz w:val="23"/>
          <w:szCs w:val="23"/>
          <w:lang w:eastAsia="en-US"/>
        </w:rPr>
        <w:t>AutoCAD</w:t>
      </w:r>
      <w:proofErr w:type="spellEnd"/>
      <w:r w:rsidRPr="006D17BB">
        <w:rPr>
          <w:rFonts w:eastAsia="Calibri"/>
          <w:sz w:val="23"/>
          <w:szCs w:val="23"/>
          <w:lang w:eastAsia="en-US"/>
        </w:rPr>
        <w:t xml:space="preserve"> или еквивалентен софтуер, в подходящи мащаби. Към изготвения проект, следва да се представи и подробна количествено-стойностна сметка. </w:t>
      </w:r>
    </w:p>
    <w:p w:rsidR="006D17BB" w:rsidRPr="006D17BB" w:rsidRDefault="006D17BB" w:rsidP="006D17BB">
      <w:pPr>
        <w:tabs>
          <w:tab w:val="left" w:pos="360"/>
        </w:tabs>
        <w:suppressAutoHyphens w:val="0"/>
        <w:spacing w:line="240" w:lineRule="auto"/>
        <w:jc w:val="both"/>
        <w:rPr>
          <w:rFonts w:eastAsia="Calibri"/>
          <w:sz w:val="23"/>
          <w:szCs w:val="23"/>
          <w:lang w:eastAsia="en-US"/>
        </w:rPr>
      </w:pPr>
      <w:r w:rsidRPr="006D17BB">
        <w:rPr>
          <w:rFonts w:eastAsia="Calibri"/>
          <w:sz w:val="23"/>
          <w:szCs w:val="23"/>
          <w:lang w:eastAsia="en-US"/>
        </w:rPr>
        <w:tab/>
      </w:r>
      <w:r w:rsidRPr="006D17BB">
        <w:rPr>
          <w:rFonts w:eastAsia="Calibri"/>
          <w:sz w:val="23"/>
          <w:szCs w:val="23"/>
          <w:lang w:eastAsia="en-US"/>
        </w:rPr>
        <w:tab/>
        <w:t>Изискванията към съдържанието на отделните проектни части в състава на «работен проект» са посочени в Техническата спецификация.</w:t>
      </w:r>
    </w:p>
    <w:p w:rsidR="006D17BB" w:rsidRPr="006D17BB" w:rsidRDefault="006D17BB" w:rsidP="006D17BB">
      <w:pPr>
        <w:tabs>
          <w:tab w:val="left" w:pos="360"/>
        </w:tabs>
        <w:suppressAutoHyphens w:val="0"/>
        <w:spacing w:line="240" w:lineRule="auto"/>
        <w:jc w:val="both"/>
        <w:rPr>
          <w:rFonts w:eastAsia="Calibri"/>
          <w:sz w:val="23"/>
          <w:szCs w:val="23"/>
          <w:lang w:eastAsia="en-US"/>
        </w:rPr>
      </w:pPr>
      <w:r w:rsidRPr="006D17BB">
        <w:rPr>
          <w:rFonts w:eastAsia="Calibri"/>
          <w:sz w:val="23"/>
          <w:szCs w:val="23"/>
          <w:lang w:eastAsia="en-US"/>
        </w:rPr>
        <w:t xml:space="preserve">            Съгласуването и одобряването на «работен проект» от Възложителя, Консултанта по чл. 166 от ЗУТ, специализираните държавни контролни органи и експлоатационни дружества, и получаване на </w:t>
      </w:r>
      <w:r w:rsidRPr="006D17BB">
        <w:rPr>
          <w:rFonts w:eastAsia="Calibri"/>
          <w:b/>
          <w:sz w:val="23"/>
          <w:szCs w:val="23"/>
          <w:lang w:eastAsia="en-US"/>
        </w:rPr>
        <w:t>разрешение</w:t>
      </w:r>
      <w:r w:rsidRPr="006D17BB">
        <w:rPr>
          <w:rFonts w:eastAsia="Calibri"/>
          <w:sz w:val="23"/>
          <w:szCs w:val="23"/>
          <w:lang w:eastAsia="en-US"/>
        </w:rPr>
        <w:t xml:space="preserve"> за строеж е ангажимент на Възложителя.  </w:t>
      </w:r>
    </w:p>
    <w:p w:rsidR="006D17BB" w:rsidRPr="006D17BB" w:rsidRDefault="006D17BB" w:rsidP="006D17BB">
      <w:pPr>
        <w:suppressAutoHyphens w:val="0"/>
        <w:spacing w:line="240" w:lineRule="auto"/>
        <w:ind w:firstLine="708"/>
        <w:rPr>
          <w:rFonts w:eastAsia="Calibri"/>
          <w:b/>
          <w:sz w:val="23"/>
          <w:szCs w:val="23"/>
          <w:lang w:eastAsia="en-US"/>
        </w:rPr>
      </w:pPr>
    </w:p>
    <w:p w:rsidR="006D17BB" w:rsidRPr="006D17BB" w:rsidRDefault="006D17BB" w:rsidP="000D650A">
      <w:pPr>
        <w:numPr>
          <w:ilvl w:val="1"/>
          <w:numId w:val="30"/>
        </w:numPr>
        <w:suppressAutoHyphens w:val="0"/>
        <w:spacing w:after="200" w:line="276" w:lineRule="auto"/>
        <w:contextualSpacing/>
        <w:rPr>
          <w:b/>
          <w:sz w:val="23"/>
          <w:szCs w:val="23"/>
          <w:lang w:eastAsia="en-US"/>
        </w:rPr>
      </w:pPr>
      <w:r w:rsidRPr="006D17BB">
        <w:rPr>
          <w:b/>
          <w:sz w:val="23"/>
          <w:szCs w:val="23"/>
          <w:lang w:eastAsia="en-US"/>
        </w:rPr>
        <w:t>Изпълнение на СМР:</w:t>
      </w:r>
    </w:p>
    <w:p w:rsidR="006D17BB" w:rsidRPr="006D17BB" w:rsidRDefault="006D17BB" w:rsidP="006D17BB">
      <w:pPr>
        <w:suppressAutoHyphens w:val="0"/>
        <w:spacing w:line="240" w:lineRule="auto"/>
        <w:jc w:val="both"/>
        <w:rPr>
          <w:rFonts w:eastAsia="Calibri"/>
          <w:b/>
          <w:sz w:val="23"/>
          <w:szCs w:val="23"/>
          <w:lang w:eastAsia="en-US"/>
        </w:rPr>
      </w:pPr>
      <w:r w:rsidRPr="006D17BB">
        <w:rPr>
          <w:rFonts w:eastAsia="Calibri"/>
          <w:sz w:val="23"/>
          <w:szCs w:val="23"/>
          <w:lang w:eastAsia="en-US"/>
        </w:rPr>
        <w:t xml:space="preserve">            Изпълнението на СМР се извършва в съответствие с част трета "Строителство"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w:t>
      </w:r>
    </w:p>
    <w:p w:rsidR="006D17BB" w:rsidRPr="006D17BB" w:rsidRDefault="006D17BB" w:rsidP="006D17BB">
      <w:pPr>
        <w:suppressAutoHyphens w:val="0"/>
        <w:autoSpaceDE w:val="0"/>
        <w:autoSpaceDN w:val="0"/>
        <w:adjustRightInd w:val="0"/>
        <w:spacing w:line="240" w:lineRule="auto"/>
        <w:ind w:firstLine="708"/>
        <w:jc w:val="both"/>
        <w:rPr>
          <w:rFonts w:eastAsia="Calibri"/>
          <w:sz w:val="23"/>
          <w:szCs w:val="23"/>
          <w:lang w:eastAsia="en-US"/>
        </w:rPr>
      </w:pPr>
      <w:r w:rsidRPr="006D17BB">
        <w:rPr>
          <w:rFonts w:eastAsia="Calibri"/>
          <w:sz w:val="23"/>
          <w:szCs w:val="23"/>
          <w:lang w:eastAsia="en-US"/>
        </w:rPr>
        <w:t>Техническото изпълнение на строителството трябва да бъде изпълнено в съответствие с изискванията на нормативната уредба, отнасяща се към предмета на поръчката, технически правила, техническите спецификации на вложените в строежа строителни продукти, материали и оборудване, и добрите строителни практики в Република България и в Европейския съюз. Изпълнителят по настоящата обществена поръчка, следва да изпълнява СМР, съгласно одобрените инвестиционни проекти и издаденото разрешение за строеж. Строителните и монтажни работи следва да бъдат изпълнени, съгласно условията на договора, изготвения, съгласуван и одобрен инвестиционен проект ведно с приложената подробна количествено - стойностна сметка.</w:t>
      </w:r>
    </w:p>
    <w:p w:rsidR="006D17BB" w:rsidRPr="006D17BB" w:rsidRDefault="006D17BB" w:rsidP="006D17BB">
      <w:pPr>
        <w:suppressAutoHyphens w:val="0"/>
        <w:autoSpaceDE w:val="0"/>
        <w:autoSpaceDN w:val="0"/>
        <w:adjustRightInd w:val="0"/>
        <w:spacing w:line="240" w:lineRule="auto"/>
        <w:ind w:firstLine="708"/>
        <w:jc w:val="both"/>
        <w:rPr>
          <w:rFonts w:eastAsia="Calibri"/>
          <w:sz w:val="23"/>
          <w:szCs w:val="23"/>
          <w:lang w:eastAsia="en-US"/>
        </w:rPr>
      </w:pPr>
      <w:r w:rsidRPr="006D17BB">
        <w:rPr>
          <w:rFonts w:eastAsia="Calibri"/>
          <w:sz w:val="23"/>
          <w:szCs w:val="23"/>
          <w:lang w:eastAsia="en-US"/>
        </w:rPr>
        <w:t>Всички материали, съоръжения, машини, готови продукти и други които се влагат и/или се използват при строително-монтажните дейности на обектите да отговарят на стандарти БДС EN (актуални към датата на прилагане, от Български институт за стандартизация) или еквивалент.</w:t>
      </w:r>
    </w:p>
    <w:p w:rsidR="006D17BB" w:rsidRPr="006D17BB" w:rsidRDefault="006D17BB" w:rsidP="006D17BB">
      <w:pPr>
        <w:suppressAutoHyphens w:val="0"/>
        <w:autoSpaceDE w:val="0"/>
        <w:autoSpaceDN w:val="0"/>
        <w:adjustRightInd w:val="0"/>
        <w:spacing w:line="240" w:lineRule="auto"/>
        <w:ind w:firstLine="708"/>
        <w:jc w:val="both"/>
        <w:rPr>
          <w:rFonts w:eastAsia="Calibri"/>
          <w:sz w:val="23"/>
          <w:szCs w:val="23"/>
          <w:lang w:eastAsia="en-US"/>
        </w:rPr>
      </w:pPr>
      <w:r w:rsidRPr="006D17BB">
        <w:rPr>
          <w:rFonts w:eastAsia="Calibri"/>
          <w:sz w:val="23"/>
          <w:szCs w:val="23"/>
          <w:lang w:eastAsia="en-US"/>
        </w:rPr>
        <w:t>В процеса на изпълнение на строителните и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w:t>
      </w:r>
    </w:p>
    <w:p w:rsidR="006D17BB" w:rsidRPr="006D17BB" w:rsidRDefault="006D17BB" w:rsidP="006D17BB">
      <w:pPr>
        <w:suppressAutoHyphens w:val="0"/>
        <w:autoSpaceDE w:val="0"/>
        <w:autoSpaceDN w:val="0"/>
        <w:adjustRightInd w:val="0"/>
        <w:spacing w:line="240" w:lineRule="auto"/>
        <w:ind w:firstLine="708"/>
        <w:jc w:val="both"/>
        <w:rPr>
          <w:rFonts w:eastAsia="Calibri"/>
          <w:sz w:val="23"/>
          <w:szCs w:val="23"/>
          <w:lang w:eastAsia="en-US"/>
        </w:rPr>
      </w:pPr>
      <w:r w:rsidRPr="006D17BB">
        <w:rPr>
          <w:rFonts w:eastAsia="Calibri"/>
          <w:sz w:val="23"/>
          <w:szCs w:val="23"/>
          <w:lang w:eastAsia="en-US"/>
        </w:rPr>
        <w:t xml:space="preserve">Изпълнителя предава на Възложителя с протокол всички документи , които следва да изготви съгласно действащото законодателство, и необходими за издаване на разрешение за ползване на обекта, включително документите, доказващи съответствието на вложените строителни продукти с </w:t>
      </w:r>
      <w:r w:rsidRPr="006D17BB">
        <w:rPr>
          <w:rFonts w:eastAsia="Calibri"/>
          <w:sz w:val="23"/>
          <w:szCs w:val="23"/>
          <w:lang w:eastAsia="en-US"/>
        </w:rPr>
        <w:lastRenderedPageBreak/>
        <w:t>изискванията на Закона за техническите изисквания към продуктите, и заверената екзекутивна документация, когато такава следва да се състави.</w:t>
      </w:r>
    </w:p>
    <w:p w:rsidR="006D17BB" w:rsidRPr="006D17BB" w:rsidRDefault="006D17BB" w:rsidP="006D17BB">
      <w:pPr>
        <w:suppressAutoHyphens w:val="0"/>
        <w:spacing w:line="240" w:lineRule="auto"/>
        <w:jc w:val="both"/>
        <w:rPr>
          <w:rFonts w:eastAsia="Calibri"/>
          <w:sz w:val="23"/>
          <w:szCs w:val="23"/>
          <w:lang w:eastAsia="en-US"/>
        </w:rPr>
      </w:pPr>
      <w:r w:rsidRPr="006D17BB">
        <w:rPr>
          <w:rFonts w:eastAsia="Calibri"/>
          <w:sz w:val="23"/>
          <w:szCs w:val="23"/>
          <w:lang w:eastAsia="en-US"/>
        </w:rPr>
        <w:t xml:space="preserve"> </w:t>
      </w:r>
    </w:p>
    <w:p w:rsidR="006D17BB" w:rsidRPr="006D17BB" w:rsidRDefault="006D17BB" w:rsidP="000D650A">
      <w:pPr>
        <w:numPr>
          <w:ilvl w:val="1"/>
          <w:numId w:val="30"/>
        </w:numPr>
        <w:suppressAutoHyphens w:val="0"/>
        <w:spacing w:after="200" w:line="276" w:lineRule="auto"/>
        <w:contextualSpacing/>
        <w:rPr>
          <w:b/>
          <w:sz w:val="23"/>
          <w:szCs w:val="23"/>
          <w:lang w:eastAsia="en-US"/>
        </w:rPr>
      </w:pPr>
      <w:r w:rsidRPr="006D17BB">
        <w:rPr>
          <w:b/>
          <w:sz w:val="23"/>
          <w:szCs w:val="23"/>
          <w:lang w:eastAsia="en-US"/>
        </w:rPr>
        <w:t>Авторски надзор по време на изпълнението на СМР:</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се задължава да упражнява авторски надзор в следните случаи: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а/ Във всички случаи, когато присъствието на проектант на обекта е наложително, след получаване на писмена покана от Възложителя;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б/ За участие в приемателна комисия на извършените строително - монтажни работи.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 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 Заверка на екзекутивната документация за строежа след изпълнение на обектите. </w:t>
      </w:r>
    </w:p>
    <w:p w:rsidR="006D17BB" w:rsidRPr="006D17BB" w:rsidRDefault="006D17BB" w:rsidP="006D17BB">
      <w:pPr>
        <w:tabs>
          <w:tab w:val="num" w:pos="0"/>
          <w:tab w:val="left" w:pos="360"/>
        </w:tabs>
        <w:suppressAutoHyphens w:val="0"/>
        <w:spacing w:line="240" w:lineRule="auto"/>
        <w:jc w:val="both"/>
        <w:rPr>
          <w:rFonts w:eastAsia="Calibri"/>
          <w:sz w:val="23"/>
          <w:szCs w:val="23"/>
          <w:lang w:eastAsia="en-US"/>
        </w:rPr>
      </w:pPr>
    </w:p>
    <w:p w:rsidR="006D17BB" w:rsidRPr="006D17BB" w:rsidRDefault="006D17BB" w:rsidP="006D17BB">
      <w:pPr>
        <w:tabs>
          <w:tab w:val="left" w:pos="-600"/>
        </w:tabs>
        <w:suppressAutoHyphens w:val="0"/>
        <w:spacing w:before="240" w:line="240" w:lineRule="auto"/>
        <w:contextualSpacing/>
        <w:jc w:val="both"/>
        <w:rPr>
          <w:rFonts w:eastAsia="Batang"/>
          <w:b/>
          <w:sz w:val="23"/>
          <w:szCs w:val="23"/>
          <w:lang w:eastAsia="en-US"/>
        </w:rPr>
      </w:pPr>
      <w:r w:rsidRPr="006D17BB">
        <w:rPr>
          <w:rFonts w:eastAsia="Batang"/>
          <w:b/>
          <w:sz w:val="23"/>
          <w:szCs w:val="23"/>
          <w:lang w:eastAsia="en-US"/>
        </w:rPr>
        <w:t xml:space="preserve">          4. СРОК И МЯСТО ЗА ИЗПЪЛНЕНИЕ НА ПОРЪЧКАТА:</w:t>
      </w:r>
      <w:r w:rsidRPr="006D17BB">
        <w:rPr>
          <w:rFonts w:eastAsia="Calibri"/>
          <w:sz w:val="23"/>
          <w:szCs w:val="23"/>
          <w:lang w:eastAsia="en-US"/>
        </w:rPr>
        <w:t xml:space="preserve"> </w:t>
      </w:r>
    </w:p>
    <w:p w:rsidR="006D17BB" w:rsidRPr="00E85E63" w:rsidRDefault="006D17BB" w:rsidP="006D17BB">
      <w:pPr>
        <w:tabs>
          <w:tab w:val="left" w:pos="-600"/>
        </w:tabs>
        <w:spacing w:before="240" w:line="240" w:lineRule="auto"/>
        <w:jc w:val="both"/>
        <w:rPr>
          <w:rFonts w:eastAsia="Calibri"/>
          <w:sz w:val="23"/>
          <w:szCs w:val="23"/>
          <w:lang w:eastAsia="en-US"/>
        </w:rPr>
      </w:pPr>
      <w:r w:rsidRPr="006D17BB">
        <w:rPr>
          <w:rFonts w:eastAsia="Calibri"/>
          <w:b/>
          <w:sz w:val="23"/>
          <w:szCs w:val="23"/>
          <w:lang w:eastAsia="en-US"/>
        </w:rPr>
        <w:tab/>
        <w:t xml:space="preserve">Срокът за изпълнение </w:t>
      </w:r>
      <w:r w:rsidRPr="006D17BB">
        <w:rPr>
          <w:rFonts w:eastAsia="Calibri"/>
          <w:sz w:val="23"/>
          <w:szCs w:val="23"/>
          <w:lang w:eastAsia="en-US"/>
        </w:rPr>
        <w:t xml:space="preserve">на дейностите, включени в инженеринга, е </w:t>
      </w:r>
      <w:r w:rsidRPr="00E85E63">
        <w:rPr>
          <w:rFonts w:eastAsia="Calibri"/>
          <w:sz w:val="23"/>
          <w:szCs w:val="23"/>
          <w:lang w:eastAsia="en-US"/>
        </w:rPr>
        <w:t>минимум 6 (шест) и максимум 12 (дванадесет) месеца, съгласно техническото предложение на участника , както следва:</w:t>
      </w:r>
    </w:p>
    <w:p w:rsidR="006D17BB" w:rsidRPr="00E85E63" w:rsidRDefault="006D17BB" w:rsidP="006D17BB">
      <w:pPr>
        <w:suppressAutoHyphens w:val="0"/>
        <w:spacing w:line="240" w:lineRule="auto"/>
        <w:ind w:left="1276" w:hanging="992"/>
        <w:jc w:val="both"/>
        <w:rPr>
          <w:rFonts w:eastAsia="Calibri"/>
          <w:sz w:val="23"/>
          <w:szCs w:val="23"/>
          <w:lang w:eastAsia="en-US"/>
        </w:rPr>
      </w:pPr>
      <w:r w:rsidRPr="00E85E63">
        <w:rPr>
          <w:rFonts w:eastAsia="Calibri"/>
          <w:b/>
          <w:sz w:val="23"/>
          <w:szCs w:val="23"/>
          <w:lang w:eastAsia="en-US"/>
        </w:rPr>
        <w:lastRenderedPageBreak/>
        <w:t xml:space="preserve">          4.1. </w:t>
      </w:r>
      <w:r w:rsidRPr="00E85E63">
        <w:rPr>
          <w:rFonts w:eastAsia="Calibri"/>
          <w:sz w:val="23"/>
          <w:szCs w:val="23"/>
          <w:lang w:eastAsia="en-US"/>
        </w:rPr>
        <w:t>Срокът за изработването на инвестиционния проект е съгласно техническото предложение на участника в календарни дни и включва времето от получаване на писменото уведомление от страна на Възложителя до предаването на проекта;</w:t>
      </w:r>
    </w:p>
    <w:p w:rsidR="006D17BB" w:rsidRPr="006D17BB" w:rsidRDefault="006D17BB" w:rsidP="006D17BB">
      <w:pPr>
        <w:suppressAutoHyphens w:val="0"/>
        <w:spacing w:line="240" w:lineRule="auto"/>
        <w:ind w:left="1276" w:hanging="992"/>
        <w:jc w:val="both"/>
        <w:rPr>
          <w:rFonts w:eastAsia="Calibri"/>
          <w:sz w:val="23"/>
          <w:szCs w:val="23"/>
          <w:lang w:eastAsia="en-US"/>
        </w:rPr>
      </w:pPr>
      <w:r w:rsidRPr="00E85E63">
        <w:rPr>
          <w:rFonts w:eastAsia="Calibri"/>
          <w:b/>
          <w:sz w:val="23"/>
          <w:szCs w:val="23"/>
          <w:lang w:eastAsia="en-US"/>
        </w:rPr>
        <w:t xml:space="preserve">          4.2. </w:t>
      </w:r>
      <w:r w:rsidRPr="00E85E63">
        <w:rPr>
          <w:rFonts w:eastAsia="Calibri"/>
          <w:sz w:val="23"/>
          <w:szCs w:val="23"/>
          <w:lang w:eastAsia="en-US"/>
        </w:rPr>
        <w:t>Срокът за изпълнение на строително-монтажните работи е съгласно</w:t>
      </w:r>
      <w:r w:rsidRPr="006D17BB">
        <w:rPr>
          <w:rFonts w:eastAsia="Calibri"/>
          <w:sz w:val="23"/>
          <w:szCs w:val="23"/>
          <w:lang w:eastAsia="en-US"/>
        </w:rPr>
        <w:t xml:space="preserve"> техническото предложение на участника в месеци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6D17BB" w:rsidRPr="006D17BB" w:rsidRDefault="006D17BB" w:rsidP="006D17BB">
      <w:pPr>
        <w:widowControl w:val="0"/>
        <w:shd w:val="clear" w:color="auto" w:fill="FFFFFF"/>
        <w:suppressAutoHyphens w:val="0"/>
        <w:autoSpaceDE w:val="0"/>
        <w:autoSpaceDN w:val="0"/>
        <w:adjustRightInd w:val="0"/>
        <w:spacing w:line="240" w:lineRule="auto"/>
        <w:ind w:left="1276" w:hanging="992"/>
        <w:jc w:val="both"/>
        <w:rPr>
          <w:rFonts w:eastAsia="Calibri"/>
          <w:color w:val="000000"/>
          <w:sz w:val="23"/>
          <w:szCs w:val="23"/>
          <w:lang w:eastAsia="ko-KR"/>
        </w:rPr>
      </w:pPr>
      <w:r w:rsidRPr="006D17BB">
        <w:rPr>
          <w:rFonts w:eastAsia="Calibri"/>
          <w:b/>
          <w:sz w:val="23"/>
          <w:szCs w:val="23"/>
          <w:lang w:eastAsia="en-US"/>
        </w:rPr>
        <w:t xml:space="preserve">          4.3. </w:t>
      </w:r>
      <w:r w:rsidRPr="006D17BB">
        <w:rPr>
          <w:rFonts w:eastAsia="Calibri"/>
          <w:sz w:val="23"/>
          <w:szCs w:val="23"/>
          <w:lang w:eastAsia="en-US"/>
        </w:rPr>
        <w:t>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 линия и ниво на строежа и приключва с подписването на Констативен акт за установяване годността за приемане на строежа – Приложение № 15 към чл. 7, ал. 3, т. 15 от Наредба № 3 от 31 юли 2003 година.</w:t>
      </w:r>
    </w:p>
    <w:p w:rsidR="006D17BB" w:rsidRPr="006D17BB" w:rsidRDefault="006D17BB" w:rsidP="006D17BB">
      <w:pPr>
        <w:suppressAutoHyphens w:val="0"/>
        <w:autoSpaceDE w:val="0"/>
        <w:autoSpaceDN w:val="0"/>
        <w:adjustRightInd w:val="0"/>
        <w:spacing w:line="240" w:lineRule="auto"/>
        <w:jc w:val="both"/>
        <w:rPr>
          <w:rFonts w:eastAsia="Calibri"/>
          <w:b/>
          <w:i/>
          <w:sz w:val="23"/>
          <w:szCs w:val="23"/>
          <w:lang w:eastAsia="bg-BG"/>
        </w:rPr>
      </w:pPr>
    </w:p>
    <w:p w:rsidR="006D17BB" w:rsidRPr="006D17BB" w:rsidRDefault="006D17BB" w:rsidP="000D650A">
      <w:pPr>
        <w:numPr>
          <w:ilvl w:val="0"/>
          <w:numId w:val="13"/>
        </w:numPr>
        <w:suppressAutoHyphens w:val="0"/>
        <w:autoSpaceDE w:val="0"/>
        <w:autoSpaceDN w:val="0"/>
        <w:adjustRightInd w:val="0"/>
        <w:spacing w:after="200" w:line="276" w:lineRule="auto"/>
        <w:jc w:val="both"/>
        <w:rPr>
          <w:rFonts w:eastAsia="Batang"/>
          <w:b/>
          <w:i/>
          <w:sz w:val="23"/>
          <w:szCs w:val="23"/>
          <w:lang w:eastAsia="ko-KR"/>
        </w:rPr>
      </w:pPr>
      <w:r w:rsidRPr="006D17BB">
        <w:rPr>
          <w:rFonts w:eastAsia="Calibri"/>
          <w:b/>
          <w:sz w:val="23"/>
          <w:szCs w:val="23"/>
          <w:lang w:eastAsia="bg-BG"/>
        </w:rPr>
        <w:t>Място на изпълнение на поръчката</w:t>
      </w:r>
      <w:r w:rsidRPr="006D17BB">
        <w:rPr>
          <w:rFonts w:eastAsia="Calibri"/>
          <w:sz w:val="23"/>
          <w:szCs w:val="23"/>
          <w:lang w:eastAsia="bg-BG"/>
        </w:rPr>
        <w:t>: гр. Перник, кв. „</w:t>
      </w:r>
      <w:proofErr w:type="spellStart"/>
      <w:r w:rsidRPr="006D17BB">
        <w:rPr>
          <w:rFonts w:eastAsia="Calibri"/>
          <w:sz w:val="23"/>
          <w:szCs w:val="23"/>
          <w:lang w:eastAsia="bg-BG"/>
        </w:rPr>
        <w:t>Тева</w:t>
      </w:r>
      <w:proofErr w:type="spellEnd"/>
      <w:r w:rsidRPr="006D17BB">
        <w:rPr>
          <w:rFonts w:eastAsia="Calibri"/>
          <w:sz w:val="23"/>
          <w:szCs w:val="23"/>
          <w:lang w:eastAsia="bg-BG"/>
        </w:rPr>
        <w:t>“, ул. „Освобождение“, бл.20 и бл. 21.</w:t>
      </w:r>
    </w:p>
    <w:p w:rsidR="006D17BB" w:rsidRPr="006D17BB" w:rsidRDefault="006D17BB" w:rsidP="006D17BB">
      <w:pPr>
        <w:suppressAutoHyphens w:val="0"/>
        <w:autoSpaceDE w:val="0"/>
        <w:autoSpaceDN w:val="0"/>
        <w:adjustRightInd w:val="0"/>
        <w:spacing w:line="240" w:lineRule="auto"/>
        <w:ind w:left="720"/>
        <w:jc w:val="both"/>
        <w:rPr>
          <w:rFonts w:eastAsia="Batang"/>
          <w:b/>
          <w:i/>
          <w:sz w:val="23"/>
          <w:szCs w:val="23"/>
          <w:lang w:eastAsia="ko-KR"/>
        </w:rPr>
      </w:pPr>
    </w:p>
    <w:p w:rsidR="006D17BB" w:rsidRPr="006D17BB" w:rsidRDefault="006D17BB" w:rsidP="006D17BB">
      <w:pPr>
        <w:suppressAutoHyphens w:val="0"/>
        <w:autoSpaceDE w:val="0"/>
        <w:autoSpaceDN w:val="0"/>
        <w:adjustRightInd w:val="0"/>
        <w:spacing w:line="240" w:lineRule="auto"/>
        <w:jc w:val="both"/>
        <w:rPr>
          <w:rFonts w:eastAsia="Calibri"/>
          <w:sz w:val="23"/>
          <w:szCs w:val="23"/>
          <w:lang w:eastAsia="en-GB"/>
        </w:rPr>
      </w:pPr>
      <w:r w:rsidRPr="006D17BB">
        <w:rPr>
          <w:rFonts w:eastAsia="Calibri"/>
          <w:b/>
          <w:sz w:val="23"/>
          <w:szCs w:val="23"/>
          <w:lang w:eastAsia="en-GB"/>
        </w:rPr>
        <w:t xml:space="preserve">                5. ПРОГНОЗНА СТОЙНОСТ:</w:t>
      </w:r>
      <w:r w:rsidRPr="006D17BB">
        <w:rPr>
          <w:rFonts w:eastAsia="Calibri"/>
          <w:b/>
          <w:sz w:val="23"/>
          <w:szCs w:val="23"/>
          <w:lang w:eastAsia="bg-BG"/>
        </w:rPr>
        <w:t xml:space="preserve"> </w:t>
      </w:r>
    </w:p>
    <w:p w:rsidR="006D17BB" w:rsidRPr="006D17BB" w:rsidRDefault="006D17BB" w:rsidP="006D17BB">
      <w:pPr>
        <w:tabs>
          <w:tab w:val="left" w:pos="-600"/>
        </w:tabs>
        <w:suppressAutoHyphens w:val="0"/>
        <w:spacing w:line="240" w:lineRule="auto"/>
        <w:contextualSpacing/>
        <w:jc w:val="both"/>
        <w:rPr>
          <w:rFonts w:eastAsia="Batang"/>
          <w:sz w:val="23"/>
          <w:szCs w:val="23"/>
          <w:lang w:eastAsia="en-US"/>
        </w:rPr>
      </w:pPr>
      <w:r w:rsidRPr="006D17BB">
        <w:rPr>
          <w:rFonts w:eastAsia="Calibri"/>
          <w:b/>
          <w:sz w:val="23"/>
          <w:szCs w:val="23"/>
          <w:lang w:eastAsia="en-GB"/>
        </w:rPr>
        <w:tab/>
        <w:t>Прогнозната</w:t>
      </w:r>
      <w:r w:rsidRPr="006D17BB">
        <w:rPr>
          <w:rFonts w:eastAsia="Batang"/>
          <w:sz w:val="23"/>
          <w:szCs w:val="23"/>
          <w:lang w:eastAsia="en-US"/>
        </w:rPr>
        <w:t xml:space="preserve"> стойност на поръчката се определя в български лева, без ДДС и е максимална.</w:t>
      </w:r>
    </w:p>
    <w:p w:rsidR="006D17BB" w:rsidRPr="006D17BB" w:rsidRDefault="006D17BB" w:rsidP="006D17BB">
      <w:pPr>
        <w:tabs>
          <w:tab w:val="left" w:pos="-600"/>
        </w:tabs>
        <w:suppressAutoHyphens w:val="0"/>
        <w:spacing w:line="240" w:lineRule="auto"/>
        <w:jc w:val="both"/>
        <w:outlineLvl w:val="0"/>
        <w:rPr>
          <w:sz w:val="23"/>
          <w:szCs w:val="23"/>
          <w:lang w:val="en-US" w:eastAsia="en-US"/>
        </w:rPr>
      </w:pPr>
      <w:r w:rsidRPr="006D17BB">
        <w:rPr>
          <w:rFonts w:eastAsia="Calibri"/>
          <w:b/>
          <w:sz w:val="23"/>
          <w:szCs w:val="23"/>
          <w:lang w:eastAsia="en-GB"/>
        </w:rPr>
        <w:tab/>
      </w:r>
      <w:r w:rsidRPr="006D17BB">
        <w:rPr>
          <w:rFonts w:eastAsia="Calibri"/>
          <w:sz w:val="23"/>
          <w:szCs w:val="23"/>
          <w:lang w:eastAsia="en-GB"/>
        </w:rPr>
        <w:t>Прогнозната</w:t>
      </w:r>
      <w:r w:rsidRPr="006D17BB">
        <w:rPr>
          <w:rFonts w:eastAsia="Batang"/>
          <w:sz w:val="23"/>
          <w:szCs w:val="23"/>
          <w:lang w:eastAsia="en-US"/>
        </w:rPr>
        <w:t xml:space="preserve"> стойност на настоящата обществена поръчка за инженеринг (проектиране, СМР и авторски надзор) е </w:t>
      </w:r>
      <w:r w:rsidRPr="006D17BB">
        <w:rPr>
          <w:rFonts w:ascii="Roboto" w:hAnsi="Roboto"/>
          <w:color w:val="333333"/>
          <w:sz w:val="23"/>
          <w:szCs w:val="23"/>
          <w:shd w:val="clear" w:color="auto" w:fill="FFFFFF"/>
          <w:lang w:val="en-GB" w:eastAsia="bg-BG"/>
        </w:rPr>
        <w:t>1 348 860.35</w:t>
      </w:r>
      <w:r w:rsidRPr="006D17BB">
        <w:rPr>
          <w:rFonts w:ascii="Roboto" w:hAnsi="Roboto"/>
          <w:color w:val="333333"/>
          <w:sz w:val="23"/>
          <w:szCs w:val="23"/>
          <w:shd w:val="clear" w:color="auto" w:fill="FFFFFF"/>
          <w:lang w:eastAsia="bg-BG"/>
        </w:rPr>
        <w:t xml:space="preserve"> </w:t>
      </w:r>
      <w:r w:rsidRPr="006D17BB">
        <w:rPr>
          <w:sz w:val="23"/>
          <w:szCs w:val="23"/>
          <w:lang w:eastAsia="en-US"/>
        </w:rPr>
        <w:t xml:space="preserve">лв. (един милион триста четиридесет и осем хиляди осемстотин и шестдесет лева и тридесет и пет стотинки) </w:t>
      </w:r>
      <w:r w:rsidRPr="006D17BB">
        <w:rPr>
          <w:rFonts w:eastAsia="Batang"/>
          <w:sz w:val="23"/>
          <w:szCs w:val="23"/>
          <w:lang w:eastAsia="en-US"/>
        </w:rPr>
        <w:t>без ДДС.</w:t>
      </w:r>
    </w:p>
    <w:p w:rsidR="006D17BB" w:rsidRPr="006D17BB" w:rsidRDefault="006D17BB" w:rsidP="006D17BB">
      <w:pPr>
        <w:suppressAutoHyphens w:val="0"/>
        <w:spacing w:line="240" w:lineRule="auto"/>
        <w:ind w:firstLine="708"/>
        <w:jc w:val="both"/>
        <w:rPr>
          <w:rFonts w:eastAsia="Calibri"/>
          <w:b/>
          <w:i/>
          <w:sz w:val="23"/>
          <w:szCs w:val="23"/>
          <w:lang w:eastAsia="fr-FR"/>
        </w:rPr>
      </w:pPr>
      <w:r w:rsidRPr="006D17BB">
        <w:rPr>
          <w:rFonts w:eastAsia="Calibri"/>
          <w:b/>
          <w:i/>
          <w:sz w:val="23"/>
          <w:szCs w:val="23"/>
          <w:lang w:eastAsia="fr-FR"/>
        </w:rPr>
        <w:t>ВАЖНО!</w:t>
      </w:r>
    </w:p>
    <w:p w:rsidR="006D17BB" w:rsidRPr="006D17BB" w:rsidRDefault="006D17BB" w:rsidP="006D17BB">
      <w:pPr>
        <w:suppressAutoHyphens w:val="0"/>
        <w:spacing w:line="240" w:lineRule="auto"/>
        <w:ind w:firstLine="708"/>
        <w:jc w:val="both"/>
        <w:rPr>
          <w:rFonts w:eastAsia="Calibri"/>
          <w:sz w:val="23"/>
          <w:szCs w:val="23"/>
          <w:lang w:eastAsia="fr-FR"/>
        </w:rPr>
      </w:pPr>
      <w:r w:rsidRPr="006D17BB">
        <w:rPr>
          <w:rFonts w:eastAsia="Calibri"/>
          <w:sz w:val="23"/>
          <w:szCs w:val="23"/>
          <w:lang w:eastAsia="fr-FR"/>
        </w:rPr>
        <w:t xml:space="preserve">Ценовото предложение задължително включва пълния обем дейности по техническата спецификация. </w:t>
      </w:r>
    </w:p>
    <w:p w:rsidR="006D17BB" w:rsidRPr="006D17BB" w:rsidRDefault="006D17BB" w:rsidP="006D17BB">
      <w:pPr>
        <w:suppressAutoHyphens w:val="0"/>
        <w:spacing w:line="240" w:lineRule="auto"/>
        <w:ind w:firstLine="708"/>
        <w:jc w:val="both"/>
        <w:rPr>
          <w:rFonts w:eastAsia="Calibri"/>
          <w:bCs/>
          <w:sz w:val="23"/>
          <w:szCs w:val="23"/>
          <w:lang w:eastAsia="en-US"/>
        </w:rPr>
      </w:pPr>
    </w:p>
    <w:p w:rsidR="006D17BB" w:rsidRPr="006D17BB" w:rsidRDefault="006D17BB" w:rsidP="006D17BB">
      <w:pPr>
        <w:suppressAutoHyphens w:val="0"/>
        <w:spacing w:line="240" w:lineRule="auto"/>
        <w:ind w:firstLine="708"/>
        <w:jc w:val="both"/>
        <w:rPr>
          <w:rFonts w:eastAsia="Calibri"/>
          <w:b/>
          <w:sz w:val="23"/>
          <w:szCs w:val="23"/>
          <w:lang w:eastAsia="en-US"/>
        </w:rPr>
      </w:pPr>
      <w:r w:rsidRPr="006D17BB">
        <w:rPr>
          <w:rFonts w:eastAsia="Calibri"/>
          <w:b/>
          <w:sz w:val="23"/>
          <w:szCs w:val="23"/>
          <w:lang w:eastAsia="en-US"/>
        </w:rPr>
        <w:t>6. ФИНАНСИРАНЕ:</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 xml:space="preserve">Финансирането на обекта на обществената поръчка ще се осигури въз основа на </w:t>
      </w:r>
      <w:r w:rsidRPr="006D17BB">
        <w:rPr>
          <w:rFonts w:eastAsia="Calibri"/>
          <w:bCs/>
          <w:color w:val="000000"/>
          <w:sz w:val="23"/>
          <w:szCs w:val="23"/>
          <w:lang w:eastAsia="en-US"/>
        </w:rPr>
        <w:t xml:space="preserve">Договор за БФП № BG16RFOP001-1.018-0003-С01, по Оперативна програма „Региони в растеж 2014 -2020“, </w:t>
      </w:r>
      <w:proofErr w:type="spellStart"/>
      <w:r w:rsidRPr="006D17BB">
        <w:rPr>
          <w:rFonts w:eastAsia="Calibri"/>
          <w:bCs/>
          <w:color w:val="000000"/>
          <w:sz w:val="23"/>
          <w:szCs w:val="23"/>
          <w:lang w:eastAsia="en-US"/>
        </w:rPr>
        <w:t>съфинансирана</w:t>
      </w:r>
      <w:proofErr w:type="spellEnd"/>
      <w:r w:rsidRPr="006D17BB">
        <w:rPr>
          <w:rFonts w:eastAsia="Calibri"/>
          <w:bCs/>
          <w:color w:val="000000"/>
          <w:sz w:val="23"/>
          <w:szCs w:val="23"/>
          <w:lang w:eastAsia="en-US"/>
        </w:rPr>
        <w:t xml:space="preserve"> от Европейския съюз чрез Европейския фонд за регионално развитие.</w:t>
      </w:r>
    </w:p>
    <w:p w:rsidR="006D17BB" w:rsidRPr="006D17BB" w:rsidRDefault="006D17BB" w:rsidP="006D17BB">
      <w:pPr>
        <w:suppressAutoHyphens w:val="0"/>
        <w:spacing w:line="240" w:lineRule="auto"/>
        <w:ind w:firstLine="708"/>
        <w:jc w:val="both"/>
        <w:rPr>
          <w:rFonts w:eastAsia="Calibri"/>
          <w:bCs/>
          <w:color w:val="000000"/>
          <w:sz w:val="23"/>
          <w:szCs w:val="23"/>
          <w:lang w:eastAsia="en-US"/>
        </w:rPr>
      </w:pPr>
    </w:p>
    <w:p w:rsidR="006D17BB" w:rsidRPr="006D17BB" w:rsidRDefault="006D17BB" w:rsidP="006D17BB">
      <w:pPr>
        <w:tabs>
          <w:tab w:val="left" w:pos="-600"/>
        </w:tabs>
        <w:suppressAutoHyphens w:val="0"/>
        <w:spacing w:line="240" w:lineRule="auto"/>
        <w:jc w:val="both"/>
        <w:rPr>
          <w:rFonts w:eastAsia="Calibri"/>
          <w:sz w:val="23"/>
          <w:szCs w:val="23"/>
          <w:lang w:eastAsia="en-US"/>
        </w:rPr>
      </w:pPr>
      <w:r w:rsidRPr="006D17BB">
        <w:rPr>
          <w:rFonts w:eastAsia="Calibri"/>
          <w:b/>
          <w:i/>
          <w:sz w:val="23"/>
          <w:szCs w:val="23"/>
          <w:lang w:eastAsia="bg-BG"/>
        </w:rPr>
        <w:tab/>
      </w:r>
      <w:r w:rsidRPr="006D17BB">
        <w:rPr>
          <w:rFonts w:eastAsia="Calibri"/>
          <w:b/>
          <w:bCs/>
          <w:color w:val="000000"/>
          <w:sz w:val="23"/>
          <w:szCs w:val="23"/>
          <w:lang w:eastAsia="en-US"/>
        </w:rPr>
        <w:t>РАЗДЕЛ І</w:t>
      </w:r>
      <w:r w:rsidRPr="006D17BB">
        <w:rPr>
          <w:rFonts w:eastAsia="Calibri"/>
          <w:b/>
          <w:bCs/>
          <w:color w:val="000000"/>
          <w:sz w:val="23"/>
          <w:szCs w:val="23"/>
          <w:lang w:val="en-US" w:eastAsia="en-US"/>
        </w:rPr>
        <w:t>I</w:t>
      </w:r>
      <w:r w:rsidRPr="006D17BB">
        <w:rPr>
          <w:rFonts w:eastAsia="Calibri"/>
          <w:b/>
          <w:bCs/>
          <w:color w:val="000000"/>
          <w:sz w:val="23"/>
          <w:szCs w:val="23"/>
          <w:lang w:eastAsia="en-US"/>
        </w:rPr>
        <w:t>. ТЕХНИЧЕСКА СПЕЦИФИКАЦИЯ</w:t>
      </w:r>
    </w:p>
    <w:p w:rsidR="006D17BB" w:rsidRPr="006D17BB" w:rsidRDefault="006D17BB" w:rsidP="006D17BB">
      <w:pPr>
        <w:spacing w:line="240" w:lineRule="auto"/>
        <w:jc w:val="both"/>
        <w:rPr>
          <w:color w:val="000000"/>
          <w:sz w:val="23"/>
          <w:szCs w:val="23"/>
        </w:rPr>
      </w:pPr>
      <w:r w:rsidRPr="006D17BB">
        <w:rPr>
          <w:color w:val="000000"/>
          <w:sz w:val="23"/>
          <w:szCs w:val="23"/>
        </w:rPr>
        <w:t xml:space="preserve">            </w:t>
      </w:r>
    </w:p>
    <w:p w:rsidR="006D17BB" w:rsidRPr="006D17BB" w:rsidRDefault="006D17BB" w:rsidP="006D17BB">
      <w:pPr>
        <w:spacing w:line="240" w:lineRule="auto"/>
        <w:ind w:firstLine="708"/>
        <w:jc w:val="both"/>
        <w:rPr>
          <w:color w:val="000000"/>
          <w:sz w:val="23"/>
          <w:szCs w:val="23"/>
        </w:rPr>
      </w:pPr>
      <w:r w:rsidRPr="006D17BB">
        <w:rPr>
          <w:bCs/>
          <w:color w:val="000000"/>
          <w:sz w:val="23"/>
          <w:szCs w:val="23"/>
        </w:rPr>
        <w:t xml:space="preserve">Изпълнението на обществената поръчка включва следните дейности: </w:t>
      </w:r>
    </w:p>
    <w:p w:rsidR="006D17BB" w:rsidRPr="006D17BB" w:rsidRDefault="006D17BB" w:rsidP="006D17BB">
      <w:pPr>
        <w:spacing w:line="240" w:lineRule="auto"/>
        <w:jc w:val="both"/>
        <w:rPr>
          <w:b/>
          <w:bCs/>
          <w:color w:val="000000"/>
          <w:sz w:val="23"/>
          <w:szCs w:val="23"/>
        </w:rPr>
      </w:pPr>
    </w:p>
    <w:p w:rsidR="006D17BB" w:rsidRPr="006D17BB" w:rsidRDefault="006D17BB" w:rsidP="000D650A">
      <w:pPr>
        <w:numPr>
          <w:ilvl w:val="0"/>
          <w:numId w:val="13"/>
        </w:numPr>
        <w:tabs>
          <w:tab w:val="left" w:pos="993"/>
        </w:tabs>
        <w:suppressAutoHyphens w:val="0"/>
        <w:spacing w:after="200" w:line="276" w:lineRule="auto"/>
        <w:ind w:firstLine="709"/>
        <w:jc w:val="both"/>
        <w:rPr>
          <w:color w:val="000000"/>
          <w:sz w:val="23"/>
          <w:szCs w:val="23"/>
        </w:rPr>
      </w:pPr>
      <w:r w:rsidRPr="006D17BB">
        <w:rPr>
          <w:b/>
          <w:bCs/>
          <w:color w:val="000000"/>
          <w:sz w:val="23"/>
          <w:szCs w:val="23"/>
        </w:rPr>
        <w:t xml:space="preserve">ДЕЙНОСТ 1: </w:t>
      </w:r>
      <w:r w:rsidRPr="006D17BB">
        <w:rPr>
          <w:bCs/>
          <w:color w:val="000000"/>
          <w:sz w:val="23"/>
          <w:szCs w:val="23"/>
        </w:rPr>
        <w:t>Изготвяне на работен проект по всички части и осъществяване на авторски надзор по време на изпълнение на СМР;</w:t>
      </w:r>
    </w:p>
    <w:p w:rsidR="006D17BB" w:rsidRPr="006D17BB" w:rsidRDefault="006D17BB" w:rsidP="000D650A">
      <w:pPr>
        <w:numPr>
          <w:ilvl w:val="0"/>
          <w:numId w:val="13"/>
        </w:numPr>
        <w:tabs>
          <w:tab w:val="left" w:pos="993"/>
        </w:tabs>
        <w:suppressAutoHyphens w:val="0"/>
        <w:spacing w:after="200" w:line="276" w:lineRule="auto"/>
        <w:ind w:firstLine="709"/>
        <w:jc w:val="both"/>
        <w:rPr>
          <w:bCs/>
          <w:color w:val="000000"/>
          <w:sz w:val="23"/>
          <w:szCs w:val="23"/>
        </w:rPr>
      </w:pPr>
      <w:r w:rsidRPr="006D17BB">
        <w:rPr>
          <w:b/>
          <w:bCs/>
          <w:color w:val="000000"/>
          <w:sz w:val="23"/>
          <w:szCs w:val="23"/>
        </w:rPr>
        <w:t xml:space="preserve">ДЕЙНОСТ 2: </w:t>
      </w:r>
      <w:r w:rsidRPr="006D17BB">
        <w:rPr>
          <w:bCs/>
          <w:color w:val="000000"/>
          <w:sz w:val="23"/>
          <w:szCs w:val="23"/>
        </w:rPr>
        <w:t>Изпълнение на СМР.</w:t>
      </w:r>
    </w:p>
    <w:p w:rsidR="006D17BB" w:rsidRPr="006D17BB" w:rsidRDefault="006D17BB" w:rsidP="006D17BB">
      <w:pPr>
        <w:suppressAutoHyphens w:val="0"/>
        <w:spacing w:line="240" w:lineRule="auto"/>
        <w:jc w:val="both"/>
        <w:rPr>
          <w:bCs/>
          <w:color w:val="000000"/>
          <w:sz w:val="23"/>
          <w:szCs w:val="23"/>
        </w:rPr>
      </w:pPr>
    </w:p>
    <w:p w:rsidR="006D17BB" w:rsidRPr="006D17BB" w:rsidRDefault="006D17BB" w:rsidP="006D17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Cs/>
          <w:color w:val="000000"/>
          <w:sz w:val="23"/>
          <w:szCs w:val="23"/>
        </w:rPr>
      </w:pPr>
      <w:r w:rsidRPr="006D17BB">
        <w:rPr>
          <w:bCs/>
          <w:color w:val="000000"/>
          <w:sz w:val="23"/>
          <w:szCs w:val="23"/>
        </w:rPr>
        <w:tab/>
        <w:t xml:space="preserve">Целта на настоящата обществена поръчка е чрез изграждането на съвременни социални жилища на територията на гр. Перник да се осигури подслон и нормални условия на живот на уязвими, малцинствени и социално слаби, </w:t>
      </w:r>
      <w:proofErr w:type="spellStart"/>
      <w:r w:rsidRPr="006D17BB">
        <w:rPr>
          <w:bCs/>
          <w:color w:val="000000"/>
          <w:sz w:val="23"/>
          <w:szCs w:val="23"/>
        </w:rPr>
        <w:t>маргинализирани</w:t>
      </w:r>
      <w:proofErr w:type="spellEnd"/>
      <w:r w:rsidRPr="006D17BB">
        <w:rPr>
          <w:bCs/>
          <w:color w:val="000000"/>
          <w:sz w:val="23"/>
          <w:szCs w:val="23"/>
        </w:rPr>
        <w:t xml:space="preserve"> групи от населението и други групи в неравностойно положение, които не могат да си позволят собствен дом или жилище под наем на пазарни цени и за които не съществува предлагане на жилища за такъв вид ползватели.</w:t>
      </w:r>
    </w:p>
    <w:p w:rsidR="006D17BB" w:rsidRPr="006D17BB" w:rsidRDefault="006D17BB" w:rsidP="006D17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Cs/>
          <w:color w:val="000000"/>
          <w:sz w:val="23"/>
          <w:szCs w:val="23"/>
        </w:rPr>
      </w:pPr>
      <w:r w:rsidRPr="006D17BB">
        <w:rPr>
          <w:bCs/>
          <w:color w:val="000000"/>
          <w:sz w:val="23"/>
          <w:szCs w:val="23"/>
        </w:rPr>
        <w:t>Специфични цели:</w:t>
      </w:r>
    </w:p>
    <w:p w:rsidR="006D17BB" w:rsidRPr="006D17BB" w:rsidRDefault="006D17BB" w:rsidP="006D17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Cs/>
          <w:color w:val="000000"/>
          <w:sz w:val="23"/>
          <w:szCs w:val="23"/>
        </w:rPr>
      </w:pPr>
      <w:r w:rsidRPr="006D17BB">
        <w:rPr>
          <w:bCs/>
          <w:color w:val="000000"/>
          <w:sz w:val="23"/>
          <w:szCs w:val="23"/>
        </w:rPr>
        <w:t>- Изграждане на съвременни социални жилища за настаняване на представители от целевите групи в сгради общинска собственост с капацитет 100 души, в т.ч. и изграждане на достъпна среда за лицата с увреждания.</w:t>
      </w:r>
    </w:p>
    <w:p w:rsidR="006D17BB" w:rsidRPr="006D17BB" w:rsidRDefault="006D17BB" w:rsidP="006D17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Cs/>
          <w:color w:val="000000"/>
          <w:sz w:val="23"/>
          <w:szCs w:val="23"/>
        </w:rPr>
      </w:pPr>
      <w:r w:rsidRPr="006D17BB">
        <w:rPr>
          <w:bCs/>
          <w:color w:val="000000"/>
          <w:sz w:val="23"/>
          <w:szCs w:val="23"/>
        </w:rPr>
        <w:t xml:space="preserve">- Постигане на </w:t>
      </w:r>
      <w:proofErr w:type="spellStart"/>
      <w:r w:rsidRPr="006D17BB">
        <w:rPr>
          <w:bCs/>
          <w:color w:val="000000"/>
          <w:sz w:val="23"/>
          <w:szCs w:val="23"/>
        </w:rPr>
        <w:t>анти-сегрегационен</w:t>
      </w:r>
      <w:proofErr w:type="spellEnd"/>
      <w:r w:rsidRPr="006D17BB">
        <w:rPr>
          <w:bCs/>
          <w:color w:val="000000"/>
          <w:sz w:val="23"/>
          <w:szCs w:val="23"/>
        </w:rPr>
        <w:t xml:space="preserve"> характер на </w:t>
      </w:r>
      <w:proofErr w:type="spellStart"/>
      <w:r w:rsidRPr="006D17BB">
        <w:rPr>
          <w:bCs/>
          <w:color w:val="000000"/>
          <w:sz w:val="23"/>
          <w:szCs w:val="23"/>
        </w:rPr>
        <w:t>инервенцията</w:t>
      </w:r>
      <w:proofErr w:type="spellEnd"/>
      <w:r w:rsidRPr="006D17BB">
        <w:rPr>
          <w:bCs/>
          <w:color w:val="000000"/>
          <w:sz w:val="23"/>
          <w:szCs w:val="23"/>
        </w:rPr>
        <w:t xml:space="preserve"> - физическото местонахождение на обектите да осигури пространствената интеграция на </w:t>
      </w:r>
      <w:proofErr w:type="spellStart"/>
      <w:r w:rsidRPr="006D17BB">
        <w:rPr>
          <w:bCs/>
          <w:color w:val="000000"/>
          <w:sz w:val="23"/>
          <w:szCs w:val="23"/>
        </w:rPr>
        <w:t>маргинализираните</w:t>
      </w:r>
      <w:proofErr w:type="spellEnd"/>
      <w:r w:rsidRPr="006D17BB">
        <w:rPr>
          <w:bCs/>
          <w:color w:val="000000"/>
          <w:sz w:val="23"/>
          <w:szCs w:val="23"/>
        </w:rPr>
        <w:t xml:space="preserve"> групи от обществото, като не допуска тяхната </w:t>
      </w:r>
      <w:proofErr w:type="spellStart"/>
      <w:r w:rsidRPr="006D17BB">
        <w:rPr>
          <w:bCs/>
          <w:color w:val="000000"/>
          <w:sz w:val="23"/>
          <w:szCs w:val="23"/>
        </w:rPr>
        <w:t>сегрегация</w:t>
      </w:r>
      <w:proofErr w:type="spellEnd"/>
      <w:r w:rsidRPr="006D17BB">
        <w:rPr>
          <w:bCs/>
          <w:color w:val="000000"/>
          <w:sz w:val="23"/>
          <w:szCs w:val="23"/>
        </w:rPr>
        <w:t>, изолация и изключване.</w:t>
      </w:r>
    </w:p>
    <w:p w:rsidR="006D17BB" w:rsidRPr="006D17BB" w:rsidRDefault="006D17BB" w:rsidP="006D17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Cs/>
          <w:color w:val="000000"/>
          <w:sz w:val="23"/>
          <w:szCs w:val="23"/>
        </w:rPr>
      </w:pPr>
      <w:r w:rsidRPr="006D17BB">
        <w:rPr>
          <w:bCs/>
          <w:color w:val="000000"/>
          <w:sz w:val="23"/>
          <w:szCs w:val="23"/>
        </w:rPr>
        <w:t>- Прилагане на интегриран подход за осигуряване на равен достъп до социални услуги, образование, заетост, здравеопазване, социално приобщаване на лицата от целевите групи.</w:t>
      </w:r>
    </w:p>
    <w:p w:rsidR="006D17BB" w:rsidRPr="006D17BB" w:rsidRDefault="006D17BB" w:rsidP="006D17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Cs/>
          <w:color w:val="000000"/>
          <w:sz w:val="23"/>
          <w:szCs w:val="23"/>
        </w:rPr>
      </w:pPr>
      <w:r w:rsidRPr="006D17BB">
        <w:rPr>
          <w:bCs/>
          <w:color w:val="000000"/>
          <w:sz w:val="23"/>
          <w:szCs w:val="23"/>
        </w:rPr>
        <w:t xml:space="preserve">С реализацията на проекта ще бъдат изградени 42 жилища и осигурени нормални условия за живот на 100 души, представители на целевите групи. Проектът ще допринесе за интеграцията на </w:t>
      </w:r>
      <w:proofErr w:type="spellStart"/>
      <w:r w:rsidRPr="006D17BB">
        <w:rPr>
          <w:bCs/>
          <w:color w:val="000000"/>
          <w:sz w:val="23"/>
          <w:szCs w:val="23"/>
        </w:rPr>
        <w:t>маргинализирани</w:t>
      </w:r>
      <w:proofErr w:type="spellEnd"/>
      <w:r w:rsidRPr="006D17BB">
        <w:rPr>
          <w:bCs/>
          <w:color w:val="000000"/>
          <w:sz w:val="23"/>
          <w:szCs w:val="23"/>
        </w:rPr>
        <w:t xml:space="preserve"> групи, в.т.ч. и ромското население в Община Перник, насърчаване на социалното включване и заетост, осигуряване на достъп до здравни услуги, приобщаване на младите роми към образователния процес и предоставяне на възможност за възпитание на техните деца.</w:t>
      </w:r>
    </w:p>
    <w:p w:rsidR="006D17BB" w:rsidRPr="006D17BB" w:rsidRDefault="006D17BB" w:rsidP="006D17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Cs/>
          <w:color w:val="000000"/>
          <w:sz w:val="23"/>
          <w:szCs w:val="23"/>
        </w:rPr>
      </w:pPr>
      <w:r w:rsidRPr="006D17BB">
        <w:rPr>
          <w:bCs/>
          <w:color w:val="000000"/>
          <w:sz w:val="23"/>
          <w:szCs w:val="23"/>
        </w:rPr>
        <w:t>С подобряване на достъпа на лица с увреждания ще увеличат значително възможностите на икономически неактивното население, както и заетостта на хората със затруднена мобилност.Предложените мерки за осигуряване на подходяща социална инфраструктура, създаваща условия за предоставяне на нов вид социални услуги в общността, ще допринесат за:</w:t>
      </w:r>
    </w:p>
    <w:p w:rsidR="006D17BB" w:rsidRPr="006D17BB" w:rsidRDefault="006D17BB" w:rsidP="006D17BB">
      <w:pPr>
        <w:suppressAutoHyphens w:val="0"/>
        <w:spacing w:line="240" w:lineRule="auto"/>
        <w:ind w:firstLine="567"/>
        <w:jc w:val="both"/>
        <w:rPr>
          <w:bCs/>
          <w:color w:val="000000"/>
          <w:sz w:val="23"/>
          <w:szCs w:val="23"/>
        </w:rPr>
      </w:pPr>
    </w:p>
    <w:p w:rsidR="006D17BB" w:rsidRPr="006D17BB" w:rsidRDefault="006D17BB" w:rsidP="000D650A">
      <w:pPr>
        <w:numPr>
          <w:ilvl w:val="0"/>
          <w:numId w:val="28"/>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993" w:hanging="284"/>
        <w:contextualSpacing/>
        <w:jc w:val="both"/>
        <w:rPr>
          <w:bCs/>
          <w:color w:val="000000"/>
          <w:sz w:val="23"/>
          <w:szCs w:val="23"/>
        </w:rPr>
      </w:pPr>
      <w:r w:rsidRPr="006D17BB">
        <w:rPr>
          <w:bCs/>
          <w:color w:val="000000"/>
          <w:sz w:val="23"/>
          <w:szCs w:val="23"/>
        </w:rPr>
        <w:t>Изграждане и осигуряване на подходяща инфраструктура чрез ремонт и модернизация на материалната база, оборудване и обзавеждане.</w:t>
      </w:r>
    </w:p>
    <w:p w:rsidR="006D17BB" w:rsidRPr="006D17BB" w:rsidRDefault="006D17BB" w:rsidP="000D650A">
      <w:pPr>
        <w:numPr>
          <w:ilvl w:val="0"/>
          <w:numId w:val="28"/>
        </w:numPr>
        <w:tabs>
          <w:tab w:val="left" w:pos="993"/>
          <w:tab w:val="left" w:pos="1701"/>
        </w:tabs>
        <w:suppressAutoHyphens w:val="0"/>
        <w:autoSpaceDE w:val="0"/>
        <w:autoSpaceDN w:val="0"/>
        <w:adjustRightInd w:val="0"/>
        <w:spacing w:after="200" w:line="276" w:lineRule="auto"/>
        <w:ind w:left="993" w:hanging="284"/>
        <w:jc w:val="both"/>
        <w:rPr>
          <w:bCs/>
          <w:color w:val="000000"/>
          <w:sz w:val="23"/>
          <w:szCs w:val="23"/>
        </w:rPr>
      </w:pPr>
      <w:r w:rsidRPr="006D17BB">
        <w:rPr>
          <w:bCs/>
          <w:color w:val="000000"/>
          <w:sz w:val="23"/>
          <w:szCs w:val="23"/>
        </w:rPr>
        <w:t xml:space="preserve">Подобряване на експлоатационните характеристики за удължаване на жизнения цикъл на сградите; </w:t>
      </w:r>
    </w:p>
    <w:p w:rsidR="006D17BB" w:rsidRPr="006D17BB" w:rsidRDefault="006D17BB" w:rsidP="000D650A">
      <w:pPr>
        <w:numPr>
          <w:ilvl w:val="0"/>
          <w:numId w:val="28"/>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993" w:hanging="284"/>
        <w:contextualSpacing/>
        <w:jc w:val="both"/>
        <w:rPr>
          <w:bCs/>
          <w:color w:val="000000"/>
          <w:sz w:val="23"/>
          <w:szCs w:val="23"/>
        </w:rPr>
      </w:pPr>
      <w:r w:rsidRPr="006D17BB">
        <w:rPr>
          <w:bCs/>
          <w:color w:val="000000"/>
          <w:sz w:val="23"/>
          <w:szCs w:val="23"/>
        </w:rPr>
        <w:t>Повишаване на енергийната ефективност на сгради;</w:t>
      </w:r>
    </w:p>
    <w:p w:rsidR="006D17BB" w:rsidRPr="006D17BB" w:rsidRDefault="006D17BB" w:rsidP="000D650A">
      <w:pPr>
        <w:numPr>
          <w:ilvl w:val="0"/>
          <w:numId w:val="28"/>
        </w:numPr>
        <w:tabs>
          <w:tab w:val="left" w:pos="993"/>
          <w:tab w:val="left" w:pos="1701"/>
        </w:tabs>
        <w:suppressAutoHyphens w:val="0"/>
        <w:autoSpaceDE w:val="0"/>
        <w:autoSpaceDN w:val="0"/>
        <w:adjustRightInd w:val="0"/>
        <w:spacing w:after="200" w:line="276" w:lineRule="auto"/>
        <w:ind w:left="993" w:hanging="284"/>
        <w:jc w:val="both"/>
        <w:rPr>
          <w:bCs/>
          <w:color w:val="000000"/>
          <w:sz w:val="23"/>
          <w:szCs w:val="23"/>
        </w:rPr>
      </w:pPr>
      <w:r w:rsidRPr="006D17BB">
        <w:rPr>
          <w:bCs/>
          <w:color w:val="000000"/>
          <w:sz w:val="23"/>
          <w:szCs w:val="23"/>
        </w:rPr>
        <w:t xml:space="preserve">Модернизация на публичната инфраструктура; </w:t>
      </w:r>
    </w:p>
    <w:p w:rsidR="006D17BB" w:rsidRPr="006D17BB" w:rsidRDefault="006D17BB" w:rsidP="006D17BB">
      <w:pPr>
        <w:spacing w:line="240" w:lineRule="auto"/>
        <w:jc w:val="both"/>
        <w:rPr>
          <w:bCs/>
          <w:color w:val="000000"/>
          <w:sz w:val="23"/>
          <w:szCs w:val="23"/>
        </w:rPr>
      </w:pPr>
    </w:p>
    <w:p w:rsidR="006D17BB" w:rsidRPr="006D17BB" w:rsidRDefault="006D17BB" w:rsidP="000D650A">
      <w:pPr>
        <w:numPr>
          <w:ilvl w:val="0"/>
          <w:numId w:val="11"/>
        </w:numPr>
        <w:suppressAutoHyphens w:val="0"/>
        <w:spacing w:after="200" w:line="276" w:lineRule="auto"/>
        <w:ind w:left="1134" w:hanging="425"/>
        <w:contextualSpacing/>
        <w:jc w:val="both"/>
        <w:rPr>
          <w:sz w:val="23"/>
          <w:szCs w:val="23"/>
          <w:lang w:eastAsia="en-US"/>
        </w:rPr>
      </w:pPr>
      <w:r w:rsidRPr="006D17BB">
        <w:rPr>
          <w:b/>
          <w:bCs/>
          <w:sz w:val="23"/>
          <w:szCs w:val="23"/>
          <w:lang w:eastAsia="en-US"/>
        </w:rPr>
        <w:t>Кратка информация</w:t>
      </w:r>
      <w:r w:rsidRPr="006D17BB">
        <w:rPr>
          <w:b/>
          <w:bCs/>
          <w:sz w:val="23"/>
          <w:szCs w:val="23"/>
          <w:lang w:val="en-US" w:eastAsia="en-US"/>
        </w:rPr>
        <w:t>:</w:t>
      </w:r>
      <w:r w:rsidRPr="006D17BB">
        <w:rPr>
          <w:b/>
          <w:bCs/>
          <w:sz w:val="23"/>
          <w:szCs w:val="23"/>
          <w:lang w:eastAsia="en-US"/>
        </w:rPr>
        <w:t xml:space="preserve"> </w:t>
      </w:r>
    </w:p>
    <w:p w:rsidR="006D17BB" w:rsidRPr="006D17BB" w:rsidRDefault="006D17BB" w:rsidP="006D17BB">
      <w:pPr>
        <w:suppressAutoHyphens w:val="0"/>
        <w:spacing w:line="240" w:lineRule="auto"/>
        <w:ind w:firstLine="709"/>
        <w:jc w:val="both"/>
        <w:rPr>
          <w:rFonts w:eastAsia="Calibri"/>
          <w:sz w:val="23"/>
          <w:szCs w:val="23"/>
          <w:lang w:eastAsia="en-US"/>
        </w:rPr>
      </w:pPr>
      <w:r w:rsidRPr="006D17BB">
        <w:rPr>
          <w:rFonts w:eastAsia="Calibri"/>
          <w:b/>
          <w:sz w:val="23"/>
          <w:szCs w:val="23"/>
          <w:lang w:eastAsia="en-US"/>
        </w:rPr>
        <w:t xml:space="preserve">Инженеринг по проект: </w:t>
      </w:r>
      <w:r w:rsidRPr="006D17BB">
        <w:rPr>
          <w:rFonts w:eastAsia="Calibri"/>
          <w:sz w:val="23"/>
          <w:szCs w:val="23"/>
          <w:lang w:eastAsia="en-US"/>
        </w:rPr>
        <w:t>BG16RFOP001-1.018-0003 „Изграждане на социални жилища в кв. "</w:t>
      </w:r>
      <w:proofErr w:type="spellStart"/>
      <w:r w:rsidRPr="006D17BB">
        <w:rPr>
          <w:rFonts w:eastAsia="Calibri"/>
          <w:sz w:val="23"/>
          <w:szCs w:val="23"/>
          <w:lang w:eastAsia="en-US"/>
        </w:rPr>
        <w:t>Тева</w:t>
      </w:r>
      <w:proofErr w:type="spellEnd"/>
      <w:r w:rsidRPr="006D17BB">
        <w:rPr>
          <w:rFonts w:eastAsia="Calibri"/>
          <w:sz w:val="23"/>
          <w:szCs w:val="23"/>
          <w:lang w:eastAsia="en-US"/>
        </w:rPr>
        <w:t xml:space="preserve">" - Общинска сграда с капацитет 100 души“, Договор за БФП № BG16RFOP001-1.018-0003-С01, по Оперативна програма „Региони в растеж 2014 -2020“, </w:t>
      </w:r>
      <w:proofErr w:type="spellStart"/>
      <w:r w:rsidRPr="006D17BB">
        <w:rPr>
          <w:rFonts w:eastAsia="Calibri"/>
          <w:sz w:val="23"/>
          <w:szCs w:val="23"/>
          <w:lang w:eastAsia="en-US"/>
        </w:rPr>
        <w:t>съфинансирана</w:t>
      </w:r>
      <w:proofErr w:type="spellEnd"/>
      <w:r w:rsidRPr="006D17BB">
        <w:rPr>
          <w:rFonts w:eastAsia="Calibri"/>
          <w:sz w:val="23"/>
          <w:szCs w:val="23"/>
          <w:lang w:eastAsia="en-US"/>
        </w:rPr>
        <w:t xml:space="preserve"> от Европейския съюз чрез Европейския фонд за регионално развитие.</w:t>
      </w:r>
    </w:p>
    <w:p w:rsidR="006D17BB" w:rsidRPr="006D17BB" w:rsidRDefault="006D17BB" w:rsidP="006D17BB">
      <w:pPr>
        <w:suppressAutoHyphens w:val="0"/>
        <w:spacing w:line="240" w:lineRule="auto"/>
        <w:ind w:firstLine="709"/>
        <w:jc w:val="both"/>
        <w:rPr>
          <w:rFonts w:eastAsia="Calibri"/>
          <w:sz w:val="23"/>
          <w:szCs w:val="23"/>
          <w:lang w:eastAsia="fr-FR"/>
        </w:rPr>
      </w:pP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Описание на обектите на интервенция:</w:t>
      </w:r>
    </w:p>
    <w:p w:rsidR="006D17BB" w:rsidRPr="006D17BB" w:rsidRDefault="006D17BB" w:rsidP="006D17BB">
      <w:pPr>
        <w:suppressAutoHyphens w:val="0"/>
        <w:spacing w:line="240" w:lineRule="auto"/>
        <w:ind w:right="-93" w:firstLine="567"/>
        <w:jc w:val="both"/>
        <w:rPr>
          <w:rFonts w:eastAsia="Calibri"/>
          <w:sz w:val="23"/>
          <w:szCs w:val="23"/>
          <w:lang w:eastAsia="fr-FR"/>
        </w:rPr>
      </w:pP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Сградите са общинска собственост и представляват: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а) </w:t>
      </w:r>
      <w:proofErr w:type="spellStart"/>
      <w:r w:rsidRPr="006D17BB">
        <w:rPr>
          <w:rFonts w:eastAsia="Calibri"/>
          <w:sz w:val="23"/>
          <w:szCs w:val="23"/>
          <w:lang w:eastAsia="fr-FR"/>
        </w:rPr>
        <w:t>многофамилна</w:t>
      </w:r>
      <w:proofErr w:type="spellEnd"/>
      <w:r w:rsidRPr="006D17BB">
        <w:rPr>
          <w:rFonts w:eastAsia="Calibri"/>
          <w:sz w:val="23"/>
          <w:szCs w:val="23"/>
          <w:lang w:eastAsia="fr-FR"/>
        </w:rPr>
        <w:t xml:space="preserve"> жилищна сграда (бл. № 20) с идентификатор 55871.507.299.13, на 6 етажа, със застроена площ 251 кв. м, разгъната застроена площ 1757 кв. м и височина до </w:t>
      </w:r>
      <w:proofErr w:type="spellStart"/>
      <w:r w:rsidRPr="006D17BB">
        <w:rPr>
          <w:rFonts w:eastAsia="Calibri"/>
          <w:sz w:val="23"/>
          <w:szCs w:val="23"/>
          <w:lang w:eastAsia="fr-FR"/>
        </w:rPr>
        <w:t>кота</w:t>
      </w:r>
      <w:proofErr w:type="spellEnd"/>
      <w:r w:rsidRPr="006D17BB">
        <w:rPr>
          <w:rFonts w:eastAsia="Calibri"/>
          <w:sz w:val="23"/>
          <w:szCs w:val="23"/>
          <w:lang w:eastAsia="fr-FR"/>
        </w:rPr>
        <w:t xml:space="preserve"> било - 20 м., при граници: от изток – фуга на бл. № 21 и двор, от запад –двор, от север – двор, от юг – двор , със степен на завършеност 63 на сто, съгласно Удостоверение (по чл. 181, ал. 2 от Закона за устройство на територията (ЗУТ) № 16/СЛУ-792 от 13 февруари 2015 г., издадено от община Перник. В сградата има 18 апартамента - 6 бр. тристайни и 12 бр. двустайни.</w:t>
      </w:r>
    </w:p>
    <w:p w:rsidR="006D17BB" w:rsidRPr="006D17BB" w:rsidRDefault="006D17BB" w:rsidP="006D17BB">
      <w:pPr>
        <w:suppressAutoHyphens w:val="0"/>
        <w:spacing w:line="240" w:lineRule="auto"/>
        <w:ind w:right="-93" w:firstLine="567"/>
        <w:jc w:val="both"/>
        <w:rPr>
          <w:rFonts w:eastAsia="Calibri"/>
          <w:sz w:val="23"/>
          <w:szCs w:val="23"/>
          <w:lang w:eastAsia="fr-FR"/>
        </w:rPr>
      </w:pP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б) </w:t>
      </w:r>
      <w:proofErr w:type="spellStart"/>
      <w:r w:rsidRPr="006D17BB">
        <w:rPr>
          <w:rFonts w:eastAsia="Calibri"/>
          <w:sz w:val="23"/>
          <w:szCs w:val="23"/>
          <w:lang w:eastAsia="fr-FR"/>
        </w:rPr>
        <w:t>многофамилна</w:t>
      </w:r>
      <w:proofErr w:type="spellEnd"/>
      <w:r w:rsidRPr="006D17BB">
        <w:rPr>
          <w:rFonts w:eastAsia="Calibri"/>
          <w:sz w:val="23"/>
          <w:szCs w:val="23"/>
          <w:lang w:eastAsia="fr-FR"/>
        </w:rPr>
        <w:t xml:space="preserve"> жилищна сграда (бл. № 21) с идентификатор 55871.507.299.14, на 6 етажа, със застроена площ 296 кв. м, разгъната застроена площ 2072 кв. м и височина до </w:t>
      </w:r>
      <w:proofErr w:type="spellStart"/>
      <w:r w:rsidRPr="006D17BB">
        <w:rPr>
          <w:rFonts w:eastAsia="Calibri"/>
          <w:sz w:val="23"/>
          <w:szCs w:val="23"/>
          <w:lang w:eastAsia="fr-FR"/>
        </w:rPr>
        <w:t>кота</w:t>
      </w:r>
      <w:proofErr w:type="spellEnd"/>
      <w:r w:rsidRPr="006D17BB">
        <w:rPr>
          <w:rFonts w:eastAsia="Calibri"/>
          <w:sz w:val="23"/>
          <w:szCs w:val="23"/>
          <w:lang w:eastAsia="fr-FR"/>
        </w:rPr>
        <w:t xml:space="preserve"> било - 20 м., при граници: от изток – двор, от запад – фуга на бл. № 20, със степен на завършеност 63 на сто съгласно Удостоверение (по чл. 181, ал. 2 от ЗУТ) № 15/СЛУ-792 от 13 февруари 2015 г., издадено от община Перник. В сградата има 24 апартамента - 18 бр. двустайни и 6 бр. - едностайни.</w:t>
      </w:r>
    </w:p>
    <w:p w:rsidR="006D17BB" w:rsidRPr="006D17BB" w:rsidRDefault="006D17BB" w:rsidP="006D17BB">
      <w:pPr>
        <w:suppressAutoHyphens w:val="0"/>
        <w:spacing w:line="240" w:lineRule="auto"/>
        <w:ind w:right="-93" w:firstLine="567"/>
        <w:jc w:val="both"/>
        <w:rPr>
          <w:rFonts w:eastAsia="Calibri"/>
          <w:sz w:val="23"/>
          <w:szCs w:val="23"/>
          <w:lang w:eastAsia="fr-FR"/>
        </w:rPr>
      </w:pPr>
    </w:p>
    <w:p w:rsidR="006D17BB" w:rsidRPr="006D17BB" w:rsidRDefault="006D17BB" w:rsidP="006D17BB">
      <w:pPr>
        <w:suppressAutoHyphens w:val="0"/>
        <w:spacing w:line="240" w:lineRule="auto"/>
        <w:ind w:right="-93" w:firstLine="567"/>
        <w:jc w:val="both"/>
        <w:rPr>
          <w:rFonts w:eastAsia="Calibri"/>
          <w:b/>
          <w:i/>
          <w:sz w:val="23"/>
          <w:szCs w:val="23"/>
          <w:lang w:eastAsia="fr-FR"/>
        </w:rPr>
      </w:pPr>
      <w:r w:rsidRPr="006D17BB">
        <w:rPr>
          <w:rFonts w:eastAsia="Calibri"/>
          <w:b/>
          <w:i/>
          <w:sz w:val="23"/>
          <w:szCs w:val="23"/>
          <w:lang w:eastAsia="fr-FR"/>
        </w:rPr>
        <w:t>С оглед на свързаността и за целите на проекта сградите следва да се разглеждат като една блок секция и следва да се възприемат от участниците като един обект.</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b/>
          <w:i/>
          <w:sz w:val="23"/>
          <w:szCs w:val="23"/>
          <w:lang w:eastAsia="fr-FR"/>
        </w:rPr>
        <w:t>Всички посочени изисквания в настоящата спецификация са приложими и за двете сгради</w:t>
      </w:r>
      <w:r w:rsidRPr="006D17BB">
        <w:rPr>
          <w:rFonts w:eastAsia="Calibri"/>
          <w:sz w:val="23"/>
          <w:szCs w:val="23"/>
          <w:lang w:eastAsia="fr-FR"/>
        </w:rPr>
        <w:t>.</w:t>
      </w:r>
    </w:p>
    <w:p w:rsidR="006D17BB" w:rsidRPr="006D17BB" w:rsidRDefault="006D17BB" w:rsidP="006D17BB">
      <w:pPr>
        <w:suppressAutoHyphens w:val="0"/>
        <w:spacing w:line="240" w:lineRule="auto"/>
        <w:ind w:right="-93" w:firstLine="567"/>
        <w:jc w:val="both"/>
        <w:rPr>
          <w:rFonts w:eastAsia="Calibri"/>
          <w:sz w:val="23"/>
          <w:szCs w:val="23"/>
          <w:lang w:eastAsia="fr-FR"/>
        </w:rPr>
      </w:pPr>
    </w:p>
    <w:p w:rsid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Състояние на сградите:</w:t>
      </w:r>
    </w:p>
    <w:p w:rsidR="00F5632A" w:rsidRPr="006D17BB" w:rsidRDefault="00F5632A" w:rsidP="006D17BB">
      <w:pPr>
        <w:suppressAutoHyphens w:val="0"/>
        <w:spacing w:line="240" w:lineRule="auto"/>
        <w:ind w:right="-93" w:firstLine="567"/>
        <w:jc w:val="both"/>
        <w:rPr>
          <w:rFonts w:eastAsia="Calibri"/>
          <w:sz w:val="23"/>
          <w:szCs w:val="23"/>
          <w:lang w:eastAsia="fr-FR"/>
        </w:rPr>
      </w:pPr>
    </w:p>
    <w:p w:rsidR="006D17BB" w:rsidRPr="006D17BB" w:rsidRDefault="006D17BB" w:rsidP="000D650A">
      <w:pPr>
        <w:numPr>
          <w:ilvl w:val="0"/>
          <w:numId w:val="33"/>
        </w:numPr>
        <w:suppressAutoHyphens w:val="0"/>
        <w:spacing w:after="200" w:line="276" w:lineRule="auto"/>
        <w:ind w:right="-93"/>
        <w:contextualSpacing/>
        <w:jc w:val="both"/>
        <w:rPr>
          <w:i/>
          <w:sz w:val="23"/>
          <w:szCs w:val="23"/>
          <w:lang w:eastAsia="fr-FR"/>
        </w:rPr>
      </w:pPr>
      <w:r w:rsidRPr="006D17BB">
        <w:rPr>
          <w:i/>
          <w:sz w:val="23"/>
          <w:szCs w:val="23"/>
          <w:lang w:eastAsia="fr-FR"/>
        </w:rPr>
        <w:t xml:space="preserve">Гр. Перник, кв. </w:t>
      </w:r>
      <w:proofErr w:type="spellStart"/>
      <w:r w:rsidRPr="006D17BB">
        <w:rPr>
          <w:i/>
          <w:sz w:val="23"/>
          <w:szCs w:val="23"/>
          <w:lang w:eastAsia="fr-FR"/>
        </w:rPr>
        <w:t>Тева</w:t>
      </w:r>
      <w:proofErr w:type="spellEnd"/>
      <w:r w:rsidRPr="006D17BB">
        <w:rPr>
          <w:i/>
          <w:sz w:val="23"/>
          <w:szCs w:val="23"/>
          <w:lang w:eastAsia="fr-FR"/>
        </w:rPr>
        <w:t>, бл. 20</w:t>
      </w:r>
    </w:p>
    <w:p w:rsidR="00F5632A" w:rsidRDefault="00F5632A" w:rsidP="006D17BB">
      <w:pPr>
        <w:suppressAutoHyphens w:val="0"/>
        <w:spacing w:line="240" w:lineRule="auto"/>
        <w:ind w:right="-93" w:firstLine="567"/>
        <w:jc w:val="both"/>
        <w:rPr>
          <w:rFonts w:eastAsia="Calibri"/>
          <w:sz w:val="23"/>
          <w:szCs w:val="23"/>
          <w:lang w:eastAsia="fr-FR"/>
        </w:rPr>
      </w:pP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Покрив:</w:t>
      </w:r>
    </w:p>
    <w:p w:rsidR="006D17BB" w:rsidRPr="006D17BB" w:rsidRDefault="006D17BB" w:rsidP="006D17BB">
      <w:pPr>
        <w:suppressAutoHyphens w:val="0"/>
        <w:spacing w:line="240" w:lineRule="auto"/>
        <w:ind w:right="-93" w:firstLine="567"/>
        <w:jc w:val="both"/>
        <w:rPr>
          <w:rFonts w:eastAsia="Calibri"/>
          <w:sz w:val="23"/>
          <w:szCs w:val="23"/>
          <w:lang w:eastAsia="fr-FR"/>
        </w:rPr>
      </w:pPr>
      <w:proofErr w:type="spellStart"/>
      <w:r w:rsidRPr="006D17BB">
        <w:rPr>
          <w:rFonts w:eastAsia="Calibri"/>
          <w:sz w:val="23"/>
          <w:szCs w:val="23"/>
          <w:lang w:eastAsia="fr-FR"/>
        </w:rPr>
        <w:t>Цялостта</w:t>
      </w:r>
      <w:proofErr w:type="spellEnd"/>
      <w:r w:rsidRPr="006D17BB">
        <w:rPr>
          <w:rFonts w:eastAsia="Calibri"/>
          <w:sz w:val="23"/>
          <w:szCs w:val="23"/>
          <w:lang w:eastAsia="fr-FR"/>
        </w:rPr>
        <w:t xml:space="preserve"> на покрива е нарушена, покритието, което трябва да служи като хидроизолация е повредено по цялата повърхност, видимо наличие на пукнатини.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Поради факта, че сградата не е защитена от атмосферните влияния водата свободно достига вътрешността на стените и компрометира структурните характеристики на постройката. Влагата е причината да се образува мухъл по стените и покрива, а също така увредила външния слой на мазилката.</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Отводняването е вътрешно, посредством </w:t>
      </w:r>
      <w:proofErr w:type="spellStart"/>
      <w:r w:rsidRPr="006D17BB">
        <w:rPr>
          <w:rFonts w:eastAsia="Calibri"/>
          <w:sz w:val="23"/>
          <w:szCs w:val="23"/>
          <w:lang w:eastAsia="fr-FR"/>
        </w:rPr>
        <w:t>воронки</w:t>
      </w:r>
      <w:proofErr w:type="spellEnd"/>
      <w:r w:rsidRPr="006D17BB">
        <w:rPr>
          <w:rFonts w:eastAsia="Calibri"/>
          <w:sz w:val="23"/>
          <w:szCs w:val="23"/>
          <w:lang w:eastAsia="fr-FR"/>
        </w:rPr>
        <w:t xml:space="preserve"> и вертикални канализационни клонове.</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Вертикална комуникация:</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В блока има </w:t>
      </w:r>
      <w:proofErr w:type="spellStart"/>
      <w:r w:rsidRPr="006D17BB">
        <w:rPr>
          <w:rFonts w:eastAsia="Calibri"/>
          <w:sz w:val="23"/>
          <w:szCs w:val="23"/>
          <w:lang w:eastAsia="fr-FR"/>
        </w:rPr>
        <w:t>асансьорна</w:t>
      </w:r>
      <w:proofErr w:type="spellEnd"/>
      <w:r w:rsidRPr="006D17BB">
        <w:rPr>
          <w:rFonts w:eastAsia="Calibri"/>
          <w:sz w:val="23"/>
          <w:szCs w:val="23"/>
          <w:lang w:eastAsia="fr-FR"/>
        </w:rPr>
        <w:t xml:space="preserve"> шахта и стълбище, които са в тежко и опасно състояние. Парапети липсват, а врата към </w:t>
      </w:r>
      <w:proofErr w:type="spellStart"/>
      <w:r w:rsidRPr="006D17BB">
        <w:rPr>
          <w:rFonts w:eastAsia="Calibri"/>
          <w:sz w:val="23"/>
          <w:szCs w:val="23"/>
          <w:lang w:eastAsia="fr-FR"/>
        </w:rPr>
        <w:t>асансьорната</w:t>
      </w:r>
      <w:proofErr w:type="spellEnd"/>
      <w:r w:rsidRPr="006D17BB">
        <w:rPr>
          <w:rFonts w:eastAsia="Calibri"/>
          <w:sz w:val="23"/>
          <w:szCs w:val="23"/>
          <w:lang w:eastAsia="fr-FR"/>
        </w:rPr>
        <w:t xml:space="preserve"> шахта няма на всички етажи. Стените са неизмазани, на места е видима армировка и бетона е нарушен. Въпреки това не са видими пукнатини и структурните характеристики на конструкцията не са компрометирани. Липсва настилка по подове и тавани. Осветление не е налично, всички електрически трасета липсват. </w:t>
      </w:r>
      <w:proofErr w:type="spellStart"/>
      <w:r w:rsidRPr="006D17BB">
        <w:rPr>
          <w:rFonts w:eastAsia="Calibri"/>
          <w:sz w:val="23"/>
          <w:szCs w:val="23"/>
          <w:lang w:eastAsia="fr-FR"/>
        </w:rPr>
        <w:t>Стълбищната</w:t>
      </w:r>
      <w:proofErr w:type="spellEnd"/>
      <w:r w:rsidRPr="006D17BB">
        <w:rPr>
          <w:rFonts w:eastAsia="Calibri"/>
          <w:sz w:val="23"/>
          <w:szCs w:val="23"/>
          <w:lang w:eastAsia="fr-FR"/>
        </w:rPr>
        <w:t xml:space="preserve"> клетка е в изключително лошо състояние и застрашава сигурността на обитателите.</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Хоризонтална комуникация:</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Коридорите и общите части на всеки етаж са без настилка. Таваните и стените са в неизмазан вид, като на много места се вижда армировката на стоманобетона. Липсват електрически кабели и табла.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Вътрешни стени, тавани, подове:</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lastRenderedPageBreak/>
        <w:t xml:space="preserve">Стените не са измазани, на места има видими пукнатини. Разбити са на местата, където е имало електрически трасета.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Няма изпълнени подови настилки.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Таваните не са измазани.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Инсталации: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 сградата няма налични електро, В и К и отоплителна инсталации.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Външни стени: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Стените са измазани, но мазилката е нарушена на много места. Има видими пукнатини.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По цокъла на сградата няма изпълнени довършителни работи, стоманобетонната конструкция е видима и по нея няма видими повреди.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Тераси: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Нуждаят се от почистване, рехабилитация и подмяна на настилката.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Монтираните парапети, могат да бъдат ремонтирани и приведени във вид годен за експлоатация.</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Дограма:</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Сграда е без вътрешна и външна дограма. Има частично останали рамки на прозорци и вътрешни врати, които са негодни за ползване или възстановяване. Сградата практически е отворена.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Общо сградата е в изключително лошо състояние и нарушава естетиката на квартала. Нуждае се от цялостно довършване и привеждане във вид годен за обитаване.</w:t>
      </w:r>
    </w:p>
    <w:p w:rsidR="006D17BB" w:rsidRPr="006D17BB" w:rsidRDefault="006D17BB" w:rsidP="006D17BB">
      <w:pPr>
        <w:suppressAutoHyphens w:val="0"/>
        <w:spacing w:line="240" w:lineRule="auto"/>
        <w:ind w:right="-93" w:firstLine="567"/>
        <w:jc w:val="both"/>
        <w:rPr>
          <w:rFonts w:eastAsia="Calibri"/>
          <w:sz w:val="23"/>
          <w:szCs w:val="23"/>
          <w:lang w:eastAsia="fr-FR"/>
        </w:rPr>
      </w:pPr>
    </w:p>
    <w:p w:rsidR="006D17BB" w:rsidRPr="006D17BB" w:rsidRDefault="006D17BB" w:rsidP="000D650A">
      <w:pPr>
        <w:numPr>
          <w:ilvl w:val="0"/>
          <w:numId w:val="33"/>
        </w:numPr>
        <w:suppressAutoHyphens w:val="0"/>
        <w:spacing w:after="200" w:line="276" w:lineRule="auto"/>
        <w:ind w:right="-93"/>
        <w:contextualSpacing/>
        <w:jc w:val="both"/>
        <w:rPr>
          <w:i/>
          <w:sz w:val="23"/>
          <w:szCs w:val="23"/>
          <w:lang w:eastAsia="fr-FR"/>
        </w:rPr>
      </w:pPr>
      <w:r w:rsidRPr="006D17BB">
        <w:rPr>
          <w:i/>
          <w:sz w:val="23"/>
          <w:szCs w:val="23"/>
          <w:lang w:eastAsia="fr-FR"/>
        </w:rPr>
        <w:t xml:space="preserve">Гр. Перник, кв. </w:t>
      </w:r>
      <w:proofErr w:type="spellStart"/>
      <w:r w:rsidRPr="006D17BB">
        <w:rPr>
          <w:i/>
          <w:sz w:val="23"/>
          <w:szCs w:val="23"/>
          <w:lang w:eastAsia="fr-FR"/>
        </w:rPr>
        <w:t>Тева</w:t>
      </w:r>
      <w:proofErr w:type="spellEnd"/>
      <w:r w:rsidRPr="006D17BB">
        <w:rPr>
          <w:i/>
          <w:sz w:val="23"/>
          <w:szCs w:val="23"/>
          <w:lang w:eastAsia="fr-FR"/>
        </w:rPr>
        <w:t>, бл. 21</w:t>
      </w:r>
    </w:p>
    <w:p w:rsidR="00F5632A" w:rsidRDefault="00F5632A" w:rsidP="006D17BB">
      <w:pPr>
        <w:suppressAutoHyphens w:val="0"/>
        <w:spacing w:line="240" w:lineRule="auto"/>
        <w:ind w:right="-93" w:firstLine="567"/>
        <w:jc w:val="both"/>
        <w:rPr>
          <w:rFonts w:eastAsia="Calibri"/>
          <w:sz w:val="23"/>
          <w:szCs w:val="23"/>
          <w:lang w:eastAsia="fr-FR"/>
        </w:rPr>
      </w:pP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Покрив:</w:t>
      </w:r>
    </w:p>
    <w:p w:rsidR="006D17BB" w:rsidRPr="006D17BB" w:rsidRDefault="006D17BB" w:rsidP="006D17BB">
      <w:pPr>
        <w:suppressAutoHyphens w:val="0"/>
        <w:spacing w:line="240" w:lineRule="auto"/>
        <w:ind w:right="-93" w:firstLine="567"/>
        <w:jc w:val="both"/>
        <w:rPr>
          <w:rFonts w:eastAsia="Calibri"/>
          <w:sz w:val="23"/>
          <w:szCs w:val="23"/>
          <w:lang w:eastAsia="fr-FR"/>
        </w:rPr>
      </w:pPr>
      <w:proofErr w:type="spellStart"/>
      <w:r w:rsidRPr="006D17BB">
        <w:rPr>
          <w:rFonts w:eastAsia="Calibri"/>
          <w:sz w:val="23"/>
          <w:szCs w:val="23"/>
          <w:lang w:eastAsia="fr-FR"/>
        </w:rPr>
        <w:t>Цялостта</w:t>
      </w:r>
      <w:proofErr w:type="spellEnd"/>
      <w:r w:rsidRPr="006D17BB">
        <w:rPr>
          <w:rFonts w:eastAsia="Calibri"/>
          <w:sz w:val="23"/>
          <w:szCs w:val="23"/>
          <w:lang w:eastAsia="fr-FR"/>
        </w:rPr>
        <w:t xml:space="preserve"> на покрива е нарушена, покритието, което трябва да служи като хидроизолация е повредено по цялата повърхност, видимо наличие на </w:t>
      </w:r>
      <w:proofErr w:type="spellStart"/>
      <w:r w:rsidRPr="006D17BB">
        <w:rPr>
          <w:rFonts w:eastAsia="Calibri"/>
          <w:sz w:val="23"/>
          <w:szCs w:val="23"/>
          <w:lang w:eastAsia="fr-FR"/>
        </w:rPr>
        <w:t>на</w:t>
      </w:r>
      <w:proofErr w:type="spellEnd"/>
      <w:r w:rsidRPr="006D17BB">
        <w:rPr>
          <w:rFonts w:eastAsia="Calibri"/>
          <w:sz w:val="23"/>
          <w:szCs w:val="23"/>
          <w:lang w:eastAsia="fr-FR"/>
        </w:rPr>
        <w:t xml:space="preserve"> пукнатини.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Поради факта, че сградата не е защитена от атмосферните влияния водата свободно достига вътрешността на стените и компрометира структурните характеристики на постройката. Влагата е причината да се образува мухъл по стените и покрива, а също така увредила външния слой на мазилката.</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Отводняването е вътрешно, посредством </w:t>
      </w:r>
      <w:proofErr w:type="spellStart"/>
      <w:r w:rsidRPr="006D17BB">
        <w:rPr>
          <w:rFonts w:eastAsia="Calibri"/>
          <w:sz w:val="23"/>
          <w:szCs w:val="23"/>
          <w:lang w:eastAsia="fr-FR"/>
        </w:rPr>
        <w:t>воронки</w:t>
      </w:r>
      <w:proofErr w:type="spellEnd"/>
      <w:r w:rsidRPr="006D17BB">
        <w:rPr>
          <w:rFonts w:eastAsia="Calibri"/>
          <w:sz w:val="23"/>
          <w:szCs w:val="23"/>
          <w:lang w:eastAsia="fr-FR"/>
        </w:rPr>
        <w:t xml:space="preserve"> и вертикални канализационни клонове.</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Вертикална комуникация:</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В блока има </w:t>
      </w:r>
      <w:proofErr w:type="spellStart"/>
      <w:r w:rsidRPr="006D17BB">
        <w:rPr>
          <w:rFonts w:eastAsia="Calibri"/>
          <w:sz w:val="23"/>
          <w:szCs w:val="23"/>
          <w:lang w:eastAsia="fr-FR"/>
        </w:rPr>
        <w:t>асансьорна</w:t>
      </w:r>
      <w:proofErr w:type="spellEnd"/>
      <w:r w:rsidRPr="006D17BB">
        <w:rPr>
          <w:rFonts w:eastAsia="Calibri"/>
          <w:sz w:val="23"/>
          <w:szCs w:val="23"/>
          <w:lang w:eastAsia="fr-FR"/>
        </w:rPr>
        <w:t xml:space="preserve"> шахта и стълбище, които са в тежко и опасно състояние. Парапети липсват, а врата към </w:t>
      </w:r>
      <w:proofErr w:type="spellStart"/>
      <w:r w:rsidRPr="006D17BB">
        <w:rPr>
          <w:rFonts w:eastAsia="Calibri"/>
          <w:sz w:val="23"/>
          <w:szCs w:val="23"/>
          <w:lang w:eastAsia="fr-FR"/>
        </w:rPr>
        <w:t>асансьорната</w:t>
      </w:r>
      <w:proofErr w:type="spellEnd"/>
      <w:r w:rsidRPr="006D17BB">
        <w:rPr>
          <w:rFonts w:eastAsia="Calibri"/>
          <w:sz w:val="23"/>
          <w:szCs w:val="23"/>
          <w:lang w:eastAsia="fr-FR"/>
        </w:rPr>
        <w:t xml:space="preserve"> шахта няма на всички етажи. Стените са неизмазани, на места е видима армировката и бетона е нарушен. Въпреки това не са видими пукнатини и структурните характеристики на конструкцията не са компрометирани. Липсва настилка по подове и тавани. Осветление не е налично, всички електрически трасета липсват. </w:t>
      </w:r>
      <w:proofErr w:type="spellStart"/>
      <w:r w:rsidRPr="006D17BB">
        <w:rPr>
          <w:rFonts w:eastAsia="Calibri"/>
          <w:sz w:val="23"/>
          <w:szCs w:val="23"/>
          <w:lang w:eastAsia="fr-FR"/>
        </w:rPr>
        <w:t>Стълбищната</w:t>
      </w:r>
      <w:proofErr w:type="spellEnd"/>
      <w:r w:rsidRPr="006D17BB">
        <w:rPr>
          <w:rFonts w:eastAsia="Calibri"/>
          <w:sz w:val="23"/>
          <w:szCs w:val="23"/>
          <w:lang w:eastAsia="fr-FR"/>
        </w:rPr>
        <w:t xml:space="preserve"> клетка е в изключително лошо състояние и застрашава сигурността на обитателите.</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Хоризонтална комуникация</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Коридорите и общите части на всеки етаж са без настилка. Таваните и стените са в неизмазан вид, като на много места се вижда армировката на стоманобетона. Липсват електрически кабели и табла.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Вътрешни стени, тавани, под</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Стените не са измазани, на места има видими пукнатини. Разбити са на местата, където е имало електрически трасета.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Няма изпълнени подови настилки.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lastRenderedPageBreak/>
        <w:t>Таваните не са измазани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Инсталации: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 сградата няма налични електро, В и К и отоплителна инсталации.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Външни стени: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Стените са измазани, но мазилката е нарушена на много места. Има видими пукнатини.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По цокъла на сградата няма изпълнени довършителни работи, стоманобетонната конструкция е видима и по нея няма видими повреди.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Тераси:</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Нуждаят се от почистване, рехабилитация и подмяна на настилката.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Монтираните парапети, могат да бъдат ремонтирани и приведени във вид годен за експлоатация.</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Дограма:</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 xml:space="preserve">Сграда е без вътрешна и външна дограма. Има частично останали рамки на прозорци и вътрешни врати, които са негодни за ползване или възстановяване. Сградата практически е отворена. </w:t>
      </w:r>
    </w:p>
    <w:p w:rsidR="006D17BB" w:rsidRPr="006D17BB" w:rsidRDefault="006D17BB" w:rsidP="006D17BB">
      <w:pPr>
        <w:suppressAutoHyphens w:val="0"/>
        <w:spacing w:line="240" w:lineRule="auto"/>
        <w:ind w:right="-93" w:firstLine="567"/>
        <w:jc w:val="both"/>
        <w:rPr>
          <w:rFonts w:eastAsia="Calibri"/>
          <w:sz w:val="23"/>
          <w:szCs w:val="23"/>
          <w:lang w:eastAsia="fr-FR"/>
        </w:rPr>
      </w:pPr>
      <w:r w:rsidRPr="006D17BB">
        <w:rPr>
          <w:rFonts w:eastAsia="Calibri"/>
          <w:sz w:val="23"/>
          <w:szCs w:val="23"/>
          <w:lang w:eastAsia="fr-FR"/>
        </w:rPr>
        <w:t>Общо сградата е в изключително лошо състояние и нарушава естетиката на квартала. Нуждае се от цялостно довършване и привеждане във вид годен за обитаване.</w:t>
      </w:r>
    </w:p>
    <w:p w:rsidR="006D17BB" w:rsidRPr="006D17BB" w:rsidRDefault="006D17BB" w:rsidP="006D17BB">
      <w:pPr>
        <w:suppressAutoHyphens w:val="0"/>
        <w:spacing w:line="240" w:lineRule="auto"/>
        <w:ind w:right="-93" w:firstLine="567"/>
        <w:jc w:val="both"/>
        <w:rPr>
          <w:rFonts w:eastAsia="Calibri"/>
          <w:sz w:val="23"/>
          <w:szCs w:val="23"/>
          <w:lang w:eastAsia="fr-FR"/>
        </w:rPr>
      </w:pPr>
    </w:p>
    <w:p w:rsidR="006D17BB" w:rsidRPr="006D17BB" w:rsidRDefault="006D17BB" w:rsidP="000D650A">
      <w:pPr>
        <w:numPr>
          <w:ilvl w:val="0"/>
          <w:numId w:val="11"/>
        </w:numPr>
        <w:suppressAutoHyphens w:val="0"/>
        <w:spacing w:after="200" w:line="276" w:lineRule="auto"/>
        <w:ind w:left="993" w:hanging="426"/>
        <w:jc w:val="both"/>
        <w:rPr>
          <w:b/>
          <w:bCs/>
          <w:color w:val="000000"/>
          <w:sz w:val="23"/>
          <w:szCs w:val="23"/>
        </w:rPr>
      </w:pPr>
      <w:r w:rsidRPr="006D17BB">
        <w:rPr>
          <w:b/>
          <w:bCs/>
          <w:color w:val="000000"/>
          <w:sz w:val="23"/>
          <w:szCs w:val="23"/>
        </w:rPr>
        <w:t xml:space="preserve">В инвестиционния проект за сградата следва да бъдат включени: </w:t>
      </w:r>
    </w:p>
    <w:p w:rsidR="006D17BB" w:rsidRPr="006D17BB" w:rsidRDefault="006D17BB" w:rsidP="006D17BB">
      <w:pPr>
        <w:spacing w:line="240" w:lineRule="auto"/>
        <w:ind w:left="1920"/>
        <w:jc w:val="both"/>
        <w:rPr>
          <w:b/>
          <w:bCs/>
          <w:color w:val="000000"/>
          <w:sz w:val="23"/>
          <w:szCs w:val="23"/>
        </w:rPr>
      </w:pPr>
    </w:p>
    <w:p w:rsidR="006D17BB" w:rsidRPr="006D17BB" w:rsidRDefault="006D17BB" w:rsidP="000D650A">
      <w:pPr>
        <w:numPr>
          <w:ilvl w:val="0"/>
          <w:numId w:val="29"/>
        </w:numPr>
        <w:suppressAutoHyphens w:val="0"/>
        <w:spacing w:after="200" w:line="276" w:lineRule="auto"/>
        <w:ind w:left="851" w:hanging="284"/>
        <w:jc w:val="both"/>
        <w:rPr>
          <w:b/>
          <w:color w:val="000000"/>
          <w:sz w:val="23"/>
          <w:szCs w:val="23"/>
        </w:rPr>
      </w:pPr>
      <w:r w:rsidRPr="006D17BB">
        <w:rPr>
          <w:color w:val="000000"/>
          <w:sz w:val="23"/>
          <w:szCs w:val="23"/>
          <w:lang w:eastAsia="fr-FR"/>
        </w:rPr>
        <w:t>Преустройство, реконструкция и модернизация на съществуващите сгради с цел създаване на социални жилища:</w:t>
      </w:r>
    </w:p>
    <w:p w:rsidR="006D17BB" w:rsidRPr="006D17BB" w:rsidRDefault="006D17BB" w:rsidP="000D650A">
      <w:pPr>
        <w:numPr>
          <w:ilvl w:val="1"/>
          <w:numId w:val="29"/>
        </w:numPr>
        <w:suppressAutoHyphens w:val="0"/>
        <w:spacing w:after="200" w:line="276" w:lineRule="auto"/>
        <w:ind w:left="1276" w:hanging="425"/>
        <w:jc w:val="both"/>
        <w:rPr>
          <w:b/>
          <w:color w:val="000000"/>
          <w:sz w:val="23"/>
          <w:szCs w:val="23"/>
        </w:rPr>
      </w:pPr>
      <w:r w:rsidRPr="006D17BB">
        <w:rPr>
          <w:b/>
          <w:color w:val="000000"/>
          <w:sz w:val="23"/>
          <w:szCs w:val="23"/>
        </w:rPr>
        <w:t>Част „Архитектурна“:</w:t>
      </w:r>
    </w:p>
    <w:p w:rsidR="006D17BB" w:rsidRPr="006D17BB" w:rsidRDefault="006D17BB" w:rsidP="006D17BB">
      <w:pPr>
        <w:spacing w:line="240" w:lineRule="auto"/>
        <w:ind w:firstLine="567"/>
        <w:jc w:val="both"/>
        <w:rPr>
          <w:color w:val="000000"/>
          <w:sz w:val="23"/>
          <w:szCs w:val="23"/>
        </w:rPr>
      </w:pPr>
      <w:r w:rsidRPr="006D17BB">
        <w:rPr>
          <w:color w:val="000000"/>
          <w:sz w:val="23"/>
          <w:szCs w:val="23"/>
        </w:rPr>
        <w:t xml:space="preserve">Следва да се предвиди цялостно </w:t>
      </w:r>
      <w:proofErr w:type="spellStart"/>
      <w:r w:rsidRPr="006D17BB">
        <w:rPr>
          <w:color w:val="000000"/>
          <w:sz w:val="23"/>
          <w:szCs w:val="23"/>
        </w:rPr>
        <w:t>реновиране</w:t>
      </w:r>
      <w:proofErr w:type="spellEnd"/>
      <w:r w:rsidRPr="006D17BB">
        <w:rPr>
          <w:color w:val="000000"/>
          <w:sz w:val="23"/>
          <w:szCs w:val="23"/>
        </w:rPr>
        <w:t xml:space="preserve"> на покрива, полагане на хидроизолация, ламаринени обшивки, доставка и монтаж на </w:t>
      </w:r>
      <w:proofErr w:type="spellStart"/>
      <w:r w:rsidRPr="006D17BB">
        <w:rPr>
          <w:color w:val="000000"/>
          <w:sz w:val="23"/>
          <w:szCs w:val="23"/>
        </w:rPr>
        <w:t>воронки</w:t>
      </w:r>
      <w:proofErr w:type="spellEnd"/>
      <w:r w:rsidRPr="006D17BB">
        <w:rPr>
          <w:color w:val="000000"/>
          <w:sz w:val="23"/>
          <w:szCs w:val="23"/>
        </w:rPr>
        <w:t xml:space="preserve">, подсигуряване на достъп да покрива и </w:t>
      </w:r>
      <w:proofErr w:type="spellStart"/>
      <w:r w:rsidRPr="006D17BB">
        <w:rPr>
          <w:color w:val="000000"/>
          <w:sz w:val="23"/>
          <w:szCs w:val="23"/>
        </w:rPr>
        <w:t>топлоизолиране</w:t>
      </w:r>
      <w:proofErr w:type="spellEnd"/>
      <w:r w:rsidRPr="006D17BB">
        <w:rPr>
          <w:color w:val="000000"/>
          <w:sz w:val="23"/>
          <w:szCs w:val="23"/>
        </w:rPr>
        <w:t xml:space="preserve"> на долна плоча в на покрив.</w:t>
      </w:r>
    </w:p>
    <w:p w:rsidR="006D17BB" w:rsidRDefault="006D17BB" w:rsidP="006D17BB">
      <w:pPr>
        <w:spacing w:line="240" w:lineRule="auto"/>
        <w:ind w:firstLine="567"/>
        <w:jc w:val="both"/>
        <w:rPr>
          <w:color w:val="000000"/>
          <w:sz w:val="23"/>
          <w:szCs w:val="23"/>
        </w:rPr>
      </w:pPr>
      <w:r w:rsidRPr="006D17BB">
        <w:rPr>
          <w:color w:val="000000"/>
          <w:sz w:val="23"/>
          <w:szCs w:val="23"/>
        </w:rPr>
        <w:t xml:space="preserve">За реализиране на проекта се предвижда доставка и монтаж на дограма, доставка и монтаж на интериорни и входни врати за апартаменти, мазета и входове. За фасадните стени следва да се заложи полагане на </w:t>
      </w:r>
      <w:proofErr w:type="spellStart"/>
      <w:r w:rsidRPr="006D17BB">
        <w:rPr>
          <w:color w:val="000000"/>
          <w:sz w:val="23"/>
          <w:szCs w:val="23"/>
        </w:rPr>
        <w:t>финишно</w:t>
      </w:r>
      <w:proofErr w:type="spellEnd"/>
      <w:r w:rsidRPr="006D17BB">
        <w:rPr>
          <w:color w:val="000000"/>
          <w:sz w:val="23"/>
          <w:szCs w:val="23"/>
        </w:rPr>
        <w:t xml:space="preserve"> покритие. За вътрешните довършителни работи в проектната документация следва да се заложат всички необходими мероприятия за достигане на вид годен за експлоатация на помещенията – мазилки, боядисване, настилки, облицовки и др.</w:t>
      </w:r>
    </w:p>
    <w:p w:rsidR="00F5632A" w:rsidRPr="006D17BB" w:rsidRDefault="00F5632A" w:rsidP="006D17BB">
      <w:pPr>
        <w:spacing w:line="240" w:lineRule="auto"/>
        <w:ind w:firstLine="567"/>
        <w:jc w:val="both"/>
        <w:rPr>
          <w:color w:val="000000"/>
          <w:sz w:val="23"/>
          <w:szCs w:val="23"/>
        </w:rPr>
      </w:pPr>
    </w:p>
    <w:p w:rsidR="006D17BB" w:rsidRPr="006D17BB" w:rsidRDefault="006D17BB" w:rsidP="000D650A">
      <w:pPr>
        <w:numPr>
          <w:ilvl w:val="1"/>
          <w:numId w:val="29"/>
        </w:numPr>
        <w:suppressAutoHyphens w:val="0"/>
        <w:spacing w:after="200" w:line="276" w:lineRule="auto"/>
        <w:ind w:left="1276" w:hanging="425"/>
        <w:jc w:val="both"/>
        <w:rPr>
          <w:b/>
          <w:color w:val="000000"/>
          <w:sz w:val="23"/>
          <w:szCs w:val="23"/>
        </w:rPr>
      </w:pPr>
      <w:r w:rsidRPr="006D17BB">
        <w:rPr>
          <w:b/>
          <w:color w:val="000000"/>
          <w:sz w:val="23"/>
          <w:szCs w:val="23"/>
        </w:rPr>
        <w:t>Част „Конструктивна“</w:t>
      </w:r>
    </w:p>
    <w:p w:rsidR="006D17BB" w:rsidRDefault="006D17BB" w:rsidP="006D17BB">
      <w:pPr>
        <w:spacing w:line="240" w:lineRule="auto"/>
        <w:ind w:firstLine="567"/>
        <w:jc w:val="both"/>
        <w:rPr>
          <w:color w:val="000000"/>
          <w:sz w:val="23"/>
          <w:szCs w:val="23"/>
        </w:rPr>
      </w:pPr>
      <w:r w:rsidRPr="006D17BB">
        <w:rPr>
          <w:color w:val="000000"/>
          <w:sz w:val="23"/>
          <w:szCs w:val="23"/>
        </w:rPr>
        <w:t xml:space="preserve">Следва да се извърши оглед на конструктивните елементи на сградата и при необходимост да се предпишат дейности по възстановяване </w:t>
      </w:r>
      <w:proofErr w:type="spellStart"/>
      <w:r w:rsidRPr="006D17BB">
        <w:rPr>
          <w:color w:val="000000"/>
          <w:sz w:val="23"/>
          <w:szCs w:val="23"/>
        </w:rPr>
        <w:t>носимоспособността</w:t>
      </w:r>
      <w:proofErr w:type="spellEnd"/>
      <w:r w:rsidRPr="006D17BB">
        <w:rPr>
          <w:color w:val="000000"/>
          <w:sz w:val="23"/>
          <w:szCs w:val="23"/>
        </w:rPr>
        <w:t xml:space="preserve"> на сградите.</w:t>
      </w:r>
    </w:p>
    <w:p w:rsidR="00F5632A" w:rsidRPr="006D17BB" w:rsidRDefault="00F5632A" w:rsidP="006D17BB">
      <w:pPr>
        <w:spacing w:line="240" w:lineRule="auto"/>
        <w:ind w:firstLine="567"/>
        <w:jc w:val="both"/>
        <w:rPr>
          <w:color w:val="000000"/>
          <w:sz w:val="23"/>
          <w:szCs w:val="23"/>
        </w:rPr>
      </w:pPr>
    </w:p>
    <w:p w:rsidR="006D17BB" w:rsidRPr="006D17BB" w:rsidRDefault="006D17BB" w:rsidP="000D650A">
      <w:pPr>
        <w:numPr>
          <w:ilvl w:val="1"/>
          <w:numId w:val="29"/>
        </w:numPr>
        <w:suppressAutoHyphens w:val="0"/>
        <w:spacing w:after="200" w:line="276" w:lineRule="auto"/>
        <w:ind w:hanging="529"/>
        <w:jc w:val="both"/>
        <w:rPr>
          <w:color w:val="000000"/>
          <w:sz w:val="23"/>
          <w:szCs w:val="23"/>
        </w:rPr>
      </w:pPr>
      <w:r w:rsidRPr="006D17BB">
        <w:rPr>
          <w:b/>
          <w:color w:val="000000"/>
          <w:sz w:val="23"/>
          <w:szCs w:val="23"/>
        </w:rPr>
        <w:t>Част „Електрическа“:</w:t>
      </w:r>
    </w:p>
    <w:p w:rsidR="006D17BB" w:rsidRDefault="006D17BB" w:rsidP="006D17BB">
      <w:pPr>
        <w:spacing w:line="240" w:lineRule="auto"/>
        <w:ind w:firstLine="567"/>
        <w:jc w:val="both"/>
        <w:rPr>
          <w:color w:val="000000"/>
          <w:sz w:val="23"/>
          <w:szCs w:val="23"/>
        </w:rPr>
      </w:pPr>
      <w:r w:rsidRPr="006D17BB">
        <w:rPr>
          <w:color w:val="000000"/>
          <w:sz w:val="23"/>
          <w:szCs w:val="23"/>
        </w:rPr>
        <w:t>За реализиране на проекта следва да се представи проектна решение за изграждане на електро инсталация, съобразена с предназначението на помещенията.</w:t>
      </w:r>
    </w:p>
    <w:p w:rsidR="00F5632A" w:rsidRPr="006D17BB" w:rsidRDefault="00F5632A" w:rsidP="006D17BB">
      <w:pPr>
        <w:spacing w:line="240" w:lineRule="auto"/>
        <w:ind w:firstLine="567"/>
        <w:jc w:val="both"/>
        <w:rPr>
          <w:color w:val="000000"/>
          <w:sz w:val="23"/>
          <w:szCs w:val="23"/>
        </w:rPr>
      </w:pPr>
    </w:p>
    <w:p w:rsidR="006D17BB" w:rsidRPr="006D17BB" w:rsidRDefault="006D17BB" w:rsidP="000D650A">
      <w:pPr>
        <w:numPr>
          <w:ilvl w:val="1"/>
          <w:numId w:val="29"/>
        </w:numPr>
        <w:suppressAutoHyphens w:val="0"/>
        <w:spacing w:after="200" w:line="276" w:lineRule="auto"/>
        <w:ind w:hanging="529"/>
        <w:jc w:val="both"/>
        <w:rPr>
          <w:b/>
          <w:color w:val="000000"/>
          <w:sz w:val="23"/>
          <w:szCs w:val="23"/>
        </w:rPr>
      </w:pPr>
      <w:r w:rsidRPr="006D17BB">
        <w:rPr>
          <w:b/>
          <w:color w:val="000000"/>
          <w:sz w:val="23"/>
          <w:szCs w:val="23"/>
        </w:rPr>
        <w:t>Част „В и К“:</w:t>
      </w:r>
    </w:p>
    <w:p w:rsidR="006D17BB" w:rsidRDefault="006D17BB" w:rsidP="006D17BB">
      <w:pPr>
        <w:spacing w:line="240" w:lineRule="auto"/>
        <w:ind w:firstLine="567"/>
        <w:jc w:val="both"/>
        <w:rPr>
          <w:color w:val="000000"/>
          <w:sz w:val="23"/>
          <w:szCs w:val="23"/>
        </w:rPr>
      </w:pPr>
      <w:r w:rsidRPr="006D17BB">
        <w:rPr>
          <w:color w:val="000000"/>
          <w:sz w:val="23"/>
          <w:szCs w:val="23"/>
        </w:rPr>
        <w:t xml:space="preserve">За реализиране на проекта следва да се представи проектна решение за изграждане на </w:t>
      </w:r>
      <w:proofErr w:type="spellStart"/>
      <w:r w:rsidRPr="006D17BB">
        <w:rPr>
          <w:color w:val="000000"/>
          <w:sz w:val="23"/>
          <w:szCs w:val="23"/>
        </w:rPr>
        <w:t>ВиК</w:t>
      </w:r>
      <w:proofErr w:type="spellEnd"/>
      <w:r w:rsidRPr="006D17BB">
        <w:rPr>
          <w:color w:val="000000"/>
          <w:sz w:val="23"/>
          <w:szCs w:val="23"/>
        </w:rPr>
        <w:t xml:space="preserve"> инсталация, съобразена с предназначението на помещенията.</w:t>
      </w:r>
    </w:p>
    <w:p w:rsidR="00F5632A" w:rsidRPr="006D17BB" w:rsidRDefault="00F5632A" w:rsidP="006D17BB">
      <w:pPr>
        <w:spacing w:line="240" w:lineRule="auto"/>
        <w:ind w:firstLine="567"/>
        <w:jc w:val="both"/>
        <w:rPr>
          <w:color w:val="000000"/>
          <w:sz w:val="23"/>
          <w:szCs w:val="23"/>
        </w:rPr>
      </w:pPr>
    </w:p>
    <w:p w:rsidR="006D17BB" w:rsidRPr="006D17BB" w:rsidRDefault="006D17BB" w:rsidP="000D650A">
      <w:pPr>
        <w:numPr>
          <w:ilvl w:val="1"/>
          <w:numId w:val="29"/>
        </w:numPr>
        <w:suppressAutoHyphens w:val="0"/>
        <w:spacing w:after="200" w:line="276" w:lineRule="auto"/>
        <w:ind w:hanging="529"/>
        <w:jc w:val="both"/>
        <w:rPr>
          <w:b/>
          <w:color w:val="000000"/>
          <w:sz w:val="23"/>
          <w:szCs w:val="23"/>
        </w:rPr>
      </w:pPr>
      <w:r w:rsidRPr="006D17BB">
        <w:rPr>
          <w:b/>
          <w:color w:val="000000"/>
          <w:sz w:val="23"/>
          <w:szCs w:val="23"/>
        </w:rPr>
        <w:t>Част „Отопление, вентилация и климатизация“:</w:t>
      </w:r>
    </w:p>
    <w:p w:rsidR="006D17BB" w:rsidRDefault="006D17BB" w:rsidP="006D17BB">
      <w:pPr>
        <w:spacing w:line="240" w:lineRule="auto"/>
        <w:ind w:firstLine="567"/>
        <w:jc w:val="both"/>
        <w:rPr>
          <w:color w:val="000000"/>
          <w:sz w:val="23"/>
          <w:szCs w:val="23"/>
        </w:rPr>
      </w:pPr>
      <w:r w:rsidRPr="006D17BB">
        <w:rPr>
          <w:color w:val="000000"/>
          <w:sz w:val="23"/>
          <w:szCs w:val="23"/>
        </w:rPr>
        <w:t>За реализиране на проекта следва да се представи проектна решение за изграждане на ОВК инсталация, съобразена с предназначението на помещенията.</w:t>
      </w:r>
    </w:p>
    <w:p w:rsidR="00F5632A" w:rsidRPr="006D17BB" w:rsidRDefault="00F5632A" w:rsidP="006D17BB">
      <w:pPr>
        <w:spacing w:line="240" w:lineRule="auto"/>
        <w:ind w:firstLine="567"/>
        <w:jc w:val="both"/>
        <w:rPr>
          <w:color w:val="000000"/>
          <w:sz w:val="23"/>
          <w:szCs w:val="23"/>
        </w:rPr>
      </w:pPr>
    </w:p>
    <w:p w:rsidR="006D17BB" w:rsidRPr="006D17BB" w:rsidRDefault="006D17BB" w:rsidP="000D650A">
      <w:pPr>
        <w:numPr>
          <w:ilvl w:val="1"/>
          <w:numId w:val="29"/>
        </w:numPr>
        <w:suppressAutoHyphens w:val="0"/>
        <w:spacing w:after="200" w:line="276" w:lineRule="auto"/>
        <w:ind w:hanging="529"/>
        <w:jc w:val="both"/>
        <w:rPr>
          <w:b/>
          <w:color w:val="000000"/>
          <w:sz w:val="23"/>
          <w:szCs w:val="23"/>
          <w:lang w:eastAsia="bg-BG"/>
        </w:rPr>
      </w:pPr>
      <w:r w:rsidRPr="006D17BB">
        <w:rPr>
          <w:b/>
          <w:color w:val="000000"/>
          <w:sz w:val="23"/>
          <w:szCs w:val="23"/>
          <w:lang w:eastAsia="bg-BG"/>
        </w:rPr>
        <w:t>Част „Пожарна безопасност“</w:t>
      </w:r>
    </w:p>
    <w:p w:rsidR="006D17BB" w:rsidRDefault="006D17BB" w:rsidP="006D17BB">
      <w:pPr>
        <w:spacing w:line="240" w:lineRule="auto"/>
        <w:ind w:firstLine="567"/>
        <w:jc w:val="both"/>
        <w:rPr>
          <w:color w:val="000000"/>
          <w:sz w:val="23"/>
          <w:szCs w:val="23"/>
          <w:lang w:eastAsia="bg-BG"/>
        </w:rPr>
      </w:pPr>
      <w:r w:rsidRPr="006D17BB">
        <w:rPr>
          <w:color w:val="000000"/>
          <w:sz w:val="23"/>
          <w:szCs w:val="23"/>
          <w:lang w:eastAsia="bg-BG"/>
        </w:rPr>
        <w:t>При проектиране на съответната част следва да се съобразят изискванията на НАРЕДБА № Iз-1971 от 29.10.2009 г. за строително-технически правила и норми за осигуряване на безопасност при пожар.</w:t>
      </w:r>
    </w:p>
    <w:p w:rsidR="00F5632A" w:rsidRPr="006D17BB" w:rsidRDefault="00F5632A" w:rsidP="006D17BB">
      <w:pPr>
        <w:spacing w:line="240" w:lineRule="auto"/>
        <w:ind w:firstLine="567"/>
        <w:jc w:val="both"/>
        <w:rPr>
          <w:color w:val="000000"/>
          <w:sz w:val="23"/>
          <w:szCs w:val="23"/>
          <w:lang w:eastAsia="bg-BG"/>
        </w:rPr>
      </w:pPr>
    </w:p>
    <w:p w:rsidR="006D17BB" w:rsidRPr="006D17BB" w:rsidRDefault="006D17BB" w:rsidP="000D650A">
      <w:pPr>
        <w:numPr>
          <w:ilvl w:val="1"/>
          <w:numId w:val="29"/>
        </w:numPr>
        <w:suppressAutoHyphens w:val="0"/>
        <w:spacing w:after="200" w:line="276" w:lineRule="auto"/>
        <w:ind w:hanging="529"/>
        <w:jc w:val="both"/>
        <w:rPr>
          <w:b/>
          <w:color w:val="000000"/>
          <w:sz w:val="23"/>
          <w:szCs w:val="23"/>
          <w:lang w:eastAsia="bg-BG"/>
        </w:rPr>
      </w:pPr>
      <w:r w:rsidRPr="006D17BB">
        <w:rPr>
          <w:b/>
          <w:color w:val="000000"/>
          <w:sz w:val="23"/>
          <w:szCs w:val="23"/>
          <w:lang w:eastAsia="bg-BG"/>
        </w:rPr>
        <w:t>Част „Енергийна ефективност“</w:t>
      </w:r>
    </w:p>
    <w:p w:rsidR="006D17BB" w:rsidRDefault="006D17BB" w:rsidP="006D17BB">
      <w:pPr>
        <w:spacing w:line="240" w:lineRule="auto"/>
        <w:ind w:firstLine="567"/>
        <w:jc w:val="both"/>
        <w:rPr>
          <w:color w:val="000000"/>
          <w:sz w:val="23"/>
          <w:szCs w:val="23"/>
          <w:lang w:eastAsia="bg-BG"/>
        </w:rPr>
      </w:pPr>
      <w:r w:rsidRPr="006D17BB">
        <w:rPr>
          <w:color w:val="000000"/>
          <w:sz w:val="23"/>
          <w:szCs w:val="23"/>
          <w:lang w:eastAsia="bg-BG"/>
        </w:rPr>
        <w:t xml:space="preserve">За постигане на изискванията за енергийна ефективност следва да се предвиди полагане на цялостна </w:t>
      </w:r>
      <w:proofErr w:type="spellStart"/>
      <w:r w:rsidRPr="006D17BB">
        <w:rPr>
          <w:color w:val="000000"/>
          <w:sz w:val="23"/>
          <w:szCs w:val="23"/>
          <w:lang w:eastAsia="bg-BG"/>
        </w:rPr>
        <w:t>топлоизолационна</w:t>
      </w:r>
      <w:proofErr w:type="spellEnd"/>
      <w:r w:rsidRPr="006D17BB">
        <w:rPr>
          <w:color w:val="000000"/>
          <w:sz w:val="23"/>
          <w:szCs w:val="23"/>
          <w:lang w:eastAsia="bg-BG"/>
        </w:rPr>
        <w:t xml:space="preserve"> система с дебелина мин. 8 см.</w:t>
      </w:r>
    </w:p>
    <w:p w:rsidR="00F5632A" w:rsidRPr="006D17BB" w:rsidRDefault="00F5632A" w:rsidP="006D17BB">
      <w:pPr>
        <w:spacing w:line="240" w:lineRule="auto"/>
        <w:ind w:firstLine="567"/>
        <w:jc w:val="both"/>
        <w:rPr>
          <w:color w:val="000000"/>
          <w:sz w:val="23"/>
          <w:szCs w:val="23"/>
          <w:lang w:eastAsia="bg-BG"/>
        </w:rPr>
      </w:pPr>
    </w:p>
    <w:p w:rsidR="006D17BB" w:rsidRPr="006D17BB" w:rsidRDefault="006D17BB" w:rsidP="000D650A">
      <w:pPr>
        <w:numPr>
          <w:ilvl w:val="1"/>
          <w:numId w:val="29"/>
        </w:numPr>
        <w:suppressAutoHyphens w:val="0"/>
        <w:spacing w:after="200" w:line="276" w:lineRule="auto"/>
        <w:ind w:hanging="529"/>
        <w:jc w:val="both"/>
        <w:rPr>
          <w:b/>
          <w:color w:val="000000"/>
          <w:sz w:val="23"/>
          <w:szCs w:val="23"/>
          <w:lang w:eastAsia="bg-BG"/>
        </w:rPr>
      </w:pPr>
      <w:r w:rsidRPr="006D17BB">
        <w:rPr>
          <w:b/>
          <w:color w:val="000000"/>
          <w:sz w:val="23"/>
          <w:szCs w:val="23"/>
          <w:lang w:eastAsia="bg-BG"/>
        </w:rPr>
        <w:t>Част „Вертикална планировка“</w:t>
      </w:r>
    </w:p>
    <w:p w:rsidR="006D17BB" w:rsidRDefault="006D17BB" w:rsidP="006D17BB">
      <w:pPr>
        <w:spacing w:line="240" w:lineRule="auto"/>
        <w:ind w:firstLine="567"/>
        <w:jc w:val="both"/>
        <w:rPr>
          <w:color w:val="000000"/>
          <w:sz w:val="23"/>
          <w:szCs w:val="23"/>
          <w:lang w:eastAsia="bg-BG"/>
        </w:rPr>
      </w:pPr>
      <w:r w:rsidRPr="006D17BB">
        <w:rPr>
          <w:color w:val="000000"/>
          <w:sz w:val="23"/>
          <w:szCs w:val="23"/>
          <w:lang w:eastAsia="bg-BG"/>
        </w:rPr>
        <w:t>Следва да се предвиди изграждане на плочници около сградите и осигуряване на достъп на хора с увреждания.</w:t>
      </w:r>
    </w:p>
    <w:p w:rsidR="00F5632A" w:rsidRPr="006D17BB" w:rsidRDefault="00F5632A" w:rsidP="006D17BB">
      <w:pPr>
        <w:spacing w:line="240" w:lineRule="auto"/>
        <w:ind w:firstLine="567"/>
        <w:jc w:val="both"/>
        <w:rPr>
          <w:color w:val="000000"/>
          <w:sz w:val="23"/>
          <w:szCs w:val="23"/>
          <w:lang w:eastAsia="bg-BG"/>
        </w:rPr>
      </w:pPr>
    </w:p>
    <w:p w:rsidR="006D17BB" w:rsidRPr="006D17BB" w:rsidRDefault="006D17BB" w:rsidP="000D650A">
      <w:pPr>
        <w:numPr>
          <w:ilvl w:val="1"/>
          <w:numId w:val="29"/>
        </w:numPr>
        <w:suppressAutoHyphens w:val="0"/>
        <w:spacing w:after="200" w:line="276" w:lineRule="auto"/>
        <w:ind w:hanging="529"/>
        <w:jc w:val="both"/>
        <w:rPr>
          <w:b/>
          <w:color w:val="000000"/>
          <w:sz w:val="23"/>
          <w:szCs w:val="23"/>
          <w:lang w:eastAsia="bg-BG"/>
        </w:rPr>
      </w:pPr>
      <w:r w:rsidRPr="006D17BB">
        <w:rPr>
          <w:b/>
          <w:color w:val="000000"/>
          <w:sz w:val="23"/>
          <w:szCs w:val="23"/>
          <w:lang w:eastAsia="bg-BG"/>
        </w:rPr>
        <w:t>Част „Машини и съоръжения“</w:t>
      </w:r>
    </w:p>
    <w:p w:rsidR="006D17BB" w:rsidRPr="006D17BB" w:rsidRDefault="006D17BB" w:rsidP="006D17BB">
      <w:pPr>
        <w:spacing w:line="240" w:lineRule="auto"/>
        <w:ind w:firstLine="567"/>
        <w:jc w:val="both"/>
        <w:rPr>
          <w:color w:val="000000"/>
          <w:sz w:val="23"/>
          <w:szCs w:val="23"/>
          <w:lang w:eastAsia="bg-BG"/>
        </w:rPr>
      </w:pPr>
      <w:r w:rsidRPr="006D17BB">
        <w:rPr>
          <w:color w:val="000000"/>
          <w:sz w:val="23"/>
          <w:szCs w:val="23"/>
          <w:lang w:eastAsia="bg-BG"/>
        </w:rPr>
        <w:t xml:space="preserve">С цел осигуряване на достъпна среда за хора с увреждания следва да се предвиди доставка и монтаж на </w:t>
      </w:r>
      <w:proofErr w:type="spellStart"/>
      <w:r w:rsidRPr="006D17BB">
        <w:rPr>
          <w:color w:val="000000"/>
          <w:sz w:val="23"/>
          <w:szCs w:val="23"/>
          <w:lang w:eastAsia="bg-BG"/>
        </w:rPr>
        <w:t>асансьорна</w:t>
      </w:r>
      <w:proofErr w:type="spellEnd"/>
      <w:r w:rsidRPr="006D17BB">
        <w:rPr>
          <w:color w:val="000000"/>
          <w:sz w:val="23"/>
          <w:szCs w:val="23"/>
          <w:lang w:eastAsia="bg-BG"/>
        </w:rPr>
        <w:t xml:space="preserve"> уредба и изграждане на монолитна рампа за достъп на инвалиди.</w:t>
      </w:r>
    </w:p>
    <w:p w:rsidR="006D17BB" w:rsidRDefault="006D17BB" w:rsidP="006D17BB">
      <w:pPr>
        <w:suppressAutoHyphens w:val="0"/>
        <w:spacing w:line="240" w:lineRule="auto"/>
        <w:ind w:firstLine="600"/>
        <w:jc w:val="both"/>
        <w:rPr>
          <w:rFonts w:eastAsia="Calibri"/>
          <w:sz w:val="23"/>
          <w:szCs w:val="23"/>
          <w:lang w:eastAsia="en-US"/>
        </w:rPr>
      </w:pPr>
      <w:r w:rsidRPr="006D17BB">
        <w:rPr>
          <w:rFonts w:eastAsia="Calibri"/>
          <w:b/>
          <w:i/>
          <w:sz w:val="23"/>
          <w:szCs w:val="23"/>
          <w:lang w:eastAsia="en-US"/>
        </w:rPr>
        <w:t>Забележка:</w:t>
      </w:r>
      <w:r w:rsidRPr="006D17BB">
        <w:rPr>
          <w:rFonts w:eastAsia="Calibri"/>
          <w:b/>
          <w:sz w:val="23"/>
          <w:szCs w:val="23"/>
          <w:lang w:eastAsia="en-US"/>
        </w:rPr>
        <w:t xml:space="preserve"> </w:t>
      </w:r>
      <w:r w:rsidRPr="006D17BB">
        <w:rPr>
          <w:rFonts w:eastAsia="Calibri"/>
          <w:sz w:val="23"/>
          <w:szCs w:val="23"/>
          <w:lang w:eastAsia="en-US"/>
        </w:rPr>
        <w:t xml:space="preserve">Навсякъде в текста на настоящата техническа спецификация, както и в цялата документация, където има упоменати търговски марки и/или наименования следва да се разбира </w:t>
      </w:r>
      <w:r w:rsidRPr="006D17BB">
        <w:rPr>
          <w:rFonts w:eastAsia="Calibri"/>
          <w:b/>
          <w:sz w:val="23"/>
          <w:szCs w:val="23"/>
          <w:lang w:eastAsia="en-US"/>
        </w:rPr>
        <w:t>„или еквивалент”</w:t>
      </w:r>
      <w:r w:rsidRPr="006D17BB">
        <w:rPr>
          <w:rFonts w:eastAsia="Calibri"/>
          <w:sz w:val="23"/>
          <w:szCs w:val="23"/>
          <w:lang w:eastAsia="en-US"/>
        </w:rPr>
        <w:t xml:space="preserve"> и да се има предвид от участниците, че могат да предложат и еквивалентни стоки, материали или услуги.   </w:t>
      </w:r>
    </w:p>
    <w:p w:rsidR="00390DA5" w:rsidRPr="006D17BB" w:rsidRDefault="00390DA5" w:rsidP="006D17BB">
      <w:pPr>
        <w:suppressAutoHyphens w:val="0"/>
        <w:spacing w:line="240" w:lineRule="auto"/>
        <w:ind w:firstLine="600"/>
        <w:jc w:val="both"/>
        <w:rPr>
          <w:rFonts w:eastAsia="Calibri"/>
          <w:color w:val="000000"/>
          <w:sz w:val="23"/>
          <w:szCs w:val="23"/>
        </w:rPr>
      </w:pPr>
    </w:p>
    <w:p w:rsidR="006D17BB" w:rsidRPr="006D17BB" w:rsidRDefault="006D17BB" w:rsidP="000D650A">
      <w:pPr>
        <w:numPr>
          <w:ilvl w:val="0"/>
          <w:numId w:val="14"/>
        </w:numPr>
        <w:suppressAutoHyphens w:val="0"/>
        <w:spacing w:after="200" w:line="276" w:lineRule="auto"/>
        <w:jc w:val="both"/>
        <w:rPr>
          <w:color w:val="000000"/>
          <w:sz w:val="23"/>
          <w:szCs w:val="23"/>
        </w:rPr>
      </w:pPr>
      <w:r w:rsidRPr="006D17BB">
        <w:rPr>
          <w:b/>
          <w:bCs/>
          <w:color w:val="000000"/>
          <w:sz w:val="23"/>
          <w:szCs w:val="23"/>
        </w:rPr>
        <w:t xml:space="preserve">Общи изисквания: </w:t>
      </w:r>
    </w:p>
    <w:p w:rsidR="006D17BB" w:rsidRPr="006D17BB" w:rsidRDefault="006D17BB" w:rsidP="006D17BB">
      <w:pPr>
        <w:spacing w:line="240" w:lineRule="auto"/>
        <w:ind w:firstLine="360"/>
        <w:jc w:val="both"/>
        <w:rPr>
          <w:b/>
          <w:bCs/>
          <w:color w:val="000000"/>
          <w:sz w:val="23"/>
          <w:szCs w:val="23"/>
        </w:rPr>
      </w:pPr>
      <w:r w:rsidRPr="006D17BB">
        <w:rPr>
          <w:b/>
          <w:bCs/>
          <w:color w:val="000000"/>
          <w:sz w:val="23"/>
          <w:szCs w:val="23"/>
        </w:rPr>
        <w:t xml:space="preserve">      І. ЗА ДЕЙНОСТ 1: Изготвяне на работен проект по всички части и осъществяване на авторски надзор по време на изпълнение на СМР:</w:t>
      </w:r>
    </w:p>
    <w:p w:rsidR="006D17BB" w:rsidRPr="006D17BB" w:rsidRDefault="006D17BB" w:rsidP="006D17BB">
      <w:pPr>
        <w:spacing w:line="240" w:lineRule="auto"/>
        <w:jc w:val="both"/>
        <w:rPr>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b/>
          <w:bCs/>
          <w:color w:val="000000"/>
          <w:sz w:val="23"/>
          <w:szCs w:val="23"/>
        </w:rPr>
        <w:t xml:space="preserve">1. Изготвяне на работен проект: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Работният проект следва да бъде изготвен съгласно изискванията на Закона за устройство на територията (ЗУТ), Наредба № 4 от 2001 г. за обхвата и съдържанието на инвестиционните проекти </w:t>
      </w:r>
      <w:r w:rsidRPr="006D17BB">
        <w:rPr>
          <w:color w:val="000000"/>
          <w:sz w:val="23"/>
          <w:szCs w:val="23"/>
        </w:rPr>
        <w:lastRenderedPageBreak/>
        <w:t>(</w:t>
      </w:r>
      <w:proofErr w:type="spellStart"/>
      <w:r w:rsidRPr="006D17BB">
        <w:rPr>
          <w:color w:val="000000"/>
          <w:sz w:val="23"/>
          <w:szCs w:val="23"/>
        </w:rPr>
        <w:t>обн</w:t>
      </w:r>
      <w:proofErr w:type="spellEnd"/>
      <w:r w:rsidRPr="006D17BB">
        <w:rPr>
          <w:color w:val="000000"/>
          <w:sz w:val="23"/>
          <w:szCs w:val="23"/>
        </w:rPr>
        <w:t xml:space="preserve">., ДВ, бр. 51 от 2001 г.), приложимата нормативна уредба по проектните части, включени в обхвата на работния проект за нуждите на обновяването в зависимост от допустимите за финансиране дейности, както и други нормативни актове, които не са изрично посочени, но са </w:t>
      </w:r>
      <w:proofErr w:type="spellStart"/>
      <w:r w:rsidRPr="006D17BB">
        <w:rPr>
          <w:color w:val="000000"/>
          <w:sz w:val="23"/>
          <w:szCs w:val="23"/>
        </w:rPr>
        <w:t>относими</w:t>
      </w:r>
      <w:proofErr w:type="spellEnd"/>
      <w:r w:rsidRPr="006D17BB">
        <w:rPr>
          <w:color w:val="000000"/>
          <w:sz w:val="23"/>
          <w:szCs w:val="23"/>
        </w:rPr>
        <w:t xml:space="preserve">. Техническият проект следва да бъде придружен с подробни количествено-стойности сметки по приложените части, които следва да бъдат подписани от съответните проектанти по тях.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 обяснителната записка на работния проект експертите - проектанти на Изпълнителя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количествено- стойностни сметки. </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При изготвяне на проектна документация, експертите, отговарящи за разработване на работния проект ще ползват направеното и одобрено от главния архитект на община Перник архитектурно заснемане на обекта.</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 xml:space="preserve">Инвестиционният проект следва да включва всички задължителни </w:t>
      </w:r>
      <w:proofErr w:type="spellStart"/>
      <w:r w:rsidRPr="006D17BB">
        <w:rPr>
          <w:rFonts w:eastAsia="Calibri"/>
          <w:sz w:val="23"/>
          <w:szCs w:val="23"/>
          <w:lang w:eastAsia="en-US"/>
        </w:rPr>
        <w:t>енергоспестяващи</w:t>
      </w:r>
      <w:proofErr w:type="spellEnd"/>
      <w:r w:rsidRPr="006D17BB">
        <w:rPr>
          <w:rFonts w:eastAsia="Calibri"/>
          <w:sz w:val="23"/>
          <w:szCs w:val="23"/>
          <w:lang w:eastAsia="en-US"/>
        </w:rPr>
        <w:t xml:space="preserve"> мерки, които водят до съответствие на сградата с нормативните изисквания за енергийна ефективност. </w:t>
      </w:r>
    </w:p>
    <w:p w:rsidR="006D17BB" w:rsidRPr="006D17BB" w:rsidRDefault="006D17BB" w:rsidP="006D17BB">
      <w:pPr>
        <w:spacing w:line="240" w:lineRule="auto"/>
        <w:ind w:firstLine="708"/>
        <w:jc w:val="both"/>
        <w:rPr>
          <w:color w:val="000000"/>
          <w:sz w:val="23"/>
          <w:szCs w:val="23"/>
        </w:rPr>
      </w:pPr>
      <w:r w:rsidRPr="006D17BB">
        <w:rPr>
          <w:b/>
          <w:bCs/>
          <w:color w:val="000000"/>
          <w:sz w:val="23"/>
          <w:szCs w:val="23"/>
        </w:rPr>
        <w:t xml:space="preserve">Работният проект: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1. Изяснява конкретните проектни решения в степен, осигуряваща възможност за цялостно изпълнение на предвидените видове СМР на сградата;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2. Осигурява съответствието на проектните решения с изискванията към строежите по чл. 169 от ЗУТ. </w:t>
      </w:r>
    </w:p>
    <w:p w:rsidR="006D17BB" w:rsidRPr="006D17BB" w:rsidRDefault="006D17BB" w:rsidP="006D17BB">
      <w:pPr>
        <w:spacing w:line="240" w:lineRule="auto"/>
        <w:ind w:firstLine="708"/>
        <w:jc w:val="both"/>
        <w:rPr>
          <w:color w:val="000000"/>
          <w:sz w:val="23"/>
          <w:szCs w:val="23"/>
        </w:rPr>
      </w:pPr>
    </w:p>
    <w:p w:rsidR="006D17BB" w:rsidRDefault="006D17BB" w:rsidP="006D17BB">
      <w:pPr>
        <w:spacing w:line="240" w:lineRule="auto"/>
        <w:ind w:firstLine="708"/>
        <w:jc w:val="both"/>
        <w:rPr>
          <w:b/>
          <w:color w:val="000000"/>
          <w:sz w:val="23"/>
          <w:szCs w:val="23"/>
        </w:rPr>
      </w:pPr>
      <w:r w:rsidRPr="006D17BB">
        <w:rPr>
          <w:b/>
          <w:color w:val="000000"/>
          <w:sz w:val="23"/>
          <w:szCs w:val="23"/>
        </w:rPr>
        <w:t xml:space="preserve">Обхват на проектирането: </w:t>
      </w:r>
    </w:p>
    <w:p w:rsidR="00F5632A" w:rsidRPr="006D17BB" w:rsidRDefault="00F5632A" w:rsidP="006D17BB">
      <w:pPr>
        <w:spacing w:line="240" w:lineRule="auto"/>
        <w:ind w:firstLine="708"/>
        <w:jc w:val="both"/>
        <w:rPr>
          <w:b/>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Работният проект следва да е с обхват и съдържание, съгласно нормативните изисквания на Наредба № 4 от 2001 г. за обхвата и съдържанието на инвестиционните проекти, а така също и специфичните изисквания на проекта. </w:t>
      </w:r>
    </w:p>
    <w:p w:rsidR="006D17BB" w:rsidRPr="006D17BB" w:rsidRDefault="006D17BB" w:rsidP="006D17BB">
      <w:pPr>
        <w:spacing w:line="240" w:lineRule="auto"/>
        <w:ind w:firstLine="708"/>
        <w:jc w:val="both"/>
        <w:rPr>
          <w:b/>
          <w:color w:val="000000"/>
          <w:sz w:val="23"/>
          <w:szCs w:val="23"/>
        </w:rPr>
      </w:pPr>
      <w:r w:rsidRPr="006D17BB">
        <w:rPr>
          <w:color w:val="000000"/>
          <w:sz w:val="23"/>
          <w:szCs w:val="23"/>
        </w:rPr>
        <w:t xml:space="preserve">Изпълнителят следва да представи </w:t>
      </w:r>
      <w:r w:rsidRPr="006D17BB">
        <w:rPr>
          <w:b/>
          <w:color w:val="000000"/>
          <w:sz w:val="23"/>
          <w:szCs w:val="23"/>
        </w:rPr>
        <w:t xml:space="preserve">работен проект в следния обхват: </w:t>
      </w:r>
    </w:p>
    <w:p w:rsidR="006D17BB" w:rsidRPr="006D17BB" w:rsidRDefault="006D17BB" w:rsidP="006D17BB">
      <w:pPr>
        <w:spacing w:line="240" w:lineRule="auto"/>
        <w:jc w:val="both"/>
        <w:rPr>
          <w:color w:val="000000"/>
          <w:sz w:val="23"/>
          <w:szCs w:val="23"/>
        </w:rPr>
      </w:pPr>
    </w:p>
    <w:p w:rsidR="006D17BB" w:rsidRPr="006D17BB" w:rsidRDefault="006D17BB" w:rsidP="000D650A">
      <w:pPr>
        <w:numPr>
          <w:ilvl w:val="0"/>
          <w:numId w:val="15"/>
        </w:numPr>
        <w:suppressAutoHyphens w:val="0"/>
        <w:spacing w:after="200" w:line="276" w:lineRule="auto"/>
        <w:jc w:val="both"/>
        <w:rPr>
          <w:color w:val="000000"/>
          <w:sz w:val="23"/>
          <w:szCs w:val="23"/>
        </w:rPr>
      </w:pPr>
      <w:r w:rsidRPr="006D17BB">
        <w:rPr>
          <w:b/>
          <w:bCs/>
          <w:color w:val="000000"/>
          <w:sz w:val="23"/>
          <w:szCs w:val="23"/>
        </w:rPr>
        <w:t>Част АРХИТЕКТУРНА:</w:t>
      </w:r>
    </w:p>
    <w:p w:rsidR="006D17BB" w:rsidRPr="006D17BB" w:rsidRDefault="006D17BB" w:rsidP="000D650A">
      <w:pPr>
        <w:numPr>
          <w:ilvl w:val="0"/>
          <w:numId w:val="42"/>
        </w:numPr>
        <w:suppressAutoHyphens w:val="0"/>
        <w:spacing w:after="200" w:line="276" w:lineRule="auto"/>
        <w:ind w:firstLine="426"/>
        <w:jc w:val="both"/>
        <w:rPr>
          <w:color w:val="000000"/>
          <w:sz w:val="23"/>
          <w:szCs w:val="23"/>
        </w:rPr>
      </w:pPr>
      <w:r w:rsidRPr="006D17BB">
        <w:rPr>
          <w:color w:val="000000"/>
          <w:sz w:val="23"/>
          <w:szCs w:val="23"/>
        </w:rPr>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6D17BB" w:rsidRPr="006D17BB" w:rsidRDefault="006D17BB" w:rsidP="000D650A">
      <w:pPr>
        <w:numPr>
          <w:ilvl w:val="0"/>
          <w:numId w:val="42"/>
        </w:numPr>
        <w:suppressAutoHyphens w:val="0"/>
        <w:spacing w:after="200" w:line="276" w:lineRule="auto"/>
        <w:ind w:firstLine="426"/>
        <w:jc w:val="both"/>
        <w:rPr>
          <w:color w:val="000000"/>
          <w:sz w:val="23"/>
          <w:szCs w:val="23"/>
        </w:rPr>
      </w:pPr>
      <w:r w:rsidRPr="006D17BB">
        <w:rPr>
          <w:color w:val="000000"/>
          <w:sz w:val="23"/>
          <w:szCs w:val="23"/>
        </w:rPr>
        <w:t xml:space="preserve">Разпределения – по етажи и др. при необходимост - М 1:50; </w:t>
      </w:r>
    </w:p>
    <w:p w:rsidR="006D17BB" w:rsidRPr="006D17BB" w:rsidRDefault="006D17BB" w:rsidP="000D650A">
      <w:pPr>
        <w:numPr>
          <w:ilvl w:val="0"/>
          <w:numId w:val="42"/>
        </w:numPr>
        <w:suppressAutoHyphens w:val="0"/>
        <w:spacing w:after="200" w:line="276" w:lineRule="auto"/>
        <w:ind w:firstLine="426"/>
        <w:jc w:val="both"/>
        <w:rPr>
          <w:color w:val="000000"/>
          <w:sz w:val="23"/>
          <w:szCs w:val="23"/>
        </w:rPr>
      </w:pPr>
      <w:r w:rsidRPr="006D17BB">
        <w:rPr>
          <w:color w:val="000000"/>
          <w:sz w:val="23"/>
          <w:szCs w:val="23"/>
        </w:rPr>
        <w:t xml:space="preserve">Характерни вертикални разрези на сградите – М 1:50; </w:t>
      </w:r>
    </w:p>
    <w:p w:rsidR="006D17BB" w:rsidRPr="006D17BB" w:rsidRDefault="006D17BB" w:rsidP="000D650A">
      <w:pPr>
        <w:numPr>
          <w:ilvl w:val="0"/>
          <w:numId w:val="42"/>
        </w:numPr>
        <w:suppressAutoHyphens w:val="0"/>
        <w:spacing w:after="200" w:line="276" w:lineRule="auto"/>
        <w:ind w:firstLine="426"/>
        <w:jc w:val="both"/>
        <w:rPr>
          <w:color w:val="000000"/>
          <w:sz w:val="23"/>
          <w:szCs w:val="23"/>
        </w:rPr>
      </w:pPr>
      <w:r w:rsidRPr="006D17BB">
        <w:rPr>
          <w:color w:val="000000"/>
          <w:sz w:val="23"/>
          <w:szCs w:val="23"/>
        </w:rPr>
        <w:lastRenderedPageBreak/>
        <w:t>Фасади - графично и цветово решение за оформяне фасадите на обектите след изпълнение на предвидената фасадна топлоизолация. Графичното представяне на фасадите трябва да указва ясно всички интервенции, които ще бъдат изпълнени по обвивката на сградата, вкл. дограмата, предвидена за подмяна;</w:t>
      </w:r>
    </w:p>
    <w:p w:rsidR="006D17BB" w:rsidRPr="006D17BB" w:rsidRDefault="006D17BB" w:rsidP="000D650A">
      <w:pPr>
        <w:numPr>
          <w:ilvl w:val="0"/>
          <w:numId w:val="42"/>
        </w:numPr>
        <w:suppressAutoHyphens w:val="0"/>
        <w:spacing w:after="200" w:line="276" w:lineRule="auto"/>
        <w:ind w:firstLine="426"/>
        <w:jc w:val="both"/>
        <w:rPr>
          <w:color w:val="000000"/>
          <w:sz w:val="23"/>
          <w:szCs w:val="23"/>
        </w:rPr>
      </w:pPr>
      <w:r w:rsidRPr="006D17BB">
        <w:rPr>
          <w:color w:val="000000"/>
          <w:sz w:val="23"/>
          <w:szCs w:val="23"/>
          <w:lang w:eastAsia="bg-BG"/>
        </w:rPr>
        <w:t xml:space="preserve">Преди внасянето на техническите проекти за одобрение от Главния архитект, изпълнителят трябва да представи идейно фасадно решение с 3 D визуализация, което да бъде </w:t>
      </w:r>
      <w:proofErr w:type="spellStart"/>
      <w:r w:rsidRPr="006D17BB">
        <w:rPr>
          <w:color w:val="000000"/>
          <w:sz w:val="23"/>
          <w:szCs w:val="23"/>
          <w:lang w:eastAsia="bg-BG"/>
        </w:rPr>
        <w:t>презентирано</w:t>
      </w:r>
      <w:proofErr w:type="spellEnd"/>
      <w:r w:rsidRPr="006D17BB">
        <w:rPr>
          <w:color w:val="000000"/>
          <w:sz w:val="23"/>
          <w:szCs w:val="23"/>
          <w:lang w:eastAsia="bg-BG"/>
        </w:rPr>
        <w:t xml:space="preserve"> на ръководството на община Перник, вкл. Главния архитект и екипа за управление на проекта.</w:t>
      </w:r>
    </w:p>
    <w:p w:rsidR="006D17BB" w:rsidRPr="006D17BB" w:rsidRDefault="006D17BB" w:rsidP="000D650A">
      <w:pPr>
        <w:numPr>
          <w:ilvl w:val="0"/>
          <w:numId w:val="42"/>
        </w:numPr>
        <w:suppressAutoHyphens w:val="0"/>
        <w:spacing w:after="200" w:line="276" w:lineRule="auto"/>
        <w:ind w:firstLine="426"/>
        <w:jc w:val="both"/>
        <w:rPr>
          <w:color w:val="000000"/>
          <w:sz w:val="23"/>
          <w:szCs w:val="23"/>
        </w:rPr>
      </w:pPr>
      <w:r w:rsidRPr="006D17BB">
        <w:rPr>
          <w:color w:val="000000"/>
          <w:sz w:val="23"/>
          <w:szCs w:val="23"/>
        </w:rPr>
        <w:t xml:space="preserve">Архитектурно-строителни детайли в подходящ мащаб, изясняващи изпълнението на отделни СМР, в т.ч. </w:t>
      </w:r>
      <w:proofErr w:type="spellStart"/>
      <w:r w:rsidRPr="006D17BB">
        <w:rPr>
          <w:color w:val="000000"/>
          <w:sz w:val="23"/>
          <w:szCs w:val="23"/>
        </w:rPr>
        <w:t>топлоизолационна</w:t>
      </w:r>
      <w:proofErr w:type="spellEnd"/>
      <w:r w:rsidRPr="006D17BB">
        <w:rPr>
          <w:color w:val="000000"/>
          <w:sz w:val="23"/>
          <w:szCs w:val="23"/>
        </w:rPr>
        <w:t xml:space="preserve"> система по елементи на сградата, еркери, </w:t>
      </w:r>
      <w:proofErr w:type="spellStart"/>
      <w:r w:rsidRPr="006D17BB">
        <w:rPr>
          <w:color w:val="000000"/>
          <w:sz w:val="23"/>
          <w:szCs w:val="23"/>
        </w:rPr>
        <w:t>стълбищна</w:t>
      </w:r>
      <w:proofErr w:type="spellEnd"/>
      <w:r w:rsidRPr="006D17BB">
        <w:rPr>
          <w:color w:val="000000"/>
          <w:sz w:val="23"/>
          <w:szCs w:val="23"/>
        </w:rPr>
        <w:t xml:space="preserve"> клетка и входно пространство,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w:t>
      </w:r>
      <w:proofErr w:type="spellStart"/>
      <w:r w:rsidRPr="006D17BB">
        <w:rPr>
          <w:color w:val="000000"/>
          <w:sz w:val="23"/>
          <w:szCs w:val="23"/>
        </w:rPr>
        <w:t>конденза</w:t>
      </w:r>
      <w:proofErr w:type="spellEnd"/>
      <w:r w:rsidRPr="006D17BB">
        <w:rPr>
          <w:color w:val="000000"/>
          <w:sz w:val="23"/>
          <w:szCs w:val="23"/>
        </w:rPr>
        <w:t xml:space="preserve">), сателитни антени, решетки, сенници, предпазни парапети и привеждането им към нормативите; </w:t>
      </w:r>
    </w:p>
    <w:p w:rsidR="006D17BB" w:rsidRPr="006D17BB" w:rsidRDefault="006D17BB" w:rsidP="000D650A">
      <w:pPr>
        <w:numPr>
          <w:ilvl w:val="0"/>
          <w:numId w:val="42"/>
        </w:numPr>
        <w:suppressAutoHyphens w:val="0"/>
        <w:spacing w:after="200" w:line="276" w:lineRule="auto"/>
        <w:ind w:firstLine="426"/>
        <w:jc w:val="both"/>
        <w:rPr>
          <w:color w:val="000000"/>
          <w:sz w:val="23"/>
          <w:szCs w:val="23"/>
        </w:rPr>
      </w:pPr>
      <w:r w:rsidRPr="006D17BB">
        <w:rPr>
          <w:color w:val="000000"/>
          <w:sz w:val="23"/>
          <w:szCs w:val="23"/>
        </w:rPr>
        <w:t xml:space="preserve">Решение за фасадната дограма на обектите, отразено в спецификация на дограмата, която следва да съдържа: </w:t>
      </w:r>
    </w:p>
    <w:p w:rsidR="006D17BB" w:rsidRPr="006D17BB" w:rsidRDefault="006D17BB" w:rsidP="006D17BB">
      <w:pPr>
        <w:tabs>
          <w:tab w:val="left" w:pos="993"/>
        </w:tabs>
        <w:spacing w:line="240" w:lineRule="auto"/>
        <w:jc w:val="both"/>
        <w:rPr>
          <w:color w:val="000000"/>
          <w:sz w:val="23"/>
          <w:szCs w:val="23"/>
        </w:rPr>
      </w:pPr>
      <w:r w:rsidRPr="006D17BB">
        <w:rPr>
          <w:color w:val="000000"/>
          <w:sz w:val="23"/>
          <w:szCs w:val="23"/>
        </w:rPr>
        <w:t xml:space="preserve">            </w:t>
      </w:r>
      <w:r w:rsidRPr="006D17BB">
        <w:rPr>
          <w:b/>
          <w:color w:val="000000"/>
          <w:sz w:val="23"/>
          <w:szCs w:val="23"/>
        </w:rPr>
        <w:t>Схема</w:t>
      </w:r>
      <w:r w:rsidRPr="006D17BB">
        <w:rPr>
          <w:color w:val="000000"/>
          <w:sz w:val="23"/>
          <w:szCs w:val="23"/>
        </w:rPr>
        <w:t xml:space="preserve"> на всеки отделен вид прозорец, врата или витрина с посочени </w:t>
      </w:r>
      <w:proofErr w:type="spellStart"/>
      <w:r w:rsidRPr="006D17BB">
        <w:rPr>
          <w:color w:val="000000"/>
          <w:sz w:val="23"/>
          <w:szCs w:val="23"/>
        </w:rPr>
        <w:t>растерни</w:t>
      </w:r>
      <w:proofErr w:type="spellEnd"/>
      <w:r w:rsidRPr="006D17BB">
        <w:rPr>
          <w:color w:val="000000"/>
          <w:sz w:val="23"/>
          <w:szCs w:val="23"/>
        </w:rPr>
        <w:t xml:space="preserve"> и габаритни размери, всички </w:t>
      </w:r>
      <w:proofErr w:type="spellStart"/>
      <w:r w:rsidRPr="006D17BB">
        <w:rPr>
          <w:color w:val="000000"/>
          <w:sz w:val="23"/>
          <w:szCs w:val="23"/>
        </w:rPr>
        <w:t>отваряеми</w:t>
      </w:r>
      <w:proofErr w:type="spellEnd"/>
      <w:r w:rsidRPr="006D17BB">
        <w:rPr>
          <w:color w:val="000000"/>
          <w:sz w:val="23"/>
          <w:szCs w:val="23"/>
        </w:rPr>
        <w:t xml:space="preserve"> части с посоките им на отваряне и ясно разграничени остъклени и плътни части; </w:t>
      </w:r>
    </w:p>
    <w:p w:rsidR="006D17BB" w:rsidRPr="006D17BB" w:rsidRDefault="006D17BB" w:rsidP="006D17BB">
      <w:pPr>
        <w:spacing w:line="240" w:lineRule="auto"/>
        <w:ind w:firstLine="660"/>
        <w:jc w:val="both"/>
        <w:rPr>
          <w:color w:val="000000"/>
          <w:sz w:val="23"/>
          <w:szCs w:val="23"/>
        </w:rPr>
      </w:pPr>
      <w:r w:rsidRPr="006D17BB">
        <w:rPr>
          <w:color w:val="000000"/>
          <w:sz w:val="23"/>
          <w:szCs w:val="23"/>
        </w:rPr>
        <w:t xml:space="preserve">- Общия необходим брой на всеки отделен вид прозорец, врата или витрина за обектите; </w:t>
      </w:r>
    </w:p>
    <w:p w:rsidR="006D17BB" w:rsidRPr="006D17BB" w:rsidRDefault="006D17BB" w:rsidP="006D17BB">
      <w:pPr>
        <w:spacing w:line="240" w:lineRule="auto"/>
        <w:ind w:firstLine="660"/>
        <w:jc w:val="both"/>
        <w:rPr>
          <w:color w:val="000000"/>
          <w:sz w:val="23"/>
          <w:szCs w:val="23"/>
        </w:rPr>
      </w:pPr>
      <w:r w:rsidRPr="006D17BB">
        <w:rPr>
          <w:color w:val="000000"/>
          <w:sz w:val="23"/>
          <w:szCs w:val="23"/>
        </w:rPr>
        <w:t xml:space="preserve">- Единичната площ и общата площ по габаритни размери на всеки отделен вид прозорец, врата или витрина за обектите; </w:t>
      </w:r>
    </w:p>
    <w:p w:rsidR="006D17BB" w:rsidRPr="006D17BB" w:rsidRDefault="006D17BB" w:rsidP="006D17BB">
      <w:pPr>
        <w:spacing w:line="240" w:lineRule="auto"/>
        <w:ind w:firstLine="660"/>
        <w:jc w:val="both"/>
        <w:rPr>
          <w:color w:val="000000"/>
          <w:sz w:val="23"/>
          <w:szCs w:val="23"/>
        </w:rPr>
      </w:pPr>
      <w:r w:rsidRPr="006D17BB">
        <w:rPr>
          <w:color w:val="000000"/>
          <w:sz w:val="23"/>
          <w:szCs w:val="23"/>
        </w:rPr>
        <w:t xml:space="preserve">- 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обектите; </w:t>
      </w:r>
    </w:p>
    <w:p w:rsidR="006D17BB" w:rsidRDefault="006D17BB" w:rsidP="006D17BB">
      <w:pPr>
        <w:spacing w:line="240" w:lineRule="auto"/>
        <w:ind w:firstLine="660"/>
        <w:jc w:val="both"/>
        <w:rPr>
          <w:color w:val="000000"/>
          <w:sz w:val="23"/>
          <w:szCs w:val="23"/>
        </w:rPr>
      </w:pPr>
      <w:r w:rsidRPr="006D17BB">
        <w:rPr>
          <w:color w:val="000000"/>
          <w:sz w:val="23"/>
          <w:szCs w:val="23"/>
        </w:rPr>
        <w:t xml:space="preserve">- Растерът и </w:t>
      </w:r>
      <w:proofErr w:type="spellStart"/>
      <w:r w:rsidRPr="006D17BB">
        <w:rPr>
          <w:color w:val="000000"/>
          <w:sz w:val="23"/>
          <w:szCs w:val="23"/>
        </w:rPr>
        <w:t>отваряемостта</w:t>
      </w:r>
      <w:proofErr w:type="spellEnd"/>
      <w:r w:rsidRPr="006D17BB">
        <w:rPr>
          <w:color w:val="000000"/>
          <w:sz w:val="23"/>
          <w:szCs w:val="23"/>
        </w:rPr>
        <w:t xml:space="preserve"> на дограмата да бъдат съобразени със спецификата, експлоатационния режим и хигиенните изисквания на помещенията, които обслужва. Цветът на дограмата за прозорците да бъде бял и да имат </w:t>
      </w:r>
      <w:proofErr w:type="spellStart"/>
      <w:r w:rsidRPr="006D17BB">
        <w:rPr>
          <w:color w:val="000000"/>
          <w:sz w:val="23"/>
          <w:szCs w:val="23"/>
        </w:rPr>
        <w:t>отваряема</w:t>
      </w:r>
      <w:proofErr w:type="spellEnd"/>
      <w:r w:rsidRPr="006D17BB">
        <w:rPr>
          <w:color w:val="000000"/>
          <w:sz w:val="23"/>
          <w:szCs w:val="23"/>
        </w:rPr>
        <w:t xml:space="preserve"> част в две посоки.</w:t>
      </w:r>
    </w:p>
    <w:p w:rsidR="00F5632A" w:rsidRPr="006D17BB" w:rsidRDefault="00F5632A" w:rsidP="006D17BB">
      <w:pPr>
        <w:spacing w:line="240" w:lineRule="auto"/>
        <w:ind w:firstLine="660"/>
        <w:jc w:val="both"/>
        <w:rPr>
          <w:color w:val="000000"/>
          <w:sz w:val="23"/>
          <w:szCs w:val="23"/>
        </w:rPr>
      </w:pPr>
    </w:p>
    <w:p w:rsidR="006D17BB" w:rsidRPr="006D17BB" w:rsidRDefault="006D17BB" w:rsidP="006D17BB">
      <w:pPr>
        <w:spacing w:line="240" w:lineRule="auto"/>
        <w:ind w:firstLine="660"/>
        <w:jc w:val="both"/>
        <w:rPr>
          <w:color w:val="000000"/>
          <w:sz w:val="23"/>
          <w:szCs w:val="23"/>
        </w:rPr>
      </w:pPr>
    </w:p>
    <w:p w:rsidR="006D17BB" w:rsidRPr="006D17BB" w:rsidRDefault="006D17BB" w:rsidP="000D650A">
      <w:pPr>
        <w:numPr>
          <w:ilvl w:val="0"/>
          <w:numId w:val="32"/>
        </w:numPr>
        <w:suppressAutoHyphens w:val="0"/>
        <w:spacing w:after="200" w:line="276" w:lineRule="auto"/>
        <w:jc w:val="both"/>
        <w:rPr>
          <w:color w:val="000000"/>
          <w:sz w:val="23"/>
          <w:szCs w:val="23"/>
        </w:rPr>
      </w:pPr>
      <w:r w:rsidRPr="006D17BB">
        <w:rPr>
          <w:b/>
          <w:bCs/>
          <w:color w:val="000000"/>
          <w:sz w:val="23"/>
          <w:szCs w:val="23"/>
        </w:rPr>
        <w:t xml:space="preserve">Част КОНСТРУКТИВНА: </w:t>
      </w:r>
    </w:p>
    <w:p w:rsidR="006D17BB" w:rsidRPr="006D17BB" w:rsidRDefault="006D17BB" w:rsidP="000D650A">
      <w:pPr>
        <w:numPr>
          <w:ilvl w:val="0"/>
          <w:numId w:val="41"/>
        </w:numPr>
        <w:tabs>
          <w:tab w:val="left" w:pos="0"/>
        </w:tabs>
        <w:suppressAutoHyphens w:val="0"/>
        <w:spacing w:after="200" w:line="276" w:lineRule="auto"/>
        <w:ind w:firstLine="567"/>
        <w:jc w:val="both"/>
        <w:rPr>
          <w:color w:val="000000"/>
          <w:sz w:val="23"/>
          <w:szCs w:val="23"/>
        </w:rPr>
      </w:pPr>
      <w:r w:rsidRPr="006D17BB">
        <w:rPr>
          <w:color w:val="000000"/>
          <w:sz w:val="23"/>
          <w:szCs w:val="23"/>
        </w:rPr>
        <w:t xml:space="preserve">Конструктивно възстановяване/усилване, в зависимост от промените, настъпили по време на експлоатация на сградата; </w:t>
      </w:r>
    </w:p>
    <w:p w:rsidR="006D17BB" w:rsidRPr="006D17BB" w:rsidRDefault="006D17BB" w:rsidP="000D650A">
      <w:pPr>
        <w:numPr>
          <w:ilvl w:val="0"/>
          <w:numId w:val="41"/>
        </w:numPr>
        <w:tabs>
          <w:tab w:val="left" w:pos="0"/>
        </w:tabs>
        <w:suppressAutoHyphens w:val="0"/>
        <w:spacing w:after="200" w:line="276" w:lineRule="auto"/>
        <w:ind w:firstLine="567"/>
        <w:jc w:val="both"/>
        <w:rPr>
          <w:color w:val="000000"/>
          <w:sz w:val="23"/>
          <w:szCs w:val="23"/>
        </w:rPr>
      </w:pPr>
      <w:r w:rsidRPr="006D17BB">
        <w:rPr>
          <w:color w:val="000000"/>
          <w:sz w:val="23"/>
          <w:szCs w:val="23"/>
        </w:rPr>
        <w:t xml:space="preserve">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w:t>
      </w:r>
      <w:r w:rsidRPr="006D17BB">
        <w:rPr>
          <w:color w:val="000000"/>
          <w:sz w:val="23"/>
          <w:szCs w:val="23"/>
        </w:rPr>
        <w:lastRenderedPageBreak/>
        <w:t xml:space="preserve">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 </w:t>
      </w:r>
    </w:p>
    <w:p w:rsidR="006D17BB" w:rsidRPr="006D17BB" w:rsidRDefault="006D17BB" w:rsidP="000D650A">
      <w:pPr>
        <w:numPr>
          <w:ilvl w:val="0"/>
          <w:numId w:val="41"/>
        </w:numPr>
        <w:tabs>
          <w:tab w:val="left" w:pos="0"/>
        </w:tabs>
        <w:suppressAutoHyphens w:val="0"/>
        <w:spacing w:after="200" w:line="276" w:lineRule="auto"/>
        <w:ind w:firstLine="567"/>
        <w:jc w:val="both"/>
        <w:rPr>
          <w:color w:val="000000"/>
          <w:sz w:val="23"/>
          <w:szCs w:val="23"/>
        </w:rPr>
      </w:pPr>
      <w:r w:rsidRPr="006D17BB">
        <w:rPr>
          <w:color w:val="000000"/>
          <w:sz w:val="23"/>
          <w:szCs w:val="23"/>
        </w:rPr>
        <w:t xml:space="preserve">Детайли, които се отнасят към конструктивните/носещи елементи на сградата, ако са приложими; Детайлите се изработват с подробност и конкретност, които следва да осигурят изпълнението на СМР. </w:t>
      </w:r>
    </w:p>
    <w:p w:rsidR="006D17BB" w:rsidRPr="006D17BB" w:rsidRDefault="006D17BB" w:rsidP="006D17BB">
      <w:pPr>
        <w:spacing w:line="240" w:lineRule="auto"/>
        <w:jc w:val="both"/>
        <w:rPr>
          <w:color w:val="000000"/>
          <w:sz w:val="23"/>
          <w:szCs w:val="23"/>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 xml:space="preserve">Част ЕЛЕКТРИЧЕСКА: </w:t>
      </w:r>
    </w:p>
    <w:p w:rsidR="006D17BB" w:rsidRPr="006D17BB" w:rsidRDefault="006D17BB" w:rsidP="000D650A">
      <w:pPr>
        <w:numPr>
          <w:ilvl w:val="0"/>
          <w:numId w:val="40"/>
        </w:numPr>
        <w:suppressAutoHyphens w:val="0"/>
        <w:spacing w:after="200" w:line="276" w:lineRule="auto"/>
        <w:jc w:val="both"/>
        <w:rPr>
          <w:color w:val="000000"/>
          <w:sz w:val="23"/>
          <w:szCs w:val="23"/>
        </w:rPr>
      </w:pPr>
      <w:r w:rsidRPr="006D17BB">
        <w:rPr>
          <w:color w:val="000000"/>
          <w:sz w:val="23"/>
          <w:szCs w:val="23"/>
        </w:rPr>
        <w:t xml:space="preserve">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 </w:t>
      </w:r>
    </w:p>
    <w:p w:rsidR="006D17BB" w:rsidRPr="006D17BB" w:rsidRDefault="006D17BB" w:rsidP="000D650A">
      <w:pPr>
        <w:numPr>
          <w:ilvl w:val="0"/>
          <w:numId w:val="40"/>
        </w:numPr>
        <w:tabs>
          <w:tab w:val="left" w:pos="851"/>
        </w:tabs>
        <w:suppressAutoHyphens w:val="0"/>
        <w:spacing w:after="200" w:line="276" w:lineRule="auto"/>
        <w:jc w:val="both"/>
        <w:rPr>
          <w:color w:val="000000"/>
          <w:sz w:val="23"/>
          <w:szCs w:val="23"/>
        </w:rPr>
      </w:pPr>
      <w:r w:rsidRPr="006D17BB">
        <w:rPr>
          <w:color w:val="000000"/>
          <w:sz w:val="23"/>
          <w:szCs w:val="23"/>
        </w:rPr>
        <w:t xml:space="preserve">Графична част, вкл. детайли за изпълнение. </w:t>
      </w:r>
    </w:p>
    <w:p w:rsidR="006D17BB" w:rsidRDefault="006D17BB" w:rsidP="006D17BB">
      <w:pPr>
        <w:spacing w:line="240" w:lineRule="auto"/>
        <w:jc w:val="both"/>
        <w:rPr>
          <w:color w:val="000000"/>
          <w:sz w:val="23"/>
          <w:szCs w:val="23"/>
        </w:rPr>
      </w:pPr>
    </w:p>
    <w:p w:rsidR="00F5632A" w:rsidRPr="006D17BB" w:rsidRDefault="00F5632A" w:rsidP="006D17BB">
      <w:pPr>
        <w:spacing w:line="240" w:lineRule="auto"/>
        <w:jc w:val="both"/>
        <w:rPr>
          <w:color w:val="000000"/>
          <w:sz w:val="23"/>
          <w:szCs w:val="23"/>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 xml:space="preserve">Част В и К: </w:t>
      </w:r>
    </w:p>
    <w:p w:rsidR="006D17BB" w:rsidRPr="006D17BB" w:rsidRDefault="006D17BB" w:rsidP="000D650A">
      <w:pPr>
        <w:numPr>
          <w:ilvl w:val="0"/>
          <w:numId w:val="39"/>
        </w:numPr>
        <w:suppressAutoHyphens w:val="0"/>
        <w:spacing w:after="200" w:line="276" w:lineRule="auto"/>
        <w:jc w:val="both"/>
        <w:rPr>
          <w:color w:val="000000"/>
          <w:sz w:val="23"/>
          <w:szCs w:val="23"/>
        </w:rPr>
      </w:pPr>
      <w:r w:rsidRPr="006D17BB">
        <w:rPr>
          <w:color w:val="000000"/>
          <w:sz w:val="23"/>
          <w:szCs w:val="23"/>
        </w:rPr>
        <w:t xml:space="preserve">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6D17BB" w:rsidRPr="006D17BB" w:rsidRDefault="006D17BB" w:rsidP="000D650A">
      <w:pPr>
        <w:numPr>
          <w:ilvl w:val="0"/>
          <w:numId w:val="39"/>
        </w:numPr>
        <w:suppressAutoHyphens w:val="0"/>
        <w:spacing w:after="200" w:line="276" w:lineRule="auto"/>
        <w:jc w:val="both"/>
        <w:rPr>
          <w:color w:val="000000"/>
          <w:sz w:val="23"/>
          <w:szCs w:val="23"/>
        </w:rPr>
      </w:pPr>
      <w:r w:rsidRPr="006D17BB">
        <w:rPr>
          <w:color w:val="000000"/>
          <w:sz w:val="23"/>
          <w:szCs w:val="23"/>
        </w:rPr>
        <w:t xml:space="preserve">Графична част, технически чертежи, вкл. детайли за изпълнение </w:t>
      </w:r>
    </w:p>
    <w:p w:rsidR="006D17BB" w:rsidRPr="006D17BB" w:rsidRDefault="006D17BB" w:rsidP="006D17BB">
      <w:pPr>
        <w:spacing w:line="240" w:lineRule="auto"/>
        <w:jc w:val="both"/>
        <w:rPr>
          <w:color w:val="000000"/>
          <w:sz w:val="23"/>
          <w:szCs w:val="23"/>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Част Отопление и вентилация:</w:t>
      </w:r>
    </w:p>
    <w:p w:rsidR="006D17BB" w:rsidRPr="006D17BB" w:rsidRDefault="006D17BB" w:rsidP="000D650A">
      <w:pPr>
        <w:numPr>
          <w:ilvl w:val="0"/>
          <w:numId w:val="38"/>
        </w:numPr>
        <w:suppressAutoHyphens w:val="0"/>
        <w:spacing w:after="200" w:line="276" w:lineRule="auto"/>
        <w:jc w:val="both"/>
        <w:rPr>
          <w:color w:val="000000"/>
          <w:sz w:val="23"/>
          <w:szCs w:val="23"/>
        </w:rPr>
      </w:pPr>
      <w:r w:rsidRPr="006D17BB">
        <w:rPr>
          <w:color w:val="000000"/>
          <w:sz w:val="23"/>
          <w:szCs w:val="23"/>
        </w:rPr>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6D17BB" w:rsidRPr="006D17BB" w:rsidRDefault="006D17BB" w:rsidP="000D650A">
      <w:pPr>
        <w:numPr>
          <w:ilvl w:val="0"/>
          <w:numId w:val="38"/>
        </w:numPr>
        <w:suppressAutoHyphens w:val="0"/>
        <w:spacing w:after="200" w:line="276" w:lineRule="auto"/>
        <w:jc w:val="both"/>
        <w:rPr>
          <w:color w:val="000000"/>
          <w:sz w:val="23"/>
          <w:szCs w:val="23"/>
        </w:rPr>
      </w:pPr>
      <w:r w:rsidRPr="006D17BB">
        <w:rPr>
          <w:color w:val="000000"/>
          <w:sz w:val="23"/>
          <w:szCs w:val="23"/>
        </w:rPr>
        <w:t>Графична част, технически чертежи, вкл. детайли за изпълнение.</w:t>
      </w:r>
    </w:p>
    <w:p w:rsidR="006D17BB" w:rsidRPr="006D17BB" w:rsidRDefault="006D17BB" w:rsidP="006D17BB">
      <w:pPr>
        <w:spacing w:line="240" w:lineRule="auto"/>
        <w:jc w:val="both"/>
        <w:rPr>
          <w:color w:val="000000"/>
          <w:sz w:val="23"/>
          <w:szCs w:val="23"/>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 xml:space="preserve">Част ЕНЕРГИЙНА ЕФЕКТИВНОСТ И ДОКЛАД: </w:t>
      </w:r>
    </w:p>
    <w:p w:rsidR="006D17BB" w:rsidRPr="006D17BB" w:rsidRDefault="006D17BB" w:rsidP="000D650A">
      <w:pPr>
        <w:numPr>
          <w:ilvl w:val="0"/>
          <w:numId w:val="37"/>
        </w:numPr>
        <w:suppressAutoHyphens w:val="0"/>
        <w:spacing w:after="200" w:line="276" w:lineRule="auto"/>
        <w:jc w:val="both"/>
        <w:rPr>
          <w:color w:val="000000"/>
          <w:sz w:val="23"/>
          <w:szCs w:val="23"/>
        </w:rPr>
      </w:pPr>
      <w:r w:rsidRPr="006D17BB">
        <w:rPr>
          <w:color w:val="000000"/>
          <w:sz w:val="23"/>
          <w:szCs w:val="23"/>
        </w:rPr>
        <w:t xml:space="preserve">Обяснителна записка; </w:t>
      </w:r>
    </w:p>
    <w:p w:rsidR="006D17BB" w:rsidRPr="006D17BB" w:rsidRDefault="006D17BB" w:rsidP="000D650A">
      <w:pPr>
        <w:numPr>
          <w:ilvl w:val="0"/>
          <w:numId w:val="37"/>
        </w:numPr>
        <w:suppressAutoHyphens w:val="0"/>
        <w:spacing w:after="200" w:line="276" w:lineRule="auto"/>
        <w:jc w:val="both"/>
        <w:rPr>
          <w:color w:val="000000"/>
          <w:sz w:val="23"/>
          <w:szCs w:val="23"/>
        </w:rPr>
      </w:pPr>
      <w:r w:rsidRPr="006D17BB">
        <w:rPr>
          <w:color w:val="000000"/>
          <w:sz w:val="23"/>
          <w:szCs w:val="23"/>
        </w:rPr>
        <w:t xml:space="preserve">Технически изчисления; </w:t>
      </w:r>
    </w:p>
    <w:p w:rsidR="006D17BB" w:rsidRPr="006D17BB" w:rsidRDefault="006D17BB" w:rsidP="000D650A">
      <w:pPr>
        <w:numPr>
          <w:ilvl w:val="0"/>
          <w:numId w:val="37"/>
        </w:numPr>
        <w:suppressAutoHyphens w:val="0"/>
        <w:spacing w:after="200" w:line="276" w:lineRule="auto"/>
        <w:jc w:val="both"/>
        <w:rPr>
          <w:color w:val="000000"/>
          <w:sz w:val="23"/>
          <w:szCs w:val="23"/>
        </w:rPr>
      </w:pPr>
      <w:r w:rsidRPr="006D17BB">
        <w:rPr>
          <w:color w:val="000000"/>
          <w:sz w:val="23"/>
          <w:szCs w:val="23"/>
        </w:rPr>
        <w:t xml:space="preserve">Графична част - технически чертежи на архитектурно-строителни детайли и елементи с описание към всеки детайл на геометричните, </w:t>
      </w:r>
      <w:proofErr w:type="spellStart"/>
      <w:r w:rsidRPr="006D17BB">
        <w:rPr>
          <w:color w:val="000000"/>
          <w:sz w:val="23"/>
          <w:szCs w:val="23"/>
        </w:rPr>
        <w:t>топлофизичните</w:t>
      </w:r>
      <w:proofErr w:type="spellEnd"/>
      <w:r w:rsidRPr="006D17BB">
        <w:rPr>
          <w:color w:val="000000"/>
          <w:sz w:val="23"/>
          <w:szCs w:val="23"/>
        </w:rPr>
        <w:t xml:space="preserve"> и оптичните характеристики на продуктите, приложения - технически спецификации и характеристики на вложените в строежа строителни и </w:t>
      </w:r>
      <w:proofErr w:type="spellStart"/>
      <w:r w:rsidRPr="006D17BB">
        <w:rPr>
          <w:color w:val="000000"/>
          <w:sz w:val="23"/>
          <w:szCs w:val="23"/>
        </w:rPr>
        <w:t>енергоефективни</w:t>
      </w:r>
      <w:proofErr w:type="spellEnd"/>
      <w:r w:rsidRPr="006D17BB">
        <w:rPr>
          <w:color w:val="000000"/>
          <w:sz w:val="23"/>
          <w:szCs w:val="23"/>
        </w:rPr>
        <w:t xml:space="preserve"> продукти. </w:t>
      </w:r>
    </w:p>
    <w:p w:rsidR="006D17BB" w:rsidRPr="006D17BB" w:rsidRDefault="006D17BB" w:rsidP="006D17BB">
      <w:pPr>
        <w:spacing w:line="240" w:lineRule="auto"/>
        <w:ind w:left="851"/>
        <w:jc w:val="both"/>
        <w:rPr>
          <w:color w:val="000000"/>
          <w:sz w:val="23"/>
          <w:szCs w:val="23"/>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 xml:space="preserve">Част ПОЖАРНА БЕЗОПАСТНОСТ: </w:t>
      </w:r>
    </w:p>
    <w:p w:rsidR="006D17BB" w:rsidRPr="006D17BB" w:rsidRDefault="006D17BB" w:rsidP="000D650A">
      <w:pPr>
        <w:numPr>
          <w:ilvl w:val="0"/>
          <w:numId w:val="36"/>
        </w:numPr>
        <w:suppressAutoHyphens w:val="0"/>
        <w:spacing w:after="200" w:line="276" w:lineRule="auto"/>
        <w:jc w:val="both"/>
        <w:rPr>
          <w:color w:val="000000"/>
          <w:sz w:val="23"/>
          <w:szCs w:val="23"/>
        </w:rPr>
      </w:pPr>
      <w:r w:rsidRPr="006D17BB">
        <w:rPr>
          <w:color w:val="000000"/>
          <w:sz w:val="23"/>
          <w:szCs w:val="23"/>
        </w:rPr>
        <w:t xml:space="preserve">Обяснителна записка; </w:t>
      </w:r>
    </w:p>
    <w:p w:rsidR="006D17BB" w:rsidRPr="006D17BB" w:rsidRDefault="006D17BB" w:rsidP="000D650A">
      <w:pPr>
        <w:numPr>
          <w:ilvl w:val="0"/>
          <w:numId w:val="36"/>
        </w:numPr>
        <w:suppressAutoHyphens w:val="0"/>
        <w:spacing w:after="200" w:line="276" w:lineRule="auto"/>
        <w:jc w:val="both"/>
        <w:rPr>
          <w:color w:val="000000"/>
          <w:sz w:val="23"/>
          <w:szCs w:val="23"/>
        </w:rPr>
      </w:pPr>
      <w:r w:rsidRPr="006D17BB">
        <w:rPr>
          <w:color w:val="000000"/>
          <w:sz w:val="23"/>
          <w:szCs w:val="23"/>
        </w:rPr>
        <w:t xml:space="preserve">Графична част. </w:t>
      </w:r>
    </w:p>
    <w:p w:rsidR="006D17BB" w:rsidRPr="006D17BB" w:rsidRDefault="006D17BB" w:rsidP="006D17BB">
      <w:pPr>
        <w:spacing w:line="240" w:lineRule="auto"/>
        <w:jc w:val="both"/>
        <w:rPr>
          <w:color w:val="000000"/>
          <w:sz w:val="23"/>
          <w:szCs w:val="23"/>
          <w:lang w:val="en-US"/>
        </w:rPr>
      </w:pPr>
    </w:p>
    <w:p w:rsidR="006D17BB" w:rsidRPr="006D17BB" w:rsidRDefault="006D17BB" w:rsidP="000D650A">
      <w:pPr>
        <w:numPr>
          <w:ilvl w:val="0"/>
          <w:numId w:val="16"/>
        </w:numPr>
        <w:suppressAutoHyphens w:val="0"/>
        <w:spacing w:after="200" w:line="276" w:lineRule="auto"/>
        <w:contextualSpacing/>
        <w:rPr>
          <w:b/>
          <w:color w:val="000000"/>
          <w:sz w:val="23"/>
          <w:szCs w:val="23"/>
        </w:rPr>
      </w:pPr>
      <w:r w:rsidRPr="006D17BB">
        <w:rPr>
          <w:b/>
          <w:color w:val="000000"/>
          <w:sz w:val="23"/>
          <w:szCs w:val="23"/>
        </w:rPr>
        <w:t>ЧАСТ „ВЕРТИКАЛНА ПЛАНИРОВКА“</w:t>
      </w:r>
    </w:p>
    <w:p w:rsidR="006D17BB" w:rsidRPr="006D17BB" w:rsidRDefault="006D17BB" w:rsidP="000D650A">
      <w:pPr>
        <w:numPr>
          <w:ilvl w:val="1"/>
          <w:numId w:val="34"/>
        </w:numPr>
        <w:tabs>
          <w:tab w:val="left" w:pos="709"/>
          <w:tab w:val="left" w:pos="851"/>
        </w:tabs>
        <w:suppressAutoHyphens w:val="0"/>
        <w:spacing w:after="200" w:line="276" w:lineRule="auto"/>
        <w:ind w:left="1134" w:hanging="589"/>
        <w:jc w:val="both"/>
        <w:rPr>
          <w:color w:val="000000"/>
          <w:sz w:val="23"/>
          <w:szCs w:val="23"/>
        </w:rPr>
      </w:pPr>
      <w:r w:rsidRPr="006D17BB">
        <w:rPr>
          <w:color w:val="000000"/>
          <w:sz w:val="23"/>
          <w:szCs w:val="23"/>
        </w:rPr>
        <w:t xml:space="preserve">Обяснителна записка; </w:t>
      </w:r>
    </w:p>
    <w:p w:rsidR="006D17BB" w:rsidRPr="006D17BB" w:rsidRDefault="006D17BB" w:rsidP="000D650A">
      <w:pPr>
        <w:numPr>
          <w:ilvl w:val="1"/>
          <w:numId w:val="34"/>
        </w:numPr>
        <w:tabs>
          <w:tab w:val="left" w:pos="709"/>
          <w:tab w:val="left" w:pos="851"/>
        </w:tabs>
        <w:suppressAutoHyphens w:val="0"/>
        <w:spacing w:after="200" w:line="276" w:lineRule="auto"/>
        <w:ind w:left="1134" w:hanging="589"/>
        <w:jc w:val="both"/>
        <w:rPr>
          <w:color w:val="000000"/>
          <w:sz w:val="23"/>
          <w:szCs w:val="23"/>
        </w:rPr>
      </w:pPr>
      <w:r w:rsidRPr="006D17BB">
        <w:rPr>
          <w:color w:val="000000"/>
          <w:sz w:val="23"/>
          <w:szCs w:val="23"/>
        </w:rPr>
        <w:t xml:space="preserve">Графична част. </w:t>
      </w:r>
    </w:p>
    <w:p w:rsidR="006D17BB" w:rsidRPr="006D17BB" w:rsidRDefault="006D17BB" w:rsidP="000D650A">
      <w:pPr>
        <w:numPr>
          <w:ilvl w:val="0"/>
          <w:numId w:val="16"/>
        </w:numPr>
        <w:tabs>
          <w:tab w:val="left" w:pos="426"/>
          <w:tab w:val="left" w:pos="993"/>
        </w:tabs>
        <w:suppressAutoHyphens w:val="0"/>
        <w:spacing w:after="200" w:line="276" w:lineRule="auto"/>
        <w:ind w:left="709" w:hanging="283"/>
        <w:jc w:val="both"/>
        <w:rPr>
          <w:color w:val="000000"/>
          <w:sz w:val="23"/>
          <w:szCs w:val="23"/>
        </w:rPr>
      </w:pPr>
      <w:r w:rsidRPr="006D17BB">
        <w:rPr>
          <w:b/>
          <w:color w:val="000000"/>
          <w:sz w:val="23"/>
          <w:szCs w:val="23"/>
          <w:lang w:eastAsia="bg-BG"/>
        </w:rPr>
        <w:t>Част „МАШИНИ И СЪОРЪЖЕНИЯ“</w:t>
      </w:r>
    </w:p>
    <w:p w:rsidR="006D17BB" w:rsidRPr="006D17BB" w:rsidRDefault="006D17BB" w:rsidP="000D650A">
      <w:pPr>
        <w:numPr>
          <w:ilvl w:val="1"/>
          <w:numId w:val="16"/>
        </w:numPr>
        <w:tabs>
          <w:tab w:val="left" w:pos="709"/>
          <w:tab w:val="left" w:pos="993"/>
        </w:tabs>
        <w:suppressAutoHyphens w:val="0"/>
        <w:spacing w:after="200" w:line="276" w:lineRule="auto"/>
        <w:ind w:hanging="873"/>
        <w:jc w:val="both"/>
        <w:rPr>
          <w:color w:val="000000"/>
          <w:sz w:val="23"/>
          <w:szCs w:val="23"/>
        </w:rPr>
      </w:pPr>
      <w:r w:rsidRPr="006D17BB">
        <w:rPr>
          <w:color w:val="000000"/>
          <w:sz w:val="23"/>
          <w:szCs w:val="23"/>
          <w:lang w:eastAsia="bg-BG"/>
        </w:rPr>
        <w:t>Обяснителна записка;</w:t>
      </w:r>
    </w:p>
    <w:p w:rsidR="006D17BB" w:rsidRPr="006D17BB" w:rsidRDefault="006D17BB" w:rsidP="000D650A">
      <w:pPr>
        <w:numPr>
          <w:ilvl w:val="1"/>
          <w:numId w:val="16"/>
        </w:numPr>
        <w:tabs>
          <w:tab w:val="left" w:pos="709"/>
          <w:tab w:val="left" w:pos="993"/>
        </w:tabs>
        <w:suppressAutoHyphens w:val="0"/>
        <w:spacing w:after="200" w:line="276" w:lineRule="auto"/>
        <w:ind w:hanging="873"/>
        <w:jc w:val="both"/>
        <w:rPr>
          <w:color w:val="000000"/>
          <w:sz w:val="23"/>
          <w:szCs w:val="23"/>
        </w:rPr>
      </w:pPr>
      <w:r w:rsidRPr="006D17BB">
        <w:rPr>
          <w:color w:val="000000"/>
          <w:sz w:val="23"/>
          <w:szCs w:val="23"/>
          <w:lang w:eastAsia="bg-BG"/>
        </w:rPr>
        <w:t>Технически параметри на съоръженията;</w:t>
      </w:r>
    </w:p>
    <w:p w:rsidR="006D17BB" w:rsidRPr="006D17BB" w:rsidRDefault="006D17BB" w:rsidP="000D650A">
      <w:pPr>
        <w:numPr>
          <w:ilvl w:val="1"/>
          <w:numId w:val="16"/>
        </w:numPr>
        <w:tabs>
          <w:tab w:val="left" w:pos="709"/>
          <w:tab w:val="left" w:pos="993"/>
        </w:tabs>
        <w:suppressAutoHyphens w:val="0"/>
        <w:spacing w:after="200" w:line="276" w:lineRule="auto"/>
        <w:ind w:hanging="873"/>
        <w:jc w:val="both"/>
        <w:rPr>
          <w:color w:val="000000"/>
          <w:sz w:val="23"/>
          <w:szCs w:val="23"/>
        </w:rPr>
      </w:pPr>
      <w:r w:rsidRPr="006D17BB">
        <w:rPr>
          <w:color w:val="000000"/>
          <w:sz w:val="23"/>
          <w:szCs w:val="23"/>
          <w:lang w:eastAsia="bg-BG"/>
        </w:rPr>
        <w:t xml:space="preserve"> Графична част.</w:t>
      </w:r>
    </w:p>
    <w:p w:rsidR="006D17BB" w:rsidRPr="006D17BB" w:rsidRDefault="006D17BB" w:rsidP="006D17BB">
      <w:pPr>
        <w:spacing w:line="240" w:lineRule="auto"/>
        <w:jc w:val="both"/>
        <w:rPr>
          <w:color w:val="000000"/>
          <w:sz w:val="23"/>
          <w:szCs w:val="23"/>
          <w:lang w:val="en-US"/>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 xml:space="preserve">Част ПЛАН ЗА БЕЗОПАСНОСТ И ЗДРАВЕ: </w:t>
      </w:r>
    </w:p>
    <w:p w:rsidR="006D17BB" w:rsidRPr="006D17BB" w:rsidRDefault="006D17BB" w:rsidP="000D650A">
      <w:pPr>
        <w:numPr>
          <w:ilvl w:val="0"/>
          <w:numId w:val="35"/>
        </w:numPr>
        <w:suppressAutoHyphens w:val="0"/>
        <w:spacing w:after="200" w:line="276" w:lineRule="auto"/>
        <w:jc w:val="both"/>
        <w:rPr>
          <w:color w:val="000000"/>
          <w:sz w:val="23"/>
          <w:szCs w:val="23"/>
        </w:rPr>
      </w:pPr>
      <w:r w:rsidRPr="006D17BB">
        <w:rPr>
          <w:color w:val="000000"/>
          <w:sz w:val="23"/>
          <w:szCs w:val="23"/>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w:t>
      </w:r>
      <w:proofErr w:type="spellStart"/>
      <w:r w:rsidRPr="006D17BB">
        <w:rPr>
          <w:color w:val="000000"/>
          <w:sz w:val="23"/>
          <w:szCs w:val="23"/>
        </w:rPr>
        <w:t>обн</w:t>
      </w:r>
      <w:proofErr w:type="spellEnd"/>
      <w:r w:rsidRPr="006D17BB">
        <w:rPr>
          <w:color w:val="000000"/>
          <w:sz w:val="23"/>
          <w:szCs w:val="23"/>
        </w:rPr>
        <w:t xml:space="preserve">., ДВ, бр. 37 от 2004 г.); </w:t>
      </w:r>
    </w:p>
    <w:p w:rsidR="006D17BB" w:rsidRPr="006D17BB" w:rsidRDefault="006D17BB" w:rsidP="000D650A">
      <w:pPr>
        <w:numPr>
          <w:ilvl w:val="0"/>
          <w:numId w:val="35"/>
        </w:numPr>
        <w:suppressAutoHyphens w:val="0"/>
        <w:spacing w:after="200" w:line="276" w:lineRule="auto"/>
        <w:jc w:val="both"/>
        <w:rPr>
          <w:color w:val="000000"/>
          <w:sz w:val="23"/>
          <w:szCs w:val="23"/>
        </w:rPr>
      </w:pPr>
      <w:r w:rsidRPr="006D17BB">
        <w:rPr>
          <w:color w:val="000000"/>
          <w:sz w:val="23"/>
          <w:szCs w:val="23"/>
        </w:rPr>
        <w:t xml:space="preserve">Обяснителна записка; </w:t>
      </w:r>
    </w:p>
    <w:p w:rsidR="006D17BB" w:rsidRPr="006D17BB" w:rsidRDefault="006D17BB" w:rsidP="000D650A">
      <w:pPr>
        <w:numPr>
          <w:ilvl w:val="0"/>
          <w:numId w:val="35"/>
        </w:numPr>
        <w:suppressAutoHyphens w:val="0"/>
        <w:spacing w:after="200" w:line="276" w:lineRule="auto"/>
        <w:jc w:val="both"/>
        <w:rPr>
          <w:color w:val="000000"/>
          <w:sz w:val="23"/>
          <w:szCs w:val="23"/>
        </w:rPr>
      </w:pPr>
      <w:r w:rsidRPr="006D17BB">
        <w:rPr>
          <w:color w:val="000000"/>
          <w:sz w:val="23"/>
          <w:szCs w:val="23"/>
        </w:rPr>
        <w:lastRenderedPageBreak/>
        <w:t xml:space="preserve">Графична част. </w:t>
      </w:r>
    </w:p>
    <w:p w:rsidR="006D17BB" w:rsidRPr="006D17BB" w:rsidRDefault="006D17BB" w:rsidP="006D17BB">
      <w:pPr>
        <w:spacing w:line="240" w:lineRule="auto"/>
        <w:ind w:left="851"/>
        <w:jc w:val="both"/>
        <w:rPr>
          <w:color w:val="000000"/>
          <w:sz w:val="23"/>
          <w:szCs w:val="23"/>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 xml:space="preserve">Част ПЛАН ЗА УПРАВЛЕНИЕ НА СТРОИТЕЛНИТЕ ОТПАДЪЦИ: </w:t>
      </w:r>
    </w:p>
    <w:p w:rsidR="006D17BB" w:rsidRPr="006D17BB" w:rsidRDefault="006D17BB" w:rsidP="000D650A">
      <w:pPr>
        <w:numPr>
          <w:ilvl w:val="0"/>
          <w:numId w:val="43"/>
        </w:numPr>
        <w:tabs>
          <w:tab w:val="left" w:pos="993"/>
        </w:tabs>
        <w:suppressAutoHyphens w:val="0"/>
        <w:spacing w:after="200" w:line="276" w:lineRule="auto"/>
        <w:jc w:val="both"/>
        <w:rPr>
          <w:color w:val="000000"/>
          <w:sz w:val="23"/>
          <w:szCs w:val="23"/>
        </w:rPr>
      </w:pPr>
      <w:r w:rsidRPr="006D17BB">
        <w:rPr>
          <w:color w:val="000000"/>
          <w:sz w:val="23"/>
          <w:szCs w:val="23"/>
        </w:rPr>
        <w:t>С обхват и съдържание, определени съгласно наредба за управление на строителните отпадъци и за влагане на рециклирани строителни материали от 2012 г.</w:t>
      </w:r>
    </w:p>
    <w:p w:rsidR="006D17BB" w:rsidRPr="006D17BB" w:rsidRDefault="006D17BB" w:rsidP="000D650A">
      <w:pPr>
        <w:numPr>
          <w:ilvl w:val="0"/>
          <w:numId w:val="43"/>
        </w:numPr>
        <w:tabs>
          <w:tab w:val="left" w:pos="993"/>
        </w:tabs>
        <w:suppressAutoHyphens w:val="0"/>
        <w:spacing w:after="200" w:line="276" w:lineRule="auto"/>
        <w:jc w:val="both"/>
        <w:rPr>
          <w:color w:val="000000"/>
          <w:sz w:val="23"/>
          <w:szCs w:val="23"/>
        </w:rPr>
      </w:pPr>
      <w:r w:rsidRPr="006D17BB">
        <w:rPr>
          <w:color w:val="000000"/>
          <w:sz w:val="23"/>
          <w:szCs w:val="23"/>
        </w:rPr>
        <w:t xml:space="preserve">Обяснителна записка; </w:t>
      </w:r>
    </w:p>
    <w:p w:rsidR="006D17BB" w:rsidRPr="006D17BB" w:rsidRDefault="006D17BB" w:rsidP="006D17BB">
      <w:pPr>
        <w:spacing w:line="240" w:lineRule="auto"/>
        <w:ind w:left="851"/>
        <w:jc w:val="both"/>
        <w:rPr>
          <w:color w:val="000000"/>
          <w:sz w:val="23"/>
          <w:szCs w:val="23"/>
        </w:rPr>
      </w:pPr>
    </w:p>
    <w:p w:rsidR="006D17BB" w:rsidRPr="006D17BB" w:rsidRDefault="006D17BB" w:rsidP="000D650A">
      <w:pPr>
        <w:numPr>
          <w:ilvl w:val="0"/>
          <w:numId w:val="16"/>
        </w:numPr>
        <w:suppressAutoHyphens w:val="0"/>
        <w:spacing w:after="200" w:line="276" w:lineRule="auto"/>
        <w:jc w:val="both"/>
        <w:rPr>
          <w:color w:val="000000"/>
          <w:sz w:val="23"/>
          <w:szCs w:val="23"/>
        </w:rPr>
      </w:pPr>
      <w:r w:rsidRPr="006D17BB">
        <w:rPr>
          <w:b/>
          <w:bCs/>
          <w:color w:val="000000"/>
          <w:sz w:val="23"/>
          <w:szCs w:val="23"/>
        </w:rPr>
        <w:t xml:space="preserve">Част СМЕТНА ДОКУМЕНТАЦИЯ: </w:t>
      </w:r>
    </w:p>
    <w:p w:rsidR="006D17BB" w:rsidRPr="006D17BB" w:rsidRDefault="006D17BB" w:rsidP="006D17BB">
      <w:pPr>
        <w:spacing w:line="240" w:lineRule="auto"/>
        <w:ind w:firstLine="709"/>
        <w:jc w:val="both"/>
        <w:rPr>
          <w:color w:val="000000"/>
          <w:sz w:val="23"/>
          <w:szCs w:val="23"/>
        </w:rPr>
      </w:pPr>
      <w:r w:rsidRPr="006D17BB">
        <w:rPr>
          <w:color w:val="000000"/>
          <w:sz w:val="23"/>
          <w:szCs w:val="23"/>
        </w:rPr>
        <w:t xml:space="preserve">По части, в т.ч. подробни количествени сметки по всяка част и обща количествено-стойностна сметка за видовете СМР. </w:t>
      </w:r>
    </w:p>
    <w:p w:rsidR="006D17BB" w:rsidRPr="006D17BB" w:rsidRDefault="006D17BB" w:rsidP="006D17BB">
      <w:pPr>
        <w:spacing w:line="240" w:lineRule="auto"/>
        <w:jc w:val="both"/>
        <w:rPr>
          <w:color w:val="000000"/>
          <w:sz w:val="23"/>
          <w:szCs w:val="23"/>
        </w:rPr>
      </w:pPr>
    </w:p>
    <w:p w:rsidR="006D17BB" w:rsidRPr="006D17BB" w:rsidRDefault="006D17BB" w:rsidP="006D17BB">
      <w:pPr>
        <w:spacing w:line="240" w:lineRule="auto"/>
        <w:jc w:val="both"/>
        <w:rPr>
          <w:color w:val="000000"/>
          <w:sz w:val="23"/>
          <w:szCs w:val="23"/>
        </w:rPr>
      </w:pPr>
      <w:r w:rsidRPr="006D17BB">
        <w:rPr>
          <w:color w:val="000000"/>
          <w:sz w:val="23"/>
          <w:szCs w:val="23"/>
        </w:rPr>
        <w:t xml:space="preserve">            Участникът следва да предложи отделни лица за проектанти по следните части от проекта: Ръководител екип – проектант част Архитектура; Проектант част Конструктивна; Проектант част Електрическа; Проектант част </w:t>
      </w:r>
      <w:proofErr w:type="spellStart"/>
      <w:r w:rsidRPr="006D17BB">
        <w:rPr>
          <w:color w:val="000000"/>
          <w:sz w:val="23"/>
          <w:szCs w:val="23"/>
        </w:rPr>
        <w:t>ВиК</w:t>
      </w:r>
      <w:proofErr w:type="spellEnd"/>
      <w:r w:rsidRPr="006D17BB">
        <w:rPr>
          <w:color w:val="000000"/>
          <w:sz w:val="23"/>
          <w:szCs w:val="23"/>
        </w:rPr>
        <w:t xml:space="preserve">; Проектант част ОВК, Проектант част ПБ. Допустимо е едно лице да е проектант по посочените в предишното изречение части и по друга част от изброените по-горе и изискуеми според нормативната уредба, ако притежава необходимите квалификации и правоспособност за изготвяне на проекти по съответните част/и.  </w:t>
      </w:r>
    </w:p>
    <w:p w:rsidR="006D17BB" w:rsidRPr="006D17BB" w:rsidRDefault="006D17BB" w:rsidP="006D17BB">
      <w:pPr>
        <w:spacing w:line="240" w:lineRule="auto"/>
        <w:ind w:firstLine="708"/>
        <w:jc w:val="both"/>
        <w:rPr>
          <w:color w:val="000000"/>
          <w:sz w:val="23"/>
          <w:szCs w:val="23"/>
        </w:rPr>
      </w:pPr>
    </w:p>
    <w:p w:rsidR="006D17BB" w:rsidRPr="006D17BB" w:rsidRDefault="006D17BB" w:rsidP="006D17BB">
      <w:pPr>
        <w:spacing w:line="240" w:lineRule="auto"/>
        <w:ind w:firstLine="708"/>
        <w:jc w:val="both"/>
        <w:rPr>
          <w:b/>
          <w:bCs/>
          <w:i/>
          <w:iCs/>
          <w:color w:val="000000"/>
          <w:sz w:val="23"/>
          <w:szCs w:val="23"/>
        </w:rPr>
      </w:pPr>
      <w:r w:rsidRPr="006D17BB">
        <w:rPr>
          <w:b/>
          <w:bCs/>
          <w:i/>
          <w:iCs/>
          <w:color w:val="000000"/>
          <w:sz w:val="23"/>
          <w:szCs w:val="23"/>
        </w:rPr>
        <w:t>Всички предписани от Изпълнителя в работния проект дейности следва да са допустими за финансиране.</w:t>
      </w:r>
    </w:p>
    <w:p w:rsidR="006D17BB" w:rsidRPr="006D17BB" w:rsidRDefault="006D17BB" w:rsidP="006D17BB">
      <w:pPr>
        <w:spacing w:line="240" w:lineRule="auto"/>
        <w:ind w:firstLine="708"/>
        <w:jc w:val="both"/>
        <w:rPr>
          <w:b/>
          <w:bCs/>
          <w:i/>
          <w:iCs/>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 работния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 </w:t>
      </w:r>
    </w:p>
    <w:p w:rsidR="006D17BB" w:rsidRPr="006D17BB" w:rsidRDefault="006D17BB" w:rsidP="006D17BB">
      <w:pPr>
        <w:spacing w:line="240" w:lineRule="auto"/>
        <w:ind w:firstLine="708"/>
        <w:jc w:val="both"/>
        <w:rPr>
          <w:color w:val="000000"/>
          <w:sz w:val="23"/>
          <w:szCs w:val="23"/>
        </w:rPr>
      </w:pPr>
      <w:r w:rsidRPr="006D17BB">
        <w:rPr>
          <w:i/>
          <w:iCs/>
          <w:color w:val="000000"/>
          <w:sz w:val="23"/>
          <w:szCs w:val="23"/>
        </w:rPr>
        <w:t xml:space="preserve">Проектно-сметната документация </w:t>
      </w:r>
      <w:r w:rsidRPr="006D17BB">
        <w:rPr>
          <w:color w:val="000000"/>
          <w:sz w:val="23"/>
          <w:szCs w:val="23"/>
        </w:rPr>
        <w:t xml:space="preserve">следва да бъде изработена, подписана и съгласувана от експертите проектанти на Изпълнителя с правоспособност да изработват съответните части, съгласно Закона за камарите на архитектите и инженерите в инвестиционното проектиране, </w:t>
      </w:r>
      <w:r w:rsidRPr="006D17BB">
        <w:rPr>
          <w:i/>
          <w:iCs/>
          <w:color w:val="000000"/>
          <w:sz w:val="23"/>
          <w:szCs w:val="23"/>
        </w:rPr>
        <w:t xml:space="preserve">като същото се доказва със заверени копия от валидни удостоверения за правоспособност. </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Всички проектни части се подписват от Възложителя, собственик на сградата, където е необходимо,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rsidR="006D17BB" w:rsidRPr="006D17BB" w:rsidRDefault="006D17BB" w:rsidP="006D17BB">
      <w:pPr>
        <w:spacing w:line="240" w:lineRule="auto"/>
        <w:ind w:firstLine="708"/>
        <w:jc w:val="both"/>
        <w:rPr>
          <w:bCs/>
          <w:color w:val="000000"/>
          <w:sz w:val="23"/>
          <w:szCs w:val="23"/>
        </w:rPr>
      </w:pPr>
      <w:r w:rsidRPr="006D17BB">
        <w:rPr>
          <w:i/>
          <w:iCs/>
          <w:color w:val="000000"/>
          <w:sz w:val="23"/>
          <w:szCs w:val="23"/>
        </w:rPr>
        <w:t>Изисквания за представяне на крайните продукти:</w:t>
      </w:r>
      <w:r w:rsidRPr="006D17BB">
        <w:rPr>
          <w:color w:val="000000"/>
          <w:sz w:val="23"/>
          <w:szCs w:val="23"/>
        </w:rPr>
        <w:t xml:space="preserve"> </w:t>
      </w:r>
      <w:r w:rsidRPr="006D17BB">
        <w:rPr>
          <w:bCs/>
          <w:color w:val="000000"/>
          <w:sz w:val="23"/>
          <w:szCs w:val="23"/>
        </w:rPr>
        <w:t xml:space="preserve">Работните проекти се представят в 4 (четири) екземпляра, на хартиен и магнитен носител /чертежи на програма </w:t>
      </w:r>
      <w:proofErr w:type="spellStart"/>
      <w:r w:rsidRPr="006D17BB">
        <w:rPr>
          <w:bCs/>
          <w:color w:val="000000"/>
          <w:sz w:val="23"/>
          <w:szCs w:val="23"/>
        </w:rPr>
        <w:t>AutoCAD</w:t>
      </w:r>
      <w:proofErr w:type="spellEnd"/>
      <w:r w:rsidRPr="006D17BB">
        <w:rPr>
          <w:bCs/>
          <w:color w:val="000000"/>
          <w:sz w:val="23"/>
          <w:szCs w:val="23"/>
        </w:rPr>
        <w:t xml:space="preserve"> 2010 или еквивалент/, като </w:t>
      </w:r>
      <w:r w:rsidRPr="006D17BB">
        <w:rPr>
          <w:bCs/>
          <w:color w:val="000000"/>
          <w:sz w:val="23"/>
          <w:szCs w:val="23"/>
        </w:rPr>
        <w:lastRenderedPageBreak/>
        <w:t>и един магнитен носител със сканирани проекти в .</w:t>
      </w:r>
      <w:proofErr w:type="spellStart"/>
      <w:r w:rsidRPr="006D17BB">
        <w:rPr>
          <w:bCs/>
          <w:color w:val="000000"/>
          <w:sz w:val="23"/>
          <w:szCs w:val="23"/>
        </w:rPr>
        <w:t>pdf</w:t>
      </w:r>
      <w:proofErr w:type="spellEnd"/>
      <w:r w:rsidRPr="006D17BB">
        <w:rPr>
          <w:bCs/>
          <w:color w:val="000000"/>
          <w:sz w:val="23"/>
          <w:szCs w:val="23"/>
        </w:rPr>
        <w:t xml:space="preserve"> формат. Изработените КСС трябва да бъдат предадени и във формати </w:t>
      </w:r>
      <w:r w:rsidRPr="006D17BB">
        <w:rPr>
          <w:bCs/>
          <w:color w:val="000000"/>
          <w:sz w:val="23"/>
          <w:szCs w:val="23"/>
          <w:lang w:val="en-US"/>
        </w:rPr>
        <w:t>“</w:t>
      </w:r>
      <w:r w:rsidRPr="006D17BB">
        <w:rPr>
          <w:bCs/>
          <w:color w:val="000000"/>
          <w:sz w:val="23"/>
          <w:szCs w:val="23"/>
        </w:rPr>
        <w:t>.</w:t>
      </w:r>
      <w:r w:rsidRPr="006D17BB">
        <w:rPr>
          <w:bCs/>
          <w:color w:val="000000"/>
          <w:sz w:val="23"/>
          <w:szCs w:val="23"/>
          <w:lang w:val="en-US"/>
        </w:rPr>
        <w:t>pdf”</w:t>
      </w:r>
      <w:r w:rsidRPr="006D17BB">
        <w:rPr>
          <w:bCs/>
          <w:color w:val="000000"/>
          <w:sz w:val="23"/>
          <w:szCs w:val="23"/>
        </w:rPr>
        <w:t xml:space="preserve"> и </w:t>
      </w:r>
      <w:r w:rsidRPr="006D17BB">
        <w:rPr>
          <w:bCs/>
          <w:color w:val="000000"/>
          <w:sz w:val="23"/>
          <w:szCs w:val="23"/>
          <w:lang w:val="en-US"/>
        </w:rPr>
        <w:t>“</w:t>
      </w:r>
      <w:proofErr w:type="spellStart"/>
      <w:r w:rsidRPr="006D17BB">
        <w:rPr>
          <w:bCs/>
          <w:color w:val="000000"/>
          <w:sz w:val="23"/>
          <w:szCs w:val="23"/>
          <w:lang w:val="en-US"/>
        </w:rPr>
        <w:t>xls</w:t>
      </w:r>
      <w:proofErr w:type="spellEnd"/>
      <w:r w:rsidRPr="006D17BB">
        <w:rPr>
          <w:bCs/>
          <w:color w:val="000000"/>
          <w:sz w:val="23"/>
          <w:szCs w:val="23"/>
          <w:lang w:val="en-US"/>
        </w:rPr>
        <w:t xml:space="preserve">.”, </w:t>
      </w:r>
      <w:r w:rsidRPr="006D17BB">
        <w:rPr>
          <w:bCs/>
          <w:color w:val="000000"/>
          <w:sz w:val="23"/>
          <w:szCs w:val="23"/>
        </w:rPr>
        <w:t xml:space="preserve">по образците, утвърдени от управляващия орган на ОПРР 2014 – 2020.  </w:t>
      </w:r>
    </w:p>
    <w:p w:rsidR="006D17BB" w:rsidRPr="006D17BB" w:rsidRDefault="006D17BB" w:rsidP="006D17BB">
      <w:pPr>
        <w:spacing w:line="240" w:lineRule="auto"/>
        <w:jc w:val="both"/>
        <w:rPr>
          <w:color w:val="000000"/>
          <w:sz w:val="23"/>
          <w:szCs w:val="23"/>
        </w:rPr>
      </w:pPr>
    </w:p>
    <w:p w:rsidR="006D17BB" w:rsidRPr="006D17BB" w:rsidRDefault="006D17BB" w:rsidP="006D17BB">
      <w:pPr>
        <w:spacing w:line="240" w:lineRule="auto"/>
        <w:jc w:val="both"/>
        <w:rPr>
          <w:color w:val="000000"/>
          <w:sz w:val="23"/>
          <w:szCs w:val="23"/>
        </w:rPr>
      </w:pPr>
      <w:r w:rsidRPr="006D17BB">
        <w:rPr>
          <w:b/>
          <w:bCs/>
          <w:color w:val="000000"/>
          <w:sz w:val="23"/>
          <w:szCs w:val="23"/>
        </w:rPr>
        <w:t xml:space="preserve">         2. Авторски надзор: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се задължава да упражнява авторски надзор в следните случаи: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а/ Във всички случаи, когато присъствието на проектант на обекта е наложително, след получаване на писмена покана от Възложителя;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б/ За участие в приемателна комисия на извършените строително - монтажни работи.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оторизира и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6D17BB" w:rsidRPr="006D17BB" w:rsidRDefault="006D17BB" w:rsidP="000D650A">
      <w:pPr>
        <w:numPr>
          <w:ilvl w:val="0"/>
          <w:numId w:val="31"/>
        </w:numPr>
        <w:suppressAutoHyphens w:val="0"/>
        <w:spacing w:after="200" w:line="276" w:lineRule="auto"/>
        <w:ind w:left="851" w:hanging="284"/>
        <w:jc w:val="both"/>
        <w:rPr>
          <w:color w:val="000000"/>
          <w:sz w:val="23"/>
          <w:szCs w:val="23"/>
        </w:rPr>
      </w:pPr>
      <w:r w:rsidRPr="006D17BB">
        <w:rPr>
          <w:color w:val="000000"/>
          <w:sz w:val="23"/>
          <w:szCs w:val="23"/>
        </w:rPr>
        <w:t xml:space="preserve">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6D17BB" w:rsidRPr="006D17BB" w:rsidRDefault="006D17BB" w:rsidP="000D650A">
      <w:pPr>
        <w:numPr>
          <w:ilvl w:val="0"/>
          <w:numId w:val="31"/>
        </w:numPr>
        <w:suppressAutoHyphens w:val="0"/>
        <w:spacing w:after="200" w:line="276" w:lineRule="auto"/>
        <w:ind w:left="851" w:hanging="284"/>
        <w:jc w:val="both"/>
        <w:rPr>
          <w:color w:val="000000"/>
          <w:sz w:val="23"/>
          <w:szCs w:val="23"/>
        </w:rPr>
      </w:pPr>
      <w:r w:rsidRPr="006D17BB">
        <w:rPr>
          <w:color w:val="000000"/>
          <w:sz w:val="23"/>
          <w:szCs w:val="23"/>
        </w:rPr>
        <w:t xml:space="preserve">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6D17BB" w:rsidRPr="006D17BB" w:rsidRDefault="006D17BB" w:rsidP="000D650A">
      <w:pPr>
        <w:numPr>
          <w:ilvl w:val="0"/>
          <w:numId w:val="31"/>
        </w:numPr>
        <w:suppressAutoHyphens w:val="0"/>
        <w:spacing w:after="200" w:line="276" w:lineRule="auto"/>
        <w:ind w:left="851" w:hanging="284"/>
        <w:jc w:val="both"/>
        <w:rPr>
          <w:color w:val="000000"/>
          <w:sz w:val="23"/>
          <w:szCs w:val="23"/>
        </w:rPr>
      </w:pPr>
      <w:r w:rsidRPr="006D17BB">
        <w:rPr>
          <w:color w:val="000000"/>
          <w:sz w:val="23"/>
          <w:szCs w:val="23"/>
        </w:rPr>
        <w:t>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w:t>
      </w:r>
    </w:p>
    <w:p w:rsidR="006D17BB" w:rsidRPr="006D17BB" w:rsidRDefault="006D17BB" w:rsidP="000D650A">
      <w:pPr>
        <w:numPr>
          <w:ilvl w:val="0"/>
          <w:numId w:val="31"/>
        </w:numPr>
        <w:suppressAutoHyphens w:val="0"/>
        <w:spacing w:after="200" w:line="276" w:lineRule="auto"/>
        <w:ind w:left="851" w:hanging="284"/>
        <w:jc w:val="both"/>
        <w:rPr>
          <w:color w:val="000000"/>
          <w:sz w:val="23"/>
          <w:szCs w:val="23"/>
        </w:rPr>
      </w:pPr>
      <w:r w:rsidRPr="006D17BB">
        <w:rPr>
          <w:color w:val="000000"/>
          <w:sz w:val="23"/>
          <w:szCs w:val="23"/>
        </w:rPr>
        <w:lastRenderedPageBreak/>
        <w:t xml:space="preserve">Заверка на екзекутивната документация за строежа след изпълнение на обектите. </w:t>
      </w:r>
    </w:p>
    <w:p w:rsidR="006D17BB" w:rsidRPr="006D17BB" w:rsidRDefault="006D17BB" w:rsidP="006D17BB">
      <w:pPr>
        <w:spacing w:line="240" w:lineRule="auto"/>
        <w:jc w:val="both"/>
        <w:rPr>
          <w:color w:val="000000"/>
          <w:sz w:val="23"/>
          <w:szCs w:val="23"/>
        </w:rPr>
      </w:pPr>
    </w:p>
    <w:p w:rsidR="006D17BB" w:rsidRPr="006D17BB" w:rsidRDefault="006D17BB" w:rsidP="006D17BB">
      <w:pPr>
        <w:spacing w:line="240" w:lineRule="auto"/>
        <w:ind w:firstLine="708"/>
        <w:jc w:val="both"/>
        <w:rPr>
          <w:b/>
          <w:bCs/>
          <w:color w:val="000000"/>
          <w:sz w:val="23"/>
          <w:szCs w:val="23"/>
        </w:rPr>
      </w:pPr>
      <w:r w:rsidRPr="006D17BB">
        <w:rPr>
          <w:b/>
          <w:bCs/>
          <w:color w:val="000000"/>
          <w:sz w:val="23"/>
          <w:szCs w:val="23"/>
        </w:rPr>
        <w:t xml:space="preserve">ІІ. ЗА ДЕЙНОСТ 2: Изпълнение на СМР: </w:t>
      </w:r>
    </w:p>
    <w:p w:rsidR="00B00D99" w:rsidRDefault="00B00D99" w:rsidP="006D17BB">
      <w:pPr>
        <w:spacing w:line="240" w:lineRule="auto"/>
        <w:ind w:firstLine="708"/>
        <w:jc w:val="both"/>
        <w:rPr>
          <w:color w:val="000000"/>
          <w:sz w:val="23"/>
          <w:szCs w:val="23"/>
        </w:rPr>
      </w:pPr>
    </w:p>
    <w:p w:rsidR="006D17BB" w:rsidRPr="006D17BB" w:rsidRDefault="006D17BB" w:rsidP="006D17BB">
      <w:pPr>
        <w:spacing w:line="240" w:lineRule="auto"/>
        <w:ind w:firstLine="708"/>
        <w:jc w:val="both"/>
        <w:rPr>
          <w:b/>
          <w:color w:val="000000"/>
          <w:sz w:val="23"/>
          <w:szCs w:val="23"/>
        </w:rPr>
      </w:pPr>
      <w:r w:rsidRPr="006D17BB">
        <w:rPr>
          <w:color w:val="000000"/>
          <w:sz w:val="23"/>
          <w:szCs w:val="23"/>
        </w:rPr>
        <w:t xml:space="preserve">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обекта и подписване на </w:t>
      </w:r>
      <w:r w:rsidRPr="006D17BB">
        <w:rPr>
          <w:b/>
          <w:i/>
          <w:iCs/>
          <w:color w:val="000000"/>
          <w:sz w:val="23"/>
          <w:szCs w:val="23"/>
        </w:rPr>
        <w:t xml:space="preserve">Протокол </w:t>
      </w:r>
      <w:proofErr w:type="spellStart"/>
      <w:r w:rsidRPr="006D17BB">
        <w:rPr>
          <w:b/>
          <w:i/>
          <w:iCs/>
          <w:color w:val="000000"/>
          <w:sz w:val="23"/>
          <w:szCs w:val="23"/>
        </w:rPr>
        <w:t>обр</w:t>
      </w:r>
      <w:proofErr w:type="spellEnd"/>
      <w:r w:rsidRPr="006D17BB">
        <w:rPr>
          <w:b/>
          <w:i/>
          <w:iCs/>
          <w:color w:val="000000"/>
          <w:sz w:val="23"/>
          <w:szCs w:val="23"/>
        </w:rPr>
        <w:t>. 2 за откриване на строителна площадка.</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Разрешение за строеж се издава от Общината при представяне на техническа документация за строеж.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Във връзка с точното спазване на инвестиционните проекти при изпълнението на СМР Изпълнителят посредством експертите си -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експертите проектантите - автори на отделни части на работния проект, се гарантира точното изпълнение на проекта за строеж,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Обстоятелствата, свързани със започване, изпълнение и въвеждане в експлоатация </w:t>
      </w:r>
      <w:r w:rsidRPr="009B5855">
        <w:rPr>
          <w:color w:val="000000"/>
          <w:sz w:val="23"/>
          <w:szCs w:val="23"/>
        </w:rPr>
        <w:t>(</w:t>
      </w:r>
      <w:r w:rsidR="009B5855" w:rsidRPr="009B5855">
        <w:rPr>
          <w:color w:val="000000"/>
          <w:sz w:val="23"/>
          <w:szCs w:val="23"/>
        </w:rPr>
        <w:t>приемане) на СМР</w:t>
      </w:r>
      <w:r w:rsidRPr="009B5855">
        <w:rPr>
          <w:color w:val="000000"/>
          <w:sz w:val="23"/>
          <w:szCs w:val="23"/>
        </w:rPr>
        <w:t>, ще се удостоверяват</w:t>
      </w:r>
      <w:r w:rsidRPr="006D17BB">
        <w:rPr>
          <w:color w:val="000000"/>
          <w:sz w:val="23"/>
          <w:szCs w:val="23"/>
        </w:rPr>
        <w:t xml:space="preserve">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roofErr w:type="spellStart"/>
      <w:r w:rsidRPr="006D17BB">
        <w:rPr>
          <w:color w:val="000000"/>
          <w:sz w:val="23"/>
          <w:szCs w:val="23"/>
        </w:rPr>
        <w:t>обн</w:t>
      </w:r>
      <w:proofErr w:type="spellEnd"/>
      <w:r w:rsidRPr="006D17BB">
        <w:rPr>
          <w:color w:val="000000"/>
          <w:sz w:val="23"/>
          <w:szCs w:val="23"/>
        </w:rPr>
        <w:t xml:space="preserve">., ДВ, бр. 72 от 2003 г).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 </w:t>
      </w:r>
    </w:p>
    <w:p w:rsidR="006D17BB" w:rsidRPr="006D17BB" w:rsidRDefault="006D17BB" w:rsidP="006D17BB">
      <w:pPr>
        <w:spacing w:line="240" w:lineRule="auto"/>
        <w:jc w:val="both"/>
        <w:rPr>
          <w:color w:val="000000"/>
          <w:sz w:val="23"/>
          <w:szCs w:val="23"/>
        </w:rPr>
      </w:pP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b/>
          <w:i/>
          <w:iCs/>
          <w:sz w:val="23"/>
          <w:szCs w:val="23"/>
          <w:lang w:eastAsia="en-US"/>
        </w:rPr>
        <w:t>Общи изисквания към строежите и изисквания към строителните продукти и материали за трайно влагане в строежа, обект по проекта</w:t>
      </w:r>
      <w:r w:rsidRPr="006D17BB">
        <w:rPr>
          <w:rFonts w:eastAsia="Calibri"/>
          <w:i/>
          <w:iCs/>
          <w:sz w:val="23"/>
          <w:szCs w:val="23"/>
          <w:lang w:eastAsia="en-US"/>
        </w:rPr>
        <w:t xml:space="preserve">: </w:t>
      </w:r>
      <w:r w:rsidRPr="006D17BB">
        <w:rPr>
          <w:rFonts w:eastAsia="Calibri"/>
          <w:iCs/>
          <w:sz w:val="23"/>
          <w:szCs w:val="23"/>
          <w:lang w:eastAsia="en-US"/>
        </w:rPr>
        <w:t>изпълнителят</w:t>
      </w:r>
      <w:r w:rsidRPr="006D17BB">
        <w:rPr>
          <w:rFonts w:eastAsia="Calibri"/>
          <w:i/>
          <w:iCs/>
          <w:sz w:val="23"/>
          <w:szCs w:val="23"/>
          <w:lang w:eastAsia="en-US"/>
        </w:rPr>
        <w:t xml:space="preserve"> </w:t>
      </w:r>
      <w:r w:rsidRPr="006D17BB">
        <w:rPr>
          <w:rFonts w:eastAsia="Calibri"/>
          <w:sz w:val="23"/>
          <w:szCs w:val="23"/>
          <w:lang w:eastAsia="en-US"/>
        </w:rPr>
        <w:t xml:space="preserve">следва да проектира, изпълнява и поддържа строежа в съответствие с изискванията на нормативните актове и техническата спецификация за осигуряване в продължение на икономически обоснован експлоатационен срок на съществените изисквания за: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1. механично съпротивление и устойчивост (</w:t>
      </w:r>
      <w:proofErr w:type="spellStart"/>
      <w:r w:rsidRPr="006D17BB">
        <w:rPr>
          <w:color w:val="000000"/>
          <w:sz w:val="23"/>
          <w:szCs w:val="23"/>
        </w:rPr>
        <w:t>носимоспособност</w:t>
      </w:r>
      <w:proofErr w:type="spellEnd"/>
      <w:r w:rsidRPr="006D17BB">
        <w:rPr>
          <w:color w:val="000000"/>
          <w:sz w:val="23"/>
          <w:szCs w:val="23"/>
        </w:rPr>
        <w:t xml:space="preserve">);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2. безопасност при пожар;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3. хигиена, опазване на здравето и на околната среда;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4. безопасна експлоатация;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5. защита от шум;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6. икономия на енергия и </w:t>
      </w:r>
      <w:proofErr w:type="spellStart"/>
      <w:r w:rsidRPr="006D17BB">
        <w:rPr>
          <w:color w:val="000000"/>
          <w:sz w:val="23"/>
          <w:szCs w:val="23"/>
        </w:rPr>
        <w:t>топлосъхранение</w:t>
      </w:r>
      <w:proofErr w:type="spellEnd"/>
      <w:r w:rsidRPr="006D17BB">
        <w:rPr>
          <w:color w:val="000000"/>
          <w:sz w:val="23"/>
          <w:szCs w:val="23"/>
        </w:rPr>
        <w:t xml:space="preserve"> (енергийна ефективност).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С отчитане на горните нормативни изисквания, всички строителни продукти и материали, които се влагат от Изпълнителя при изпълнението на СМР в сградите, трябва да имат оценено съответствие съгласно горепосочената наредба.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следва да изпълни строежа по такъв начин, че да не представлява заплаха за хигиената или здравето на обитателите, и за опазването на околната среда при: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1. отделяне на отровни газове;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lastRenderedPageBreak/>
        <w:t xml:space="preserve">2. наличие на опасни частици или газове във въздуха;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3. излъчване на опасна радиация;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4. замърсяване или отравяне на водата или почвата;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5. неправилно отвеждане на отпадъчни води, дим, твърди или течни отпадъци;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6. наличие на влага в части от строежа или по повърхности във вътрешността на строежа. </w:t>
      </w:r>
    </w:p>
    <w:p w:rsidR="006D17BB" w:rsidRPr="006D17BB" w:rsidRDefault="006D17BB" w:rsidP="006D17BB">
      <w:pPr>
        <w:spacing w:line="240" w:lineRule="auto"/>
        <w:jc w:val="both"/>
        <w:rPr>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Всяка доставка ще се контролира от инвеститорския контрол и</w:t>
      </w:r>
      <w:r w:rsidRPr="006D17BB">
        <w:rPr>
          <w:color w:val="000000"/>
          <w:sz w:val="23"/>
          <w:szCs w:val="23"/>
          <w:lang w:val="en-US"/>
        </w:rPr>
        <w:t xml:space="preserve"> </w:t>
      </w:r>
      <w:r w:rsidRPr="006D17BB">
        <w:rPr>
          <w:color w:val="000000"/>
          <w:sz w:val="23"/>
          <w:szCs w:val="23"/>
        </w:rPr>
        <w:t xml:space="preserve">консултанта, упражняващ строителен надзор на строежа.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Доставката на оборудване, </w:t>
      </w:r>
      <w:proofErr w:type="spellStart"/>
      <w:r w:rsidRPr="006D17BB">
        <w:rPr>
          <w:color w:val="000000"/>
          <w:sz w:val="23"/>
          <w:szCs w:val="23"/>
        </w:rPr>
        <w:t>потребяващо</w:t>
      </w:r>
      <w:proofErr w:type="spellEnd"/>
      <w:r w:rsidRPr="006D17BB">
        <w:rPr>
          <w:color w:val="000000"/>
          <w:sz w:val="23"/>
          <w:szCs w:val="23"/>
        </w:rPr>
        <w:t xml:space="preserve"> енергия, свързано с изпълнение на </w:t>
      </w:r>
      <w:proofErr w:type="spellStart"/>
      <w:r w:rsidRPr="006D17BB">
        <w:rPr>
          <w:color w:val="000000"/>
          <w:sz w:val="23"/>
          <w:szCs w:val="23"/>
        </w:rPr>
        <w:t>енергоспестяващи</w:t>
      </w:r>
      <w:proofErr w:type="spellEnd"/>
      <w:r w:rsidRPr="006D17BB">
        <w:rPr>
          <w:color w:val="000000"/>
          <w:sz w:val="23"/>
          <w:szCs w:val="23"/>
        </w:rPr>
        <w:t xml:space="preserve"> мерки в сградите трябва да бъде придружено с документи, изискващи се от Наредбата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 (</w:t>
      </w:r>
      <w:proofErr w:type="spellStart"/>
      <w:r w:rsidRPr="006D17BB">
        <w:rPr>
          <w:color w:val="000000"/>
          <w:sz w:val="23"/>
          <w:szCs w:val="23"/>
        </w:rPr>
        <w:t>обн</w:t>
      </w:r>
      <w:proofErr w:type="spellEnd"/>
      <w:r w:rsidRPr="006D17BB">
        <w:rPr>
          <w:color w:val="000000"/>
          <w:sz w:val="23"/>
          <w:szCs w:val="23"/>
        </w:rPr>
        <w:t xml:space="preserve">., ДВ, бр. 41 от 2011 г.). </w:t>
      </w:r>
    </w:p>
    <w:p w:rsidR="006D17BB" w:rsidRPr="006D17BB" w:rsidRDefault="006D17BB" w:rsidP="006D17BB">
      <w:pPr>
        <w:spacing w:line="240" w:lineRule="auto"/>
        <w:ind w:firstLine="708"/>
        <w:jc w:val="both"/>
        <w:rPr>
          <w:color w:val="000000"/>
          <w:sz w:val="23"/>
          <w:szCs w:val="23"/>
        </w:rPr>
      </w:pPr>
      <w:r w:rsidRPr="006D17BB">
        <w:rPr>
          <w:b/>
          <w:bCs/>
          <w:i/>
          <w:iCs/>
          <w:color w:val="000000"/>
          <w:sz w:val="23"/>
          <w:szCs w:val="23"/>
        </w:rPr>
        <w:t xml:space="preserve">Строителни продукти и уреди, </w:t>
      </w:r>
      <w:proofErr w:type="spellStart"/>
      <w:r w:rsidRPr="006D17BB">
        <w:rPr>
          <w:b/>
          <w:bCs/>
          <w:i/>
          <w:iCs/>
          <w:color w:val="000000"/>
          <w:sz w:val="23"/>
          <w:szCs w:val="23"/>
        </w:rPr>
        <w:t>потребяващи</w:t>
      </w:r>
      <w:proofErr w:type="spellEnd"/>
      <w:r w:rsidRPr="006D17BB">
        <w:rPr>
          <w:b/>
          <w:bCs/>
          <w:i/>
          <w:iCs/>
          <w:color w:val="000000"/>
          <w:sz w:val="23"/>
          <w:szCs w:val="23"/>
        </w:rPr>
        <w:t xml:space="preserve"> енергия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Доставката на всички продукти, материали и оборудване, необходими за изпълнение на строителните и монтажните работи за сградата е задължение на Изпълнителя.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Всяка промяна в одобрения проект трябва да бъде съгласувана и приета от Възложителя. </w:t>
      </w:r>
    </w:p>
    <w:p w:rsidR="006D17BB" w:rsidRPr="006D17BB" w:rsidRDefault="006D17BB" w:rsidP="006D17BB">
      <w:pPr>
        <w:spacing w:line="240" w:lineRule="auto"/>
        <w:jc w:val="both"/>
        <w:rPr>
          <w:color w:val="000000"/>
          <w:sz w:val="23"/>
          <w:szCs w:val="23"/>
        </w:rPr>
      </w:pPr>
      <w:r w:rsidRPr="006D17BB">
        <w:rPr>
          <w:color w:val="000000"/>
          <w:sz w:val="23"/>
          <w:szCs w:val="23"/>
        </w:rPr>
        <w:t xml:space="preserve">Изпълнителят е задължен да изпълни възложените работи и да осигури работна ръка - работници топлоизолация, работници хидроизолация, ел. работници, работници монтаж дограма, бояджии и общи работници; материали; строителни съоръжения; заготовки; изделия и всичко друго необходимо за изпълнение на строежа.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точно и надлежно трябва да изпълни договорените работи според одобрения от Възложителя работен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w:t>
      </w:r>
      <w:r w:rsidRPr="006D17BB">
        <w:rPr>
          <w:color w:val="000000"/>
          <w:sz w:val="23"/>
          <w:szCs w:val="23"/>
        </w:rPr>
        <w:lastRenderedPageBreak/>
        <w:t xml:space="preserve">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 </w:t>
      </w:r>
    </w:p>
    <w:p w:rsidR="006D17BB" w:rsidRPr="006D17BB" w:rsidRDefault="006D17BB" w:rsidP="006D17BB">
      <w:pPr>
        <w:spacing w:line="240" w:lineRule="auto"/>
        <w:ind w:firstLine="708"/>
        <w:jc w:val="both"/>
        <w:rPr>
          <w:color w:val="000000"/>
          <w:sz w:val="23"/>
          <w:szCs w:val="23"/>
        </w:rPr>
      </w:pPr>
    </w:p>
    <w:p w:rsidR="006D17BB" w:rsidRDefault="006D17BB" w:rsidP="006D17BB">
      <w:pPr>
        <w:spacing w:line="240" w:lineRule="auto"/>
        <w:ind w:firstLine="708"/>
        <w:jc w:val="both"/>
        <w:rPr>
          <w:b/>
          <w:bCs/>
          <w:i/>
          <w:iCs/>
          <w:color w:val="000000"/>
          <w:sz w:val="23"/>
          <w:szCs w:val="23"/>
        </w:rPr>
      </w:pPr>
      <w:r w:rsidRPr="006D17BB">
        <w:rPr>
          <w:b/>
          <w:bCs/>
          <w:i/>
          <w:iCs/>
          <w:color w:val="000000"/>
          <w:sz w:val="23"/>
          <w:szCs w:val="23"/>
        </w:rPr>
        <w:t xml:space="preserve">Изисквания относно осигуряване на безопасни и здравословни условия на труд. План за безопасност и здраве: </w:t>
      </w:r>
    </w:p>
    <w:p w:rsidR="00B00D99" w:rsidRPr="006D17BB" w:rsidRDefault="00B00D99" w:rsidP="006D17BB">
      <w:pPr>
        <w:spacing w:line="240" w:lineRule="auto"/>
        <w:ind w:firstLine="708"/>
        <w:jc w:val="both"/>
        <w:rPr>
          <w:color w:val="000000"/>
          <w:sz w:val="23"/>
          <w:szCs w:val="23"/>
        </w:rPr>
      </w:pP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w:t>
      </w:r>
      <w:proofErr w:type="spellStart"/>
      <w:r w:rsidRPr="006D17BB">
        <w:rPr>
          <w:rFonts w:eastAsia="Calibri"/>
          <w:sz w:val="23"/>
          <w:szCs w:val="23"/>
          <w:lang w:eastAsia="en-US"/>
        </w:rPr>
        <w:t>обн</w:t>
      </w:r>
      <w:proofErr w:type="spellEnd"/>
      <w:r w:rsidRPr="006D17BB">
        <w:rPr>
          <w:rFonts w:eastAsia="Calibri"/>
          <w:sz w:val="23"/>
          <w:szCs w:val="23"/>
          <w:lang w:eastAsia="en-US"/>
        </w:rPr>
        <w:t xml:space="preserve">., ДВ, бр. 37 от 2004 г.)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 </w:t>
      </w:r>
    </w:p>
    <w:p w:rsidR="006D17BB" w:rsidRPr="006D17BB" w:rsidRDefault="006D17BB" w:rsidP="006D17BB">
      <w:pPr>
        <w:spacing w:line="240" w:lineRule="auto"/>
        <w:jc w:val="both"/>
        <w:rPr>
          <w:b/>
          <w:bCs/>
          <w:i/>
          <w:iCs/>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b/>
          <w:bCs/>
          <w:i/>
          <w:iCs/>
          <w:color w:val="000000"/>
          <w:sz w:val="23"/>
          <w:szCs w:val="23"/>
        </w:rPr>
        <w:t xml:space="preserve">Изисквания относно опазване на околната среда: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6D17BB" w:rsidRPr="006D17BB" w:rsidRDefault="006D17BB" w:rsidP="006D17BB">
      <w:pPr>
        <w:spacing w:line="240" w:lineRule="auto"/>
        <w:jc w:val="both"/>
        <w:rPr>
          <w:b/>
          <w:bCs/>
          <w:i/>
          <w:iCs/>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b/>
          <w:bCs/>
          <w:i/>
          <w:iCs/>
          <w:color w:val="000000"/>
          <w:sz w:val="23"/>
          <w:szCs w:val="23"/>
        </w:rPr>
        <w:t xml:space="preserve">Системи за проверка и контрол на работите в процеса на тяхното изпълнение: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Възложителят ще осигури Консултант, който ще упражняване строителен надзор съгласно чл. 166, ал. 1, т. 1 от ЗУТ.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D17BB" w:rsidRPr="006D17BB" w:rsidRDefault="006D17BB" w:rsidP="006D17BB">
      <w:pPr>
        <w:suppressAutoHyphens w:val="0"/>
        <w:spacing w:line="240" w:lineRule="auto"/>
        <w:ind w:firstLine="708"/>
        <w:jc w:val="both"/>
        <w:rPr>
          <w:rFonts w:eastAsia="Calibri"/>
          <w:sz w:val="23"/>
          <w:szCs w:val="23"/>
          <w:lang w:eastAsia="en-US"/>
        </w:rPr>
      </w:pPr>
    </w:p>
    <w:p w:rsidR="006D17BB" w:rsidRPr="006D17BB" w:rsidRDefault="006D17BB" w:rsidP="006D17BB">
      <w:pPr>
        <w:spacing w:line="240" w:lineRule="auto"/>
        <w:ind w:firstLine="708"/>
        <w:jc w:val="both"/>
        <w:rPr>
          <w:color w:val="000000"/>
          <w:sz w:val="23"/>
          <w:szCs w:val="23"/>
        </w:rPr>
      </w:pPr>
      <w:r w:rsidRPr="006D17BB">
        <w:rPr>
          <w:b/>
          <w:bCs/>
          <w:i/>
          <w:iCs/>
          <w:color w:val="000000"/>
          <w:sz w:val="23"/>
          <w:szCs w:val="23"/>
        </w:rPr>
        <w:lastRenderedPageBreak/>
        <w:t xml:space="preserve">Проверки и изпитвания: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Изпълнителят е длъжен да осигурява винаги достъп до строителната площадка на упълномощени представители на Възложителя и Консултанта.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 </w:t>
      </w:r>
    </w:p>
    <w:p w:rsidR="006D17BB" w:rsidRPr="006D17BB" w:rsidRDefault="006D17BB" w:rsidP="006D17BB">
      <w:pPr>
        <w:spacing w:line="240" w:lineRule="auto"/>
        <w:ind w:firstLine="708"/>
        <w:jc w:val="both"/>
        <w:rPr>
          <w:color w:val="000000"/>
          <w:sz w:val="23"/>
          <w:szCs w:val="23"/>
        </w:rPr>
      </w:pPr>
      <w:r w:rsidRPr="006D17BB">
        <w:rPr>
          <w:b/>
          <w:bCs/>
          <w:i/>
          <w:iCs/>
          <w:color w:val="000000"/>
          <w:sz w:val="23"/>
          <w:szCs w:val="23"/>
        </w:rPr>
        <w:t xml:space="preserve">Контрол по време на строителния процес: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Контролът се осъществява от: </w:t>
      </w:r>
    </w:p>
    <w:p w:rsidR="006D17BB" w:rsidRPr="006D17BB" w:rsidRDefault="006D17BB" w:rsidP="000D650A">
      <w:pPr>
        <w:numPr>
          <w:ilvl w:val="0"/>
          <w:numId w:val="17"/>
        </w:numPr>
        <w:tabs>
          <w:tab w:val="left" w:pos="993"/>
        </w:tabs>
        <w:suppressAutoHyphens w:val="0"/>
        <w:spacing w:after="200" w:line="276" w:lineRule="auto"/>
        <w:ind w:hanging="11"/>
        <w:jc w:val="both"/>
        <w:rPr>
          <w:color w:val="000000"/>
          <w:sz w:val="23"/>
          <w:szCs w:val="23"/>
        </w:rPr>
      </w:pPr>
      <w:r w:rsidRPr="006D17BB">
        <w:rPr>
          <w:color w:val="000000"/>
          <w:sz w:val="23"/>
          <w:szCs w:val="23"/>
        </w:rPr>
        <w:t xml:space="preserve">Консултантът, осъществяващ строителен надзор; </w:t>
      </w:r>
    </w:p>
    <w:p w:rsidR="006D17BB" w:rsidRPr="006D17BB" w:rsidRDefault="006D17BB" w:rsidP="000D650A">
      <w:pPr>
        <w:numPr>
          <w:ilvl w:val="0"/>
          <w:numId w:val="17"/>
        </w:numPr>
        <w:tabs>
          <w:tab w:val="left" w:pos="993"/>
        </w:tabs>
        <w:suppressAutoHyphens w:val="0"/>
        <w:spacing w:after="200" w:line="276" w:lineRule="auto"/>
        <w:ind w:left="0" w:firstLine="709"/>
        <w:jc w:val="both"/>
        <w:rPr>
          <w:color w:val="000000"/>
          <w:sz w:val="23"/>
          <w:szCs w:val="23"/>
        </w:rPr>
      </w:pPr>
      <w:r w:rsidRPr="006D17BB">
        <w:rPr>
          <w:color w:val="000000"/>
          <w:sz w:val="23"/>
          <w:szCs w:val="23"/>
        </w:rPr>
        <w:t xml:space="preserve">Инвеститорски контрол на общината в качеството й на Възложител - осъществяват проверки на място. </w:t>
      </w:r>
    </w:p>
    <w:p w:rsidR="006D17BB" w:rsidRPr="006D17BB" w:rsidRDefault="006D17BB" w:rsidP="006D17BB">
      <w:pPr>
        <w:spacing w:line="240" w:lineRule="auto"/>
        <w:jc w:val="both"/>
        <w:rPr>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В рамките на строителния процес ще се извършват проверки на място, които ще включват: </w:t>
      </w:r>
    </w:p>
    <w:p w:rsidR="006D17BB" w:rsidRPr="006D17BB" w:rsidRDefault="006D17BB" w:rsidP="000D650A">
      <w:pPr>
        <w:numPr>
          <w:ilvl w:val="0"/>
          <w:numId w:val="17"/>
        </w:numPr>
        <w:tabs>
          <w:tab w:val="left" w:pos="993"/>
        </w:tabs>
        <w:suppressAutoHyphens w:val="0"/>
        <w:spacing w:after="200" w:line="276" w:lineRule="auto"/>
        <w:ind w:left="0" w:firstLine="709"/>
        <w:jc w:val="both"/>
        <w:rPr>
          <w:color w:val="000000"/>
          <w:sz w:val="23"/>
          <w:szCs w:val="23"/>
        </w:rPr>
      </w:pPr>
      <w:r w:rsidRPr="006D17BB">
        <w:rPr>
          <w:color w:val="000000"/>
          <w:sz w:val="23"/>
          <w:szCs w:val="23"/>
        </w:rPr>
        <w:t xml:space="preserve">проверка на съответствието на реално изпълнени СМР с работните проекти и всички изменения в тях, одобрени от общината; </w:t>
      </w:r>
    </w:p>
    <w:p w:rsidR="006D17BB" w:rsidRPr="006D17BB" w:rsidRDefault="006D17BB" w:rsidP="000D650A">
      <w:pPr>
        <w:numPr>
          <w:ilvl w:val="0"/>
          <w:numId w:val="17"/>
        </w:numPr>
        <w:tabs>
          <w:tab w:val="left" w:pos="993"/>
        </w:tabs>
        <w:suppressAutoHyphens w:val="0"/>
        <w:spacing w:after="200" w:line="276" w:lineRule="auto"/>
        <w:ind w:left="0" w:firstLine="709"/>
        <w:jc w:val="both"/>
        <w:rPr>
          <w:color w:val="000000"/>
          <w:sz w:val="23"/>
          <w:szCs w:val="23"/>
        </w:rPr>
      </w:pPr>
      <w:r w:rsidRPr="006D17BB">
        <w:rPr>
          <w:color w:val="000000"/>
          <w:sz w:val="23"/>
          <w:szCs w:val="23"/>
        </w:rPr>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rsidR="006D17BB" w:rsidRPr="006D17BB" w:rsidRDefault="006D17BB" w:rsidP="000D650A">
      <w:pPr>
        <w:numPr>
          <w:ilvl w:val="0"/>
          <w:numId w:val="17"/>
        </w:numPr>
        <w:tabs>
          <w:tab w:val="left" w:pos="993"/>
        </w:tabs>
        <w:suppressAutoHyphens w:val="0"/>
        <w:spacing w:after="200" w:line="276" w:lineRule="auto"/>
        <w:ind w:left="0" w:firstLine="709"/>
        <w:jc w:val="both"/>
        <w:rPr>
          <w:color w:val="000000"/>
          <w:sz w:val="23"/>
          <w:szCs w:val="23"/>
        </w:rPr>
      </w:pPr>
      <w:r w:rsidRPr="006D17BB">
        <w:rPr>
          <w:color w:val="000000"/>
          <w:sz w:val="23"/>
          <w:szCs w:val="23"/>
        </w:rPr>
        <w:t xml:space="preserve">проверка за технологията на изпълнение и качеството на вложените материали и продукти, и съответствието им с изискванията на работния проект; </w:t>
      </w:r>
    </w:p>
    <w:p w:rsidR="006D17BB" w:rsidRPr="006D17BB" w:rsidRDefault="006D17BB" w:rsidP="000D650A">
      <w:pPr>
        <w:numPr>
          <w:ilvl w:val="0"/>
          <w:numId w:val="17"/>
        </w:numPr>
        <w:tabs>
          <w:tab w:val="left" w:pos="993"/>
        </w:tabs>
        <w:suppressAutoHyphens w:val="0"/>
        <w:spacing w:after="200" w:line="276" w:lineRule="auto"/>
        <w:ind w:left="0" w:firstLine="709"/>
        <w:jc w:val="both"/>
        <w:rPr>
          <w:color w:val="000000"/>
          <w:sz w:val="23"/>
          <w:szCs w:val="23"/>
        </w:rPr>
      </w:pPr>
      <w:r w:rsidRPr="006D17BB">
        <w:rPr>
          <w:color w:val="000000"/>
          <w:sz w:val="23"/>
          <w:szCs w:val="23"/>
        </w:rPr>
        <w:t xml:space="preserve"> проверка на сроковете на изпълнение в съответствие с приетите графици. </w:t>
      </w:r>
    </w:p>
    <w:p w:rsidR="006D17BB" w:rsidRPr="006D17BB" w:rsidRDefault="006D17BB" w:rsidP="006D17BB">
      <w:pPr>
        <w:spacing w:line="240" w:lineRule="auto"/>
        <w:jc w:val="both"/>
        <w:rPr>
          <w:color w:val="000000"/>
          <w:sz w:val="23"/>
          <w:szCs w:val="23"/>
        </w:rPr>
      </w:pPr>
    </w:p>
    <w:p w:rsidR="006D17BB" w:rsidRPr="006D17BB" w:rsidRDefault="006D17BB" w:rsidP="006D17BB">
      <w:pPr>
        <w:spacing w:line="240" w:lineRule="auto"/>
        <w:ind w:firstLine="708"/>
        <w:jc w:val="both"/>
        <w:rPr>
          <w:color w:val="000000"/>
          <w:sz w:val="23"/>
          <w:szCs w:val="23"/>
        </w:rPr>
      </w:pPr>
      <w:r w:rsidRPr="006D17BB">
        <w:rPr>
          <w:b/>
          <w:bCs/>
          <w:i/>
          <w:iCs/>
          <w:color w:val="000000"/>
          <w:sz w:val="23"/>
          <w:szCs w:val="23"/>
        </w:rPr>
        <w:t xml:space="preserve">Общи и специфични изисквания към строителните продукти.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 </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По смисъла на Регламент № 305:</w:t>
      </w:r>
    </w:p>
    <w:p w:rsidR="006D17BB" w:rsidRPr="006D17BB" w:rsidRDefault="006D17BB" w:rsidP="006D17BB">
      <w:pPr>
        <w:suppressAutoHyphens w:val="0"/>
        <w:spacing w:line="240" w:lineRule="auto"/>
        <w:rPr>
          <w:rFonts w:eastAsia="Calibri"/>
          <w:sz w:val="23"/>
          <w:szCs w:val="23"/>
          <w:lang w:eastAsia="en-US"/>
        </w:rPr>
      </w:pPr>
      <w:r w:rsidRPr="006D17BB">
        <w:rPr>
          <w:rFonts w:eastAsia="Calibri"/>
          <w:b/>
          <w:sz w:val="23"/>
          <w:szCs w:val="23"/>
          <w:lang w:eastAsia="en-US"/>
        </w:rPr>
        <w:t xml:space="preserve">           - </w:t>
      </w:r>
      <w:r w:rsidRPr="006D17BB">
        <w:rPr>
          <w:rFonts w:eastAsia="Calibri"/>
          <w:sz w:val="23"/>
          <w:szCs w:val="23"/>
          <w:lang w:eastAsia="en-US"/>
        </w:rPr>
        <w:t>„</w:t>
      </w:r>
      <w:r w:rsidRPr="006D17BB">
        <w:rPr>
          <w:rFonts w:eastAsia="Calibri"/>
          <w:i/>
          <w:iCs/>
          <w:sz w:val="23"/>
          <w:szCs w:val="23"/>
          <w:lang w:eastAsia="en-US"/>
        </w:rPr>
        <w:t>строителен продукт</w:t>
      </w:r>
      <w:r w:rsidRPr="006D17BB">
        <w:rPr>
          <w:rFonts w:eastAsia="Calibri"/>
          <w:sz w:val="23"/>
          <w:szCs w:val="23"/>
          <w:lang w:eastAsia="en-US"/>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6D17BB" w:rsidRPr="006D17BB" w:rsidRDefault="006D17BB" w:rsidP="000D650A">
      <w:pPr>
        <w:numPr>
          <w:ilvl w:val="0"/>
          <w:numId w:val="18"/>
        </w:numPr>
        <w:suppressAutoHyphens w:val="0"/>
        <w:spacing w:after="200" w:line="276" w:lineRule="auto"/>
        <w:ind w:left="0" w:firstLine="600"/>
        <w:jc w:val="both"/>
        <w:rPr>
          <w:color w:val="000000"/>
          <w:sz w:val="23"/>
          <w:szCs w:val="23"/>
        </w:rPr>
      </w:pPr>
      <w:r w:rsidRPr="006D17BB">
        <w:rPr>
          <w:color w:val="000000"/>
          <w:sz w:val="23"/>
          <w:szCs w:val="23"/>
        </w:rPr>
        <w:lastRenderedPageBreak/>
        <w:t>„</w:t>
      </w:r>
      <w:r w:rsidRPr="006D17BB">
        <w:rPr>
          <w:i/>
          <w:iCs/>
          <w:color w:val="000000"/>
          <w:sz w:val="23"/>
          <w:szCs w:val="23"/>
        </w:rPr>
        <w:t>комплект</w:t>
      </w:r>
      <w:r w:rsidRPr="006D17BB">
        <w:rPr>
          <w:color w:val="000000"/>
          <w:sz w:val="23"/>
          <w:szCs w:val="23"/>
        </w:rPr>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rsidR="006D17BB" w:rsidRPr="006D17BB" w:rsidRDefault="006D17BB" w:rsidP="006D17BB">
      <w:pPr>
        <w:spacing w:line="240" w:lineRule="auto"/>
        <w:jc w:val="both"/>
        <w:rPr>
          <w:color w:val="000000"/>
          <w:sz w:val="23"/>
          <w:szCs w:val="23"/>
        </w:rPr>
      </w:pPr>
      <w:r w:rsidRPr="006D17BB">
        <w:rPr>
          <w:color w:val="000000"/>
          <w:sz w:val="23"/>
          <w:szCs w:val="23"/>
        </w:rPr>
        <w:t xml:space="preserve">         - „</w:t>
      </w:r>
      <w:r w:rsidRPr="006D17BB">
        <w:rPr>
          <w:i/>
          <w:iCs/>
          <w:color w:val="000000"/>
          <w:sz w:val="23"/>
          <w:szCs w:val="23"/>
        </w:rPr>
        <w:t>съществени характеристики</w:t>
      </w:r>
      <w:r w:rsidRPr="006D17BB">
        <w:rPr>
          <w:color w:val="000000"/>
          <w:sz w:val="23"/>
          <w:szCs w:val="23"/>
        </w:rPr>
        <w:t xml:space="preserve">“ означава онези характеристики на строителния продукт, които имат отношение към основните изисквания към строежите; </w:t>
      </w:r>
    </w:p>
    <w:p w:rsidR="006D17BB" w:rsidRPr="006D17BB" w:rsidRDefault="006D17BB" w:rsidP="006D17BB">
      <w:pPr>
        <w:spacing w:line="240" w:lineRule="auto"/>
        <w:jc w:val="both"/>
        <w:rPr>
          <w:color w:val="000000"/>
          <w:sz w:val="23"/>
          <w:szCs w:val="23"/>
        </w:rPr>
      </w:pPr>
      <w:r w:rsidRPr="006D17BB">
        <w:rPr>
          <w:color w:val="000000"/>
          <w:sz w:val="23"/>
          <w:szCs w:val="23"/>
        </w:rPr>
        <w:t xml:space="preserve">         - „</w:t>
      </w:r>
      <w:r w:rsidRPr="006D17BB">
        <w:rPr>
          <w:i/>
          <w:iCs/>
          <w:color w:val="000000"/>
          <w:sz w:val="23"/>
          <w:szCs w:val="23"/>
        </w:rPr>
        <w:t>експлоатационни показатели на строителния продукт</w:t>
      </w:r>
      <w:r w:rsidRPr="006D17BB">
        <w:rPr>
          <w:color w:val="000000"/>
          <w:sz w:val="23"/>
          <w:szCs w:val="23"/>
        </w:rPr>
        <w:t xml:space="preserve">“ означава експлоатационните показатели, свързани със съответните съществени характеристики, изразени като ниво, клас или в описание.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Редът за прилагане на техническите спецификации на строителните продукти е в съответствие с Регламент № 305, чл. 5, ал. 2 и 3 от ЗТИП и Наредба № РД-02-20- 1/05.02.2015г. за условията и реда за влагане на строителни продукти в строежите на Република България, </w:t>
      </w:r>
      <w:proofErr w:type="spellStart"/>
      <w:r w:rsidRPr="006D17BB">
        <w:rPr>
          <w:color w:val="000000"/>
          <w:sz w:val="23"/>
          <w:szCs w:val="23"/>
        </w:rPr>
        <w:t>обн</w:t>
      </w:r>
      <w:proofErr w:type="spellEnd"/>
      <w:r w:rsidRPr="006D17BB">
        <w:rPr>
          <w:color w:val="000000"/>
          <w:sz w:val="23"/>
          <w:szCs w:val="23"/>
        </w:rPr>
        <w:t xml:space="preserve">. с ДВ, бр.14/2015г., в сила от 01.03.2015г.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w:t>
      </w:r>
      <w:r w:rsidRPr="006D17BB">
        <w:rPr>
          <w:b/>
          <w:color w:val="000000"/>
          <w:sz w:val="23"/>
          <w:szCs w:val="23"/>
        </w:rPr>
        <w:t>Декларациите с</w:t>
      </w:r>
      <w:r w:rsidRPr="006D17BB">
        <w:rPr>
          <w:color w:val="000000"/>
          <w:sz w:val="23"/>
          <w:szCs w:val="23"/>
        </w:rPr>
        <w:t xml:space="preserve">а: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1) </w:t>
      </w:r>
      <w:r w:rsidRPr="006D17BB">
        <w:rPr>
          <w:i/>
          <w:iCs/>
          <w:color w:val="000000"/>
          <w:sz w:val="23"/>
          <w:szCs w:val="23"/>
        </w:rPr>
        <w:t xml:space="preserve">декларация за експлоатационни показатели </w:t>
      </w:r>
      <w:r w:rsidRPr="006D17BB">
        <w:rPr>
          <w:color w:val="000000"/>
          <w:sz w:val="23"/>
          <w:szCs w:val="23"/>
        </w:rPr>
        <w:t xml:space="preserve">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2) </w:t>
      </w:r>
      <w:r w:rsidRPr="006D17BB">
        <w:rPr>
          <w:i/>
          <w:iCs/>
          <w:color w:val="000000"/>
          <w:sz w:val="23"/>
          <w:szCs w:val="23"/>
        </w:rPr>
        <w:t>декларация за характеристиките на строителния продукт</w:t>
      </w:r>
      <w:r w:rsidRPr="006D17BB">
        <w:rPr>
          <w:color w:val="000000"/>
          <w:sz w:val="23"/>
          <w:szCs w:val="23"/>
        </w:rPr>
        <w:t xml:space="preserve">,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3) </w:t>
      </w:r>
      <w:r w:rsidRPr="006D17BB">
        <w:rPr>
          <w:i/>
          <w:iCs/>
          <w:color w:val="000000"/>
          <w:sz w:val="23"/>
          <w:szCs w:val="23"/>
        </w:rPr>
        <w:t>декларация за съответствие с изискванията на инвестиционния проект</w:t>
      </w:r>
      <w:r w:rsidRPr="006D17BB">
        <w:rPr>
          <w:color w:val="000000"/>
          <w:sz w:val="23"/>
          <w:szCs w:val="23"/>
        </w:rPr>
        <w:t xml:space="preserve">, когато строителните продукти са произведени индивидуално или по заявка, не чрез серийно производство, за влагане в един единствен строеж. </w:t>
      </w:r>
    </w:p>
    <w:p w:rsidR="006D17BB" w:rsidRPr="006D17BB" w:rsidRDefault="006D17BB" w:rsidP="006D17BB">
      <w:pPr>
        <w:spacing w:line="240" w:lineRule="auto"/>
        <w:ind w:firstLine="708"/>
        <w:jc w:val="both"/>
        <w:rPr>
          <w:color w:val="000000"/>
          <w:sz w:val="23"/>
          <w:szCs w:val="23"/>
        </w:rPr>
      </w:pPr>
      <w:r w:rsidRPr="006D17BB">
        <w:rPr>
          <w:color w:val="000000"/>
          <w:sz w:val="23"/>
          <w:szCs w:val="23"/>
        </w:rPr>
        <w:t xml:space="preserve">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6D17BB" w:rsidRPr="006D17BB" w:rsidRDefault="006D17BB" w:rsidP="006D17BB">
      <w:pPr>
        <w:suppressAutoHyphens w:val="0"/>
        <w:spacing w:line="240" w:lineRule="auto"/>
        <w:ind w:firstLine="708"/>
        <w:jc w:val="both"/>
        <w:rPr>
          <w:rFonts w:eastAsia="Calibri"/>
          <w:sz w:val="23"/>
          <w:szCs w:val="23"/>
          <w:lang w:eastAsia="en-US"/>
        </w:rPr>
      </w:pPr>
      <w:r w:rsidRPr="006D17BB">
        <w:rPr>
          <w:rFonts w:eastAsia="Calibri"/>
          <w:sz w:val="23"/>
          <w:szCs w:val="23"/>
          <w:lang w:eastAsia="en-US"/>
        </w:rPr>
        <w:t>Всяка доставка се контролира от консултантът, упражняващ строителен надзор на строежа.</w:t>
      </w:r>
    </w:p>
    <w:p w:rsidR="00DA0716" w:rsidRDefault="00DA0716" w:rsidP="00DA0716">
      <w:pPr>
        <w:spacing w:line="276" w:lineRule="auto"/>
        <w:jc w:val="both"/>
      </w:pPr>
    </w:p>
    <w:p w:rsidR="007D164F" w:rsidRPr="00370540" w:rsidRDefault="007D164F"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t>РАЗДЕЛ ІІ</w:t>
      </w:r>
      <w:r w:rsidR="00DA0716">
        <w:rPr>
          <w:b/>
          <w:bCs/>
          <w:color w:val="000000"/>
          <w:u w:val="single"/>
          <w:lang w:val="en-US"/>
        </w:rPr>
        <w:t>I</w:t>
      </w:r>
      <w:r w:rsidRPr="00370540">
        <w:rPr>
          <w:b/>
          <w:bCs/>
          <w:color w:val="000000"/>
          <w:u w:val="single"/>
        </w:rPr>
        <w:t>. УСЛОВИЯ ЗА УЧАСТИЕ</w:t>
      </w:r>
    </w:p>
    <w:p w:rsidR="00B55D71" w:rsidRPr="00B00D99" w:rsidRDefault="00B55D71"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sz w:val="16"/>
          <w:szCs w:val="16"/>
        </w:rPr>
      </w:pPr>
    </w:p>
    <w:p w:rsidR="005E24EB" w:rsidRDefault="00AE6EC2" w:rsidP="003D0057">
      <w:pPr>
        <w:numPr>
          <w:ilvl w:val="0"/>
          <w:numId w:val="8"/>
        </w:numPr>
        <w:tabs>
          <w:tab w:val="left" w:pos="993"/>
        </w:tabs>
        <w:suppressAutoHyphens w:val="0"/>
        <w:spacing w:afterLines="40" w:after="96" w:line="240" w:lineRule="auto"/>
        <w:ind w:left="0" w:firstLine="709"/>
        <w:jc w:val="both"/>
        <w:rPr>
          <w:b/>
        </w:rPr>
      </w:pPr>
      <w:r w:rsidRPr="00AE6EC2">
        <w:rPr>
          <w:b/>
        </w:rPr>
        <w:t>ОБЩИ ПОЛОЖЕНИЯ:</w:t>
      </w:r>
    </w:p>
    <w:p w:rsidR="00B55D71" w:rsidRDefault="00AE6EC2" w:rsidP="003D0057">
      <w:pPr>
        <w:tabs>
          <w:tab w:val="left" w:pos="993"/>
        </w:tabs>
        <w:spacing w:afterLines="40" w:after="96"/>
        <w:jc w:val="both"/>
      </w:pPr>
      <w:r>
        <w:rPr>
          <w:b/>
        </w:rPr>
        <w:t xml:space="preserve">            </w:t>
      </w:r>
      <w:r w:rsidR="0061412F" w:rsidRPr="00C44FF6">
        <w:t>1.1.</w:t>
      </w:r>
      <w:r w:rsidR="0061412F" w:rsidRPr="005D7F3B">
        <w:t xml:space="preserve"> </w:t>
      </w:r>
      <w:r w:rsidR="001D279D" w:rsidRPr="005D7F3B">
        <w:t>Открита процедура</w:t>
      </w:r>
      <w:r w:rsidR="000420F8" w:rsidRPr="005D7F3B">
        <w:t xml:space="preserve"> </w:t>
      </w:r>
      <w:r w:rsidR="0061412F" w:rsidRPr="005D7F3B">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строителство и услуги </w:t>
      </w:r>
      <w:r w:rsidR="00BB08A6" w:rsidRPr="005D7F3B">
        <w:lastRenderedPageBreak/>
        <w:t xml:space="preserve">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BB08A6" w:rsidRPr="005D7F3B">
        <w:t>, могат да подадат оферта</w:t>
      </w:r>
    </w:p>
    <w:p w:rsidR="00B55D71" w:rsidRDefault="00AE6EC2" w:rsidP="003D0057">
      <w:pPr>
        <w:spacing w:afterLines="40" w:after="96"/>
        <w:jc w:val="both"/>
      </w:pPr>
      <w:r w:rsidRPr="00C44FF6">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3D0057">
      <w:pPr>
        <w:pStyle w:val="afe"/>
        <w:numPr>
          <w:ilvl w:val="0"/>
          <w:numId w:val="7"/>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rsidR="00AE6EC2">
        <w:t>;</w:t>
      </w:r>
    </w:p>
    <w:p w:rsidR="005E24EB" w:rsidRDefault="00CC2932" w:rsidP="003D0057">
      <w:pPr>
        <w:pStyle w:val="afe"/>
        <w:numPr>
          <w:ilvl w:val="0"/>
          <w:numId w:val="7"/>
        </w:numPr>
        <w:tabs>
          <w:tab w:val="left" w:pos="851"/>
        </w:tabs>
        <w:suppressAutoHyphens w:val="0"/>
        <w:spacing w:afterLines="40" w:after="96" w:line="240" w:lineRule="auto"/>
        <w:ind w:left="0" w:firstLine="567"/>
        <w:jc w:val="both"/>
      </w:pPr>
      <w:r w:rsidRPr="005D7F3B">
        <w:t>уговаряне на солидарна отговорност</w:t>
      </w:r>
      <w:r w:rsidR="00B83095">
        <w:t xml:space="preserve"> до изтичане на всички гаранционни срокове по договора за обществена поръчка</w:t>
      </w:r>
      <w:r w:rsidRPr="005D7F3B">
        <w:t>, когато такава не е предвидена съгласно приложимото законодателство</w:t>
      </w:r>
      <w:r w:rsidR="00AE6EC2">
        <w:t>;</w:t>
      </w:r>
    </w:p>
    <w:p w:rsidR="005E24EB" w:rsidRDefault="0061412F" w:rsidP="003D0057">
      <w:pPr>
        <w:pStyle w:val="afe"/>
        <w:numPr>
          <w:ilvl w:val="0"/>
          <w:numId w:val="7"/>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rsidR="00AE6EC2">
        <w:t>;</w:t>
      </w:r>
    </w:p>
    <w:p w:rsidR="005E24EB" w:rsidRDefault="00147B30" w:rsidP="003D0057">
      <w:pPr>
        <w:pStyle w:val="afe"/>
        <w:numPr>
          <w:ilvl w:val="0"/>
          <w:numId w:val="7"/>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3D0057">
      <w:pPr>
        <w:pStyle w:val="afe"/>
        <w:numPr>
          <w:ilvl w:val="0"/>
          <w:numId w:val="7"/>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r w:rsidR="008E03B9" w:rsidRPr="00FA02D5">
        <w:rPr>
          <w:shd w:val="clear" w:color="auto" w:fill="FEFEFE"/>
        </w:rPr>
        <w:t>.</w:t>
      </w:r>
    </w:p>
    <w:p w:rsidR="00B55D71" w:rsidRDefault="0061412F" w:rsidP="003D0057">
      <w:pPr>
        <w:pStyle w:val="afe"/>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rsidR="00AE6EC2">
        <w:t>документа</w:t>
      </w:r>
      <w:r w:rsidR="00AE6EC2" w:rsidRPr="005D7F3B">
        <w:t xml:space="preserve"> </w:t>
      </w:r>
      <w:r w:rsidRPr="005D7F3B">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Default="00AE6EC2" w:rsidP="003D0057">
      <w:pPr>
        <w:pStyle w:val="afe"/>
        <w:suppressAutoHyphens w:val="0"/>
        <w:spacing w:afterLines="40" w:after="96" w:line="240" w:lineRule="auto"/>
        <w:ind w:left="0" w:firstLine="708"/>
        <w:jc w:val="both"/>
      </w:pPr>
    </w:p>
    <w:p w:rsidR="005E24EB" w:rsidRDefault="0061412F" w:rsidP="003D0057">
      <w:pPr>
        <w:pStyle w:val="afe"/>
        <w:numPr>
          <w:ilvl w:val="1"/>
          <w:numId w:val="6"/>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rsidR="008E03B9">
        <w:t>к</w:t>
      </w:r>
      <w:r w:rsidRPr="005D7F3B">
        <w:t>омисията</w:t>
      </w:r>
      <w:r w:rsidR="008E03B9">
        <w:t>,</w:t>
      </w:r>
      <w:r w:rsidRPr="005D7F3B">
        <w:t xml:space="preserve"> назначена от Възложителя за разглеждане и оценяване на подадените оферти, го изисква на основание чл. 54, ал. 8 от ППЗОП.</w:t>
      </w:r>
    </w:p>
    <w:p w:rsidR="00B55D71" w:rsidRDefault="0061412F" w:rsidP="003D0057">
      <w:pPr>
        <w:spacing w:afterLines="40" w:after="96"/>
        <w:ind w:firstLine="567"/>
        <w:jc w:val="both"/>
      </w:pPr>
      <w:r w:rsidRPr="005D7F3B">
        <w:rPr>
          <w:b/>
        </w:rPr>
        <w:t>Забележка:</w:t>
      </w:r>
      <w:r w:rsidRPr="005D7F3B">
        <w:t xml:space="preserve"> На основание чл.</w:t>
      </w:r>
      <w:r w:rsidR="008E03B9">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8E03B9" w:rsidRDefault="008E03B9" w:rsidP="003D0057">
      <w:pPr>
        <w:spacing w:afterLines="40" w:after="96"/>
        <w:ind w:firstLine="567"/>
        <w:jc w:val="both"/>
      </w:pPr>
    </w:p>
    <w:p w:rsidR="00B55D71" w:rsidRDefault="0061412F" w:rsidP="003D0057">
      <w:pPr>
        <w:spacing w:afterLines="40" w:after="96"/>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B55D71" w:rsidRDefault="0061412F" w:rsidP="003D0057">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55D71" w:rsidRDefault="0061412F" w:rsidP="003D0057">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B55D71" w:rsidRDefault="0061412F" w:rsidP="003D0057">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B55D71" w:rsidRDefault="0061412F" w:rsidP="003D0057">
      <w:pPr>
        <w:spacing w:afterLines="40" w:after="96"/>
        <w:ind w:firstLine="567"/>
        <w:jc w:val="both"/>
      </w:pPr>
      <w:r w:rsidRPr="005D7F3B">
        <w:lastRenderedPageBreak/>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t xml:space="preserve"> </w:t>
      </w:r>
    </w:p>
    <w:p w:rsidR="00B55D71" w:rsidRDefault="0061412F" w:rsidP="003D0057">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Default="00147B30" w:rsidP="003D0057">
      <w:pPr>
        <w:spacing w:afterLines="40" w:after="96"/>
        <w:ind w:firstLine="567"/>
        <w:jc w:val="both"/>
      </w:pPr>
      <w:r w:rsidRPr="00C44FF6">
        <w:t>1.9.</w:t>
      </w:r>
      <w:r w:rsidRPr="00C44FF6">
        <w:rPr>
          <w:lang w:val="en-US"/>
        </w:rPr>
        <w:t>1.</w:t>
      </w:r>
      <w:r w:rsidRPr="005D7F3B">
        <w:t xml:space="preserve"> Когато кандидатът или участникът е </w:t>
      </w:r>
      <w:r>
        <w:t>обединение, което не е юридическо лице, за всеки участник в обединението се представя отделен ЕЕДОП, който съдържа информацията по т. 1.8.</w:t>
      </w:r>
    </w:p>
    <w:p w:rsidR="00B55D71" w:rsidRDefault="00147B30" w:rsidP="003D0057">
      <w:pPr>
        <w:spacing w:afterLines="40" w:after="96"/>
        <w:ind w:firstLine="567"/>
        <w:jc w:val="both"/>
      </w:pPr>
      <w:r w:rsidRPr="00C44FF6">
        <w:t>1.9.2</w:t>
      </w:r>
      <w:r w:rsidRPr="008E03B9">
        <w:t>.</w:t>
      </w:r>
      <w:r>
        <w:t xml:space="preserve"> </w:t>
      </w:r>
      <w:r w:rsidRPr="005D7F3B">
        <w:t>Когато кандидатът или участникът е</w:t>
      </w:r>
      <w:r>
        <w:t xml:space="preserve"> </w:t>
      </w:r>
      <w:r w:rsidRPr="005D7F3B">
        <w:t>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B55D71" w:rsidRDefault="0061412F" w:rsidP="003D0057">
      <w:pPr>
        <w:spacing w:afterLines="40" w:after="96"/>
        <w:ind w:firstLine="567"/>
        <w:jc w:val="both"/>
      </w:pPr>
      <w:r w:rsidRPr="00C44FF6">
        <w:t>1.10.</w:t>
      </w:r>
      <w:r w:rsidRPr="005D7F3B">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Default="0061412F" w:rsidP="003D0057">
      <w:pPr>
        <w:spacing w:afterLines="40" w:after="96"/>
        <w:ind w:firstLine="567"/>
        <w:jc w:val="both"/>
      </w:pPr>
      <w:r w:rsidRPr="00C44FF6">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5D71" w:rsidRDefault="0061412F" w:rsidP="003D0057">
      <w:pPr>
        <w:spacing w:afterLines="40" w:after="96"/>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D7F3B" w:rsidRDefault="0061412F" w:rsidP="00C44FF6">
      <w:pPr>
        <w:ind w:firstLine="567"/>
        <w:jc w:val="both"/>
        <w:rPr>
          <w:shd w:val="clear" w:color="auto" w:fill="FEFEFE"/>
        </w:rPr>
      </w:pPr>
      <w:r w:rsidRPr="00C44FF6">
        <w:t>1.13.</w:t>
      </w:r>
      <w:r w:rsidRPr="005D7F3B">
        <w:rPr>
          <w:b/>
        </w:rPr>
        <w:t xml:space="preserve"> </w:t>
      </w:r>
      <w:r w:rsidR="00274009" w:rsidRPr="005D7F3B">
        <w:rPr>
          <w:shd w:val="clear" w:color="auto" w:fill="FEFEFE"/>
        </w:rPr>
        <w:t>Участниците</w:t>
      </w:r>
      <w:r w:rsidR="00775B4F" w:rsidRPr="005D7F3B">
        <w:rPr>
          <w:shd w:val="clear" w:color="auto" w:fill="FEFEFE"/>
        </w:rPr>
        <w:t xml:space="preserve"> и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D7F3B" w:rsidRDefault="00775B4F" w:rsidP="003D0057">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Default="006A65ED" w:rsidP="003D0057">
      <w:pPr>
        <w:spacing w:afterLines="40" w:after="96"/>
        <w:jc w:val="both"/>
      </w:pPr>
      <w:r>
        <w:t xml:space="preserve">          </w:t>
      </w:r>
      <w:r w:rsidR="00775B4F" w:rsidRPr="00C44FF6">
        <w:t>1.14.</w:t>
      </w:r>
      <w:r w:rsidR="00775B4F" w:rsidRPr="005D7F3B">
        <w:t xml:space="preserve"> </w:t>
      </w:r>
      <w:r w:rsidR="0061412F" w:rsidRPr="005D7F3B">
        <w:t xml:space="preserve">Изпълнителите сключват договор за </w:t>
      </w:r>
      <w:proofErr w:type="spellStart"/>
      <w:r w:rsidR="0061412F" w:rsidRPr="005D7F3B">
        <w:t>подизпълнение</w:t>
      </w:r>
      <w:proofErr w:type="spellEnd"/>
      <w:r w:rsidR="0061412F" w:rsidRPr="005D7F3B">
        <w:t xml:space="preserve"> с подизпълнителите, посочени в офертата.</w:t>
      </w:r>
    </w:p>
    <w:p w:rsidR="00B55D71" w:rsidRDefault="0061412F" w:rsidP="003D0057">
      <w:pPr>
        <w:spacing w:afterLines="40" w:after="96"/>
        <w:ind w:firstLine="708"/>
        <w:jc w:val="both"/>
      </w:pPr>
      <w:r w:rsidRPr="005D7F3B">
        <w:t xml:space="preserve">В срок до 3 </w:t>
      </w:r>
      <w:r w:rsidR="008E03B9">
        <w:t xml:space="preserve">(три) </w:t>
      </w:r>
      <w:r w:rsidRPr="005D7F3B">
        <w:t xml:space="preserve">дни от сключването на договор за </w:t>
      </w:r>
      <w:proofErr w:type="spellStart"/>
      <w:r w:rsidRPr="005D7F3B">
        <w:t>подизпълнение</w:t>
      </w:r>
      <w:proofErr w:type="spellEnd"/>
      <w:r w:rsidRPr="005D7F3B">
        <w:t xml:space="preserve"> или на допълнително споразумение за замяна на посочен в офертата подизпълнител изпълнителят изпраща копие на </w:t>
      </w:r>
      <w:r w:rsidRPr="005D7F3B">
        <w:lastRenderedPageBreak/>
        <w:t>договора или на допълнителното споразумение на възложителя заедно с доказателства, че са изпълнени условията по чл. 66, ал. 2 и 11 ЗОП.</w:t>
      </w:r>
      <w:r w:rsidR="00702E4D">
        <w:t xml:space="preserve"> </w:t>
      </w:r>
      <w:r w:rsidR="00147B30" w:rsidRPr="00513617">
        <w:t>Изпълнителят уведомява възложителя за всякакви промени в предоставената информация в хода на изпълнението на поръчката.</w:t>
      </w:r>
    </w:p>
    <w:p w:rsidR="00B55D71" w:rsidRDefault="00775B4F" w:rsidP="003D0057">
      <w:pPr>
        <w:spacing w:afterLines="40" w:after="96"/>
        <w:ind w:firstLine="708"/>
        <w:jc w:val="both"/>
      </w:pPr>
      <w:r w:rsidRPr="00C44FF6">
        <w:t>1.15.</w:t>
      </w:r>
      <w:r w:rsidRPr="005D7F3B">
        <w:rPr>
          <w:b/>
        </w:rPr>
        <w:t xml:space="preserve"> </w:t>
      </w:r>
      <w:r w:rsidR="0061412F" w:rsidRPr="005D7F3B">
        <w:t xml:space="preserve">Подизпълнителите нямат право да </w:t>
      </w:r>
      <w:proofErr w:type="spellStart"/>
      <w:r w:rsidR="0061412F" w:rsidRPr="005D7F3B">
        <w:t>превъзлагат</w:t>
      </w:r>
      <w:proofErr w:type="spellEnd"/>
      <w:r w:rsidR="0061412F" w:rsidRPr="005D7F3B">
        <w:t xml:space="preserve"> една или повече от дейностите, които са включени в предмета на договора за </w:t>
      </w:r>
      <w:proofErr w:type="spellStart"/>
      <w:r w:rsidR="0061412F" w:rsidRPr="005D7F3B">
        <w:t>подизпълнение</w:t>
      </w:r>
      <w:proofErr w:type="spellEnd"/>
      <w:r w:rsidR="0061412F" w:rsidRPr="005D7F3B">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61412F" w:rsidRPr="005D7F3B">
        <w:t>подизпълнение</w:t>
      </w:r>
      <w:proofErr w:type="spellEnd"/>
      <w:r w:rsidR="0061412F" w:rsidRPr="005D7F3B">
        <w:t>.</w:t>
      </w:r>
    </w:p>
    <w:p w:rsidR="00DB1B91" w:rsidRPr="005D7F3B" w:rsidRDefault="00DB1B91" w:rsidP="00C44FF6">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D7F3B" w:rsidRDefault="00DB1B91" w:rsidP="005D7F3B">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B1B91" w:rsidRPr="005D7F3B" w:rsidRDefault="00DB1B91" w:rsidP="005D7F3B">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D7F3B" w:rsidRDefault="00DB1B91" w:rsidP="003D0057">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Default="00DB1B91" w:rsidP="003D0057">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Default="0061412F" w:rsidP="003D0057">
      <w:pPr>
        <w:autoSpaceDE w:val="0"/>
        <w:autoSpaceDN w:val="0"/>
        <w:adjustRightInd w:val="0"/>
        <w:spacing w:afterLines="40" w:after="96" w:line="240" w:lineRule="auto"/>
        <w:ind w:firstLine="708"/>
        <w:jc w:val="both"/>
        <w:rPr>
          <w:b/>
        </w:rPr>
      </w:pPr>
      <w:r w:rsidRPr="00C44FF6">
        <w:t>1.</w:t>
      </w:r>
      <w:r w:rsidR="00DB1B91" w:rsidRPr="00C44FF6">
        <w:t>18</w:t>
      </w:r>
      <w:r w:rsidR="002F73C5" w:rsidRPr="00C44FF6">
        <w:t>.</w:t>
      </w:r>
      <w:r w:rsidR="002F73C5" w:rsidRPr="005D7F3B">
        <w:rPr>
          <w:b/>
        </w:rPr>
        <w:t xml:space="preserve"> </w:t>
      </w:r>
      <w:r w:rsidR="002F73C5" w:rsidRPr="005D7F3B">
        <w:rPr>
          <w:color w:val="000000"/>
          <w:lang w:eastAsia="bg-BG"/>
        </w:rPr>
        <w:t xml:space="preserve">Когато </w:t>
      </w:r>
      <w:r w:rsidR="008E03B9" w:rsidRPr="00C44FF6">
        <w:rPr>
          <w:color w:val="000000"/>
          <w:lang w:eastAsia="bg-BG"/>
        </w:rPr>
        <w:t>И</w:t>
      </w:r>
      <w:r w:rsidR="008E03B9" w:rsidRPr="005D7F3B">
        <w:rPr>
          <w:color w:val="000000"/>
          <w:lang w:eastAsia="bg-BG"/>
        </w:rPr>
        <w:t>зпълнителят</w:t>
      </w:r>
      <w:r w:rsidR="002F73C5" w:rsidRPr="005D7F3B">
        <w:rPr>
          <w:color w:val="000000"/>
          <w:lang w:eastAsia="bg-BG"/>
        </w:rPr>
        <w:t xml:space="preserve"> е сключил договор/договори за </w:t>
      </w:r>
      <w:proofErr w:type="spellStart"/>
      <w:r w:rsidR="002F73C5" w:rsidRPr="005D7F3B">
        <w:rPr>
          <w:color w:val="000000"/>
          <w:lang w:eastAsia="bg-BG"/>
        </w:rPr>
        <w:t>подизпълнение</w:t>
      </w:r>
      <w:proofErr w:type="spellEnd"/>
      <w:r w:rsidR="002F73C5" w:rsidRPr="005D7F3B">
        <w:rPr>
          <w:color w:val="000000"/>
          <w:lang w:eastAsia="bg-BG"/>
        </w:rPr>
        <w:t xml:space="preserve">, </w:t>
      </w:r>
      <w:r w:rsidR="008E03B9">
        <w:rPr>
          <w:color w:val="000000"/>
          <w:lang w:eastAsia="bg-BG"/>
        </w:rPr>
        <w:t>Възложителят</w:t>
      </w:r>
      <w:r w:rsidR="008E03B9" w:rsidRPr="005D7F3B">
        <w:rPr>
          <w:color w:val="000000"/>
          <w:lang w:eastAsia="bg-BG"/>
        </w:rPr>
        <w:t xml:space="preserve"> </w:t>
      </w:r>
      <w:r w:rsidR="002F73C5" w:rsidRPr="005D7F3B">
        <w:rPr>
          <w:color w:val="000000"/>
          <w:lang w:eastAsia="bg-BG"/>
        </w:rPr>
        <w:t>може да извърши директно плащане към подизпълнителя при условията на чл.</w:t>
      </w:r>
      <w:r w:rsidR="008E03B9">
        <w:rPr>
          <w:color w:val="000000"/>
          <w:lang w:eastAsia="bg-BG"/>
        </w:rPr>
        <w:t xml:space="preserve"> </w:t>
      </w:r>
      <w:r w:rsidR="002F73C5" w:rsidRPr="005D7F3B">
        <w:rPr>
          <w:color w:val="000000"/>
          <w:lang w:eastAsia="bg-BG"/>
        </w:rPr>
        <w:t xml:space="preserve">66, ал.4-8 от ЗОП. </w:t>
      </w:r>
      <w:r w:rsidR="002F73C5" w:rsidRPr="005D7F3B">
        <w:t>За приложимите правила относно директните разплащания с подизпълнители се прилага реда по чл.</w:t>
      </w:r>
      <w:r w:rsidR="008E03B9">
        <w:t xml:space="preserve"> </w:t>
      </w:r>
      <w:r w:rsidR="002F73C5" w:rsidRPr="005D7F3B">
        <w:t>66 от ЗОП.</w:t>
      </w:r>
    </w:p>
    <w:p w:rsidR="00B55D71" w:rsidRDefault="008E03B9" w:rsidP="003D0057">
      <w:pPr>
        <w:tabs>
          <w:tab w:val="left" w:pos="720"/>
        </w:tabs>
        <w:spacing w:afterLines="40" w:after="96"/>
        <w:jc w:val="both"/>
      </w:pPr>
      <w:r>
        <w:rPr>
          <w:b/>
        </w:rPr>
        <w:tab/>
      </w:r>
      <w:r w:rsidR="002F73C5" w:rsidRPr="00C44FF6">
        <w:t>1.19</w:t>
      </w:r>
      <w:r w:rsidR="0061412F" w:rsidRPr="00C44FF6">
        <w:t>.</w:t>
      </w:r>
      <w:r w:rsidR="0061412F" w:rsidRPr="005D7F3B">
        <w:rPr>
          <w:b/>
        </w:rPr>
        <w:t xml:space="preserve"> </w:t>
      </w:r>
      <w:r w:rsidR="0061412F" w:rsidRPr="005D7F3B">
        <w:rPr>
          <w:color w:val="000000"/>
        </w:rPr>
        <w:t>Възложителят поддържа „Профил на купувача” на ел. адрес</w:t>
      </w:r>
      <w:r>
        <w:rPr>
          <w:color w:val="000000"/>
        </w:rPr>
        <w:t>,</w:t>
      </w:r>
      <w:r w:rsidR="0061412F" w:rsidRPr="005D7F3B">
        <w:rPr>
          <w:color w:val="000000"/>
        </w:rPr>
        <w:t xml:space="preserve"> посочен </w:t>
      </w:r>
      <w:r>
        <w:rPr>
          <w:color w:val="000000"/>
        </w:rPr>
        <w:t xml:space="preserve">в </w:t>
      </w:r>
      <w:r w:rsidR="0061412F" w:rsidRPr="005D7F3B">
        <w:rPr>
          <w:color w:val="000000"/>
        </w:rPr>
        <w:t>раздел І</w:t>
      </w:r>
      <w:r>
        <w:rPr>
          <w:color w:val="000000"/>
        </w:rPr>
        <w:t>, т. 8</w:t>
      </w:r>
      <w:r w:rsidR="0061412F"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Pr>
          <w:color w:val="000000"/>
        </w:rPr>
        <w:t>Перник</w:t>
      </w:r>
      <w:r w:rsidR="0061412F" w:rsidRPr="005D7F3B">
        <w:rPr>
          <w:color w:val="000000"/>
        </w:rPr>
        <w:t xml:space="preserve">, за който е осигурена неограничен, пълен, безплатен и пряк достъп чрез електронни средства.  </w:t>
      </w:r>
    </w:p>
    <w:p w:rsidR="002C53FB" w:rsidRDefault="00147B30" w:rsidP="003D0057">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sidR="002C53FB">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B55D71" w:rsidRDefault="00B55D71" w:rsidP="003D0057">
      <w:pPr>
        <w:spacing w:afterLines="40" w:after="96"/>
        <w:jc w:val="both"/>
        <w:rPr>
          <w:color w:val="000000"/>
        </w:rPr>
      </w:pPr>
    </w:p>
    <w:p w:rsidR="00B55D71" w:rsidRPr="00C44FF6" w:rsidRDefault="0061412F" w:rsidP="003D0057">
      <w:pPr>
        <w:spacing w:afterLines="40" w:after="96"/>
        <w:ind w:firstLine="708"/>
        <w:rPr>
          <w:b/>
        </w:rPr>
      </w:pPr>
      <w:r w:rsidRPr="005D7F3B">
        <w:rPr>
          <w:b/>
        </w:rPr>
        <w:t>2.</w:t>
      </w:r>
      <w:r w:rsidRPr="005D7F3B">
        <w:t xml:space="preserve"> </w:t>
      </w:r>
      <w:r w:rsidR="008E03B9" w:rsidRPr="00C44FF6">
        <w:rPr>
          <w:b/>
        </w:rPr>
        <w:t>УСЛОВИЯ ЗА ДОПУСТИМОСТ НА УЧАСТНИЦИТЕ</w:t>
      </w:r>
      <w:r w:rsidR="008E03B9">
        <w:rPr>
          <w:b/>
        </w:rPr>
        <w:t>:</w:t>
      </w:r>
      <w:r w:rsidR="008E03B9" w:rsidRPr="00C44FF6">
        <w:rPr>
          <w:b/>
        </w:rPr>
        <w:t xml:space="preserve"> </w:t>
      </w:r>
    </w:p>
    <w:p w:rsidR="007308C8" w:rsidRPr="00566194" w:rsidRDefault="007308C8" w:rsidP="003D0057">
      <w:pPr>
        <w:spacing w:afterLines="40" w:after="96" w:line="240" w:lineRule="auto"/>
        <w:jc w:val="both"/>
        <w:rPr>
          <w:bCs/>
        </w:rPr>
      </w:pPr>
      <w:r w:rsidRPr="00566194">
        <w:t xml:space="preserve">2.1. </w:t>
      </w:r>
      <w:r w:rsidRPr="00566194">
        <w:rPr>
          <w:bCs/>
        </w:rPr>
        <w:t>По отношение на участник не трябва да са налице обстоятелства по чл.54 ал.1 т.1-7 от ЗОП и чл.55 ал.1 т.1-5 от ЗОП, като констатирането на което и да е от обстоятелствата, ще доведе до отстраняване на участника, с изключения на изрично посочените случаи в чл. 56, ал. 1 от ЗОП.</w:t>
      </w:r>
    </w:p>
    <w:p w:rsidR="007308C8" w:rsidRPr="00566194" w:rsidRDefault="007308C8" w:rsidP="003D0057">
      <w:pPr>
        <w:spacing w:afterLines="40" w:after="96" w:line="240" w:lineRule="auto"/>
        <w:jc w:val="both"/>
      </w:pPr>
      <w:r w:rsidRPr="00566194">
        <w:t>Възложителят отстранява от участие в процедурата за възлагане на обществена поръчка кандидат или участник, когато:</w:t>
      </w:r>
    </w:p>
    <w:p w:rsidR="007308C8" w:rsidRPr="00566194" w:rsidRDefault="007308C8" w:rsidP="003D0057">
      <w:pPr>
        <w:spacing w:afterLines="40" w:after="96" w:line="240" w:lineRule="auto"/>
        <w:jc w:val="both"/>
      </w:pPr>
      <w:r w:rsidRPr="00566194">
        <w:lastRenderedPageBreak/>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7308C8" w:rsidRPr="00566194" w:rsidRDefault="007308C8" w:rsidP="003D0057">
      <w:pPr>
        <w:spacing w:afterLines="40" w:after="96" w:line="240" w:lineRule="auto"/>
        <w:jc w:val="both"/>
      </w:pPr>
      <w:r w:rsidRPr="00566194">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7308C8" w:rsidRPr="00566194" w:rsidRDefault="007308C8" w:rsidP="003D0057">
      <w:pPr>
        <w:spacing w:afterLines="40" w:after="96" w:line="240" w:lineRule="auto"/>
        <w:jc w:val="both"/>
      </w:pPr>
      <w:r w:rsidRPr="00566194">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308C8" w:rsidRPr="00566194" w:rsidRDefault="007308C8" w:rsidP="003D0057">
      <w:pPr>
        <w:spacing w:afterLines="40" w:after="96" w:line="240" w:lineRule="auto"/>
        <w:jc w:val="both"/>
      </w:pPr>
      <w:r w:rsidRPr="00566194">
        <w:t>2.1.4. е налице неравнопоставеност в случаите по чл. 44, ал. 5 от ЗОП;</w:t>
      </w:r>
    </w:p>
    <w:p w:rsidR="007308C8" w:rsidRPr="00566194" w:rsidRDefault="007308C8" w:rsidP="003D0057">
      <w:pPr>
        <w:spacing w:afterLines="40" w:after="96" w:line="240" w:lineRule="auto"/>
        <w:jc w:val="both"/>
      </w:pPr>
      <w:r w:rsidRPr="00566194">
        <w:t>2.1.5. е установено, че:</w:t>
      </w:r>
    </w:p>
    <w:p w:rsidR="007308C8" w:rsidRPr="00566194" w:rsidRDefault="007308C8" w:rsidP="003D0057">
      <w:pPr>
        <w:spacing w:afterLines="40" w:after="96" w:line="240" w:lineRule="auto"/>
        <w:jc w:val="both"/>
      </w:pPr>
      <w:r w:rsidRPr="00566194">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308C8" w:rsidRPr="00566194" w:rsidRDefault="007308C8" w:rsidP="003D0057">
      <w:pPr>
        <w:spacing w:afterLines="40" w:after="96" w:line="240" w:lineRule="auto"/>
        <w:jc w:val="both"/>
      </w:pPr>
      <w:r w:rsidRPr="00566194">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308C8" w:rsidRPr="00566194" w:rsidRDefault="007308C8" w:rsidP="003D0057">
      <w:pPr>
        <w:spacing w:afterLines="40" w:after="96" w:line="240" w:lineRule="auto"/>
        <w:jc w:val="both"/>
      </w:pPr>
      <w:r w:rsidRPr="00566194">
        <w:t xml:space="preserve">2.1.6. </w:t>
      </w:r>
      <w:r w:rsidR="00BF24FE">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Pr="00566194">
        <w:t>;</w:t>
      </w:r>
    </w:p>
    <w:p w:rsidR="007308C8" w:rsidRPr="00566194" w:rsidRDefault="007308C8" w:rsidP="003D0057">
      <w:pPr>
        <w:spacing w:afterLines="40" w:after="96" w:line="240" w:lineRule="auto"/>
        <w:jc w:val="both"/>
      </w:pPr>
      <w:r w:rsidRPr="00566194">
        <w:t>2.1.7. е налице конфликт на интереси, който не може да бъде отстранен.</w:t>
      </w:r>
    </w:p>
    <w:p w:rsidR="007308C8" w:rsidRPr="00566194" w:rsidRDefault="007308C8" w:rsidP="003D0057">
      <w:pPr>
        <w:spacing w:afterLines="40" w:after="96" w:line="240" w:lineRule="auto"/>
        <w:jc w:val="both"/>
      </w:pPr>
      <w:r w:rsidRPr="00566194">
        <w:t>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308C8" w:rsidRPr="000E6FBF" w:rsidRDefault="007308C8" w:rsidP="003D0057">
      <w:pPr>
        <w:spacing w:afterLines="40" w:after="96" w:line="240" w:lineRule="auto"/>
        <w:jc w:val="both"/>
      </w:pPr>
      <w:r w:rsidRPr="00566194">
        <w:t xml:space="preserve">2.1.9. </w:t>
      </w:r>
      <w:r w:rsidRPr="001A59F8">
        <w:t xml:space="preserve">лишен е от правото да упражнява определена професия или дейност съгласно законодателството на държавата, в която е извършено </w:t>
      </w:r>
      <w:r w:rsidRPr="000E6FBF">
        <w:t>деянието;</w:t>
      </w:r>
      <w:r w:rsidR="002A4986" w:rsidRPr="000E6FBF">
        <w:t xml:space="preserve"> / в областта на проектирането и/или строителството/</w:t>
      </w:r>
    </w:p>
    <w:p w:rsidR="007308C8" w:rsidRPr="00566194" w:rsidRDefault="007308C8" w:rsidP="003D0057">
      <w:pPr>
        <w:spacing w:afterLines="40" w:after="96" w:line="240" w:lineRule="auto"/>
        <w:jc w:val="both"/>
      </w:pPr>
      <w:r w:rsidRPr="000E6FBF">
        <w:t>2.1.10. сключил е споразумение с други лица с цел нарушаване</w:t>
      </w:r>
      <w:r w:rsidRPr="00566194">
        <w:t xml:space="preserve"> на конкуренцията, когато нарушението е установено с акт на компетентен орган;</w:t>
      </w:r>
    </w:p>
    <w:p w:rsidR="007308C8" w:rsidRPr="00566194" w:rsidRDefault="007308C8" w:rsidP="003D0057">
      <w:pPr>
        <w:spacing w:afterLines="40" w:after="96" w:line="240" w:lineRule="auto"/>
        <w:jc w:val="both"/>
      </w:pPr>
      <w:r w:rsidRPr="00566194">
        <w:t xml:space="preserve">2.1.11.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w:t>
      </w:r>
      <w:r w:rsidRPr="00566194">
        <w:lastRenderedPageBreak/>
        <w:t>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308C8" w:rsidRPr="00566194" w:rsidRDefault="007308C8" w:rsidP="003D0057">
      <w:pPr>
        <w:spacing w:afterLines="40" w:after="96" w:line="240" w:lineRule="auto"/>
        <w:jc w:val="both"/>
      </w:pPr>
      <w:r w:rsidRPr="00566194">
        <w:t>2.1.12. опитал е да:</w:t>
      </w:r>
    </w:p>
    <w:p w:rsidR="007308C8" w:rsidRPr="00566194" w:rsidRDefault="007308C8" w:rsidP="003D0057">
      <w:pPr>
        <w:spacing w:afterLines="40" w:after="96" w:line="240" w:lineRule="auto"/>
        <w:jc w:val="both"/>
      </w:pPr>
      <w:r w:rsidRPr="00566194">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308C8" w:rsidRPr="00566194" w:rsidRDefault="007308C8" w:rsidP="003D0057">
      <w:pPr>
        <w:spacing w:afterLines="40" w:after="96" w:line="240" w:lineRule="auto"/>
        <w:jc w:val="both"/>
      </w:pPr>
      <w:r w:rsidRPr="00566194">
        <w:t>б) получи информация, която може да му даде неоснователно предимство в процедурата за възлагане на обществена поръчка.</w:t>
      </w:r>
    </w:p>
    <w:p w:rsidR="007308C8" w:rsidRPr="00566194" w:rsidRDefault="007308C8" w:rsidP="003D0057">
      <w:pPr>
        <w:spacing w:afterLines="40" w:after="96" w:line="240" w:lineRule="auto"/>
        <w:jc w:val="both"/>
      </w:pPr>
    </w:p>
    <w:p w:rsidR="007308C8" w:rsidRPr="00566194" w:rsidRDefault="007308C8" w:rsidP="003D0057">
      <w:pPr>
        <w:spacing w:afterLines="40" w:after="96" w:line="240" w:lineRule="auto"/>
        <w:jc w:val="both"/>
      </w:pPr>
      <w:r w:rsidRPr="00566194">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7308C8" w:rsidRPr="00566194" w:rsidRDefault="007308C8" w:rsidP="003D0057">
      <w:pPr>
        <w:spacing w:afterLines="40" w:after="96" w:line="240" w:lineRule="auto"/>
        <w:jc w:val="both"/>
      </w:pPr>
      <w:r w:rsidRPr="00566194">
        <w:t>2.3 Не се отстранява от участие в процедура за възлагане на обществена поръчка участник, за когото са налице обстоятелствата по  т. 2.1.3, когато:</w:t>
      </w:r>
    </w:p>
    <w:p w:rsidR="007308C8" w:rsidRPr="00566194" w:rsidRDefault="007308C8" w:rsidP="003D0057">
      <w:pPr>
        <w:spacing w:afterLines="40" w:after="96" w:line="240" w:lineRule="auto"/>
        <w:jc w:val="both"/>
      </w:pPr>
      <w:r w:rsidRPr="00566194">
        <w:t>1. се налага да се защитят особено важни държавни или обществени интереси;</w:t>
      </w:r>
    </w:p>
    <w:p w:rsidR="007308C8" w:rsidRPr="00566194" w:rsidRDefault="007308C8" w:rsidP="003D0057">
      <w:pPr>
        <w:spacing w:afterLines="40" w:after="96" w:line="240" w:lineRule="auto"/>
        <w:jc w:val="both"/>
      </w:pPr>
      <w:r w:rsidRPr="00566194">
        <w:t xml:space="preserve">2. размерът на неплатените дължими данъци или </w:t>
      </w:r>
      <w:proofErr w:type="spellStart"/>
      <w:r w:rsidRPr="00566194">
        <w:t>социалноосигурителни</w:t>
      </w:r>
      <w:proofErr w:type="spellEnd"/>
      <w:r w:rsidRPr="00566194">
        <w:t xml:space="preserve"> вноски е не повече от 1 на сто от сумата на годишния общ оборот за последната приключена финансова година.</w:t>
      </w:r>
    </w:p>
    <w:p w:rsidR="007308C8" w:rsidRPr="00566194" w:rsidRDefault="007308C8" w:rsidP="003D0057">
      <w:pPr>
        <w:spacing w:afterLines="40" w:after="96" w:line="240" w:lineRule="auto"/>
        <w:jc w:val="both"/>
      </w:pPr>
      <w:r w:rsidRPr="00566194">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7308C8" w:rsidRPr="00566194" w:rsidRDefault="007308C8" w:rsidP="003D0057">
      <w:pPr>
        <w:spacing w:afterLines="40" w:after="96" w:line="240" w:lineRule="auto"/>
        <w:jc w:val="both"/>
      </w:pPr>
      <w:r w:rsidRPr="00566194">
        <w:t>2.5</w:t>
      </w:r>
      <w:r w:rsidRPr="00566194">
        <w:rPr>
          <w:b/>
        </w:rPr>
        <w:t>.</w:t>
      </w:r>
      <w:r w:rsidRPr="00566194">
        <w:t xml:space="preserve"> Основанията за отстраняване се прилагат до изтичане на следните срокове:</w:t>
      </w:r>
    </w:p>
    <w:p w:rsidR="007308C8" w:rsidRPr="00566194" w:rsidRDefault="007308C8" w:rsidP="003D0057">
      <w:pPr>
        <w:spacing w:afterLines="40" w:after="96" w:line="240" w:lineRule="auto"/>
        <w:jc w:val="both"/>
      </w:pPr>
      <w:r w:rsidRPr="00566194">
        <w:t>2.5.1. пет години от влизането в сила на присъдата - по отношение на обстоятелства по т.2.1, и т.2.2, освен ако в присъдата е посочен друг срок;</w:t>
      </w:r>
    </w:p>
    <w:p w:rsidR="007308C8" w:rsidRPr="00566194" w:rsidRDefault="007308C8" w:rsidP="003D0057">
      <w:pPr>
        <w:spacing w:afterLines="40" w:after="96" w:line="240" w:lineRule="auto"/>
        <w:jc w:val="both"/>
      </w:pPr>
      <w:r w:rsidRPr="00566194">
        <w:t>2.5.2. три години от датата на настъпване на обстоятелствата по т. 2.1.5, буква "а", т.2.1.6, т.2.1.9 -2.1.12 освен ако в акта, с който е установено обстоятелството, е посочен друг срок.</w:t>
      </w:r>
    </w:p>
    <w:p w:rsidR="007308C8" w:rsidRPr="00566194" w:rsidRDefault="007308C8" w:rsidP="003D0057">
      <w:pPr>
        <w:spacing w:afterLines="40" w:after="96" w:line="240" w:lineRule="auto"/>
        <w:jc w:val="both"/>
      </w:pPr>
      <w:r w:rsidRPr="00566194">
        <w:rPr>
          <w:b/>
        </w:rPr>
        <w:t>Забележка:</w:t>
      </w:r>
      <w:r w:rsidRPr="00566194">
        <w:t xml:space="preserve"> Стопанските субекти, за които са налице обстоятелства по т. 2.1.5, буква "а", т.2.1.11. и 2.1.12 се включват в списък, който има информативен характер.</w:t>
      </w:r>
    </w:p>
    <w:p w:rsidR="007308C8" w:rsidRPr="00566194" w:rsidRDefault="007308C8" w:rsidP="003D0057">
      <w:pPr>
        <w:spacing w:afterLines="40" w:after="96" w:line="240" w:lineRule="auto"/>
        <w:jc w:val="both"/>
      </w:pPr>
      <w:r w:rsidRPr="00566194">
        <w:t>В случай на отстраняване по т. 2.1.1-2.1.12 Възложителят следва да осигури доказателства за наличие на основание за отстраняване.</w:t>
      </w:r>
    </w:p>
    <w:p w:rsidR="007308C8" w:rsidRPr="00566194" w:rsidRDefault="007308C8" w:rsidP="003D0057">
      <w:pPr>
        <w:spacing w:afterLines="40" w:after="96" w:line="240" w:lineRule="auto"/>
        <w:jc w:val="both"/>
      </w:pPr>
      <w:r w:rsidRPr="00566194">
        <w:t>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rsidR="007308C8" w:rsidRPr="00566194" w:rsidRDefault="007308C8" w:rsidP="003D0057">
      <w:pPr>
        <w:spacing w:afterLines="40" w:after="96" w:line="240" w:lineRule="auto"/>
        <w:jc w:val="both"/>
      </w:pPr>
      <w:r w:rsidRPr="00566194">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7308C8" w:rsidRPr="00566194" w:rsidRDefault="007308C8" w:rsidP="003D0057">
      <w:pPr>
        <w:spacing w:afterLines="40" w:after="96" w:line="240" w:lineRule="auto"/>
        <w:jc w:val="both"/>
      </w:pPr>
      <w:r w:rsidRPr="00566194">
        <w:lastRenderedPageBreak/>
        <w:t xml:space="preserve">2.8. В случай, че участникът е обединение, което не е регистрирано като самостоятелно юридическо лице </w:t>
      </w:r>
      <w:proofErr w:type="spellStart"/>
      <w:r w:rsidRPr="00566194">
        <w:t>еЕЕДОП</w:t>
      </w:r>
      <w:proofErr w:type="spellEnd"/>
      <w:r w:rsidRPr="00566194">
        <w:t xml:space="preserve"> се представя за всяко физическо и/или юридическо лице, включено в състава на обединението.</w:t>
      </w:r>
    </w:p>
    <w:p w:rsidR="007308C8" w:rsidRPr="00566194" w:rsidRDefault="007308C8" w:rsidP="003D0057">
      <w:pPr>
        <w:spacing w:afterLines="40" w:after="96" w:line="240" w:lineRule="auto"/>
        <w:jc w:val="both"/>
        <w:rPr>
          <w:b/>
          <w:bCs/>
        </w:rPr>
      </w:pPr>
      <w:r w:rsidRPr="00566194">
        <w:rPr>
          <w:b/>
          <w:bCs/>
        </w:rPr>
        <w:t xml:space="preserve">Заявяване/Деклариране: </w:t>
      </w:r>
    </w:p>
    <w:p w:rsidR="007308C8" w:rsidRPr="00566194" w:rsidRDefault="007308C8" w:rsidP="003D0057">
      <w:pPr>
        <w:spacing w:afterLines="40" w:after="96" w:line="240" w:lineRule="auto"/>
        <w:jc w:val="both"/>
        <w:rPr>
          <w:bCs/>
          <w:iCs/>
        </w:rPr>
      </w:pPr>
      <w:r w:rsidRPr="00566194">
        <w:rPr>
          <w:bCs/>
          <w:iCs/>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w:t>
      </w:r>
      <w:proofErr w:type="spellStart"/>
      <w:r w:rsidRPr="00566194">
        <w:rPr>
          <w:bCs/>
          <w:iCs/>
        </w:rPr>
        <w:t>еЕЕДОП</w:t>
      </w:r>
      <w:proofErr w:type="spellEnd"/>
      <w:r w:rsidRPr="00566194">
        <w:rPr>
          <w:bCs/>
          <w:iCs/>
        </w:rPr>
        <w:t xml:space="preserve">). Информацията се посочва в приложните полета на Част III: „Основания за изключване” от </w:t>
      </w:r>
      <w:proofErr w:type="spellStart"/>
      <w:r w:rsidRPr="00566194">
        <w:rPr>
          <w:bCs/>
          <w:iCs/>
        </w:rPr>
        <w:t>еЕЕДОП</w:t>
      </w:r>
      <w:proofErr w:type="spellEnd"/>
      <w:r w:rsidRPr="00566194">
        <w:rPr>
          <w:bCs/>
          <w:iCs/>
        </w:rPr>
        <w:t>.</w:t>
      </w:r>
    </w:p>
    <w:p w:rsidR="007308C8" w:rsidRPr="00566194" w:rsidRDefault="007308C8" w:rsidP="003D0057">
      <w:pPr>
        <w:spacing w:afterLines="40" w:after="96" w:line="240" w:lineRule="auto"/>
        <w:jc w:val="both"/>
      </w:pPr>
    </w:p>
    <w:p w:rsidR="007308C8" w:rsidRPr="00566194" w:rsidRDefault="007308C8" w:rsidP="003D0057">
      <w:pPr>
        <w:spacing w:afterLines="40" w:after="96" w:line="240" w:lineRule="auto"/>
        <w:jc w:val="both"/>
        <w:rPr>
          <w:b/>
          <w:i/>
        </w:rPr>
      </w:pPr>
      <w:r w:rsidRPr="00566194">
        <w:rPr>
          <w:b/>
          <w:i/>
        </w:rPr>
        <w:t>Указания за попълване:</w:t>
      </w:r>
    </w:p>
    <w:p w:rsidR="007308C8" w:rsidRPr="00566194" w:rsidRDefault="007308C8" w:rsidP="003D0057">
      <w:pPr>
        <w:spacing w:afterLines="40" w:after="96" w:line="240" w:lineRule="auto"/>
        <w:jc w:val="both"/>
        <w:rPr>
          <w:i/>
          <w:iCs/>
        </w:rPr>
      </w:pPr>
      <w:r w:rsidRPr="00566194">
        <w:rPr>
          <w:i/>
          <w:iCs/>
        </w:rPr>
        <w:t xml:space="preserve">Информацията относно липсата или наличието на обстоятелства по т. 2.1.1 и 2.1.2. (чл.54, ал.1, т.1 и т.2 от ЗОП) се попълва в част III, раздел А и В, както следва: В раздел А се предоставя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253б от НК и по чл. 108а, ал. 2 от НК; Детски труд и други форми на трафик на хора – по чл. 192а или 159а - 159г от НК. В случай че за участника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 </w:t>
      </w:r>
    </w:p>
    <w:p w:rsidR="007308C8" w:rsidRPr="00566194" w:rsidRDefault="007308C8" w:rsidP="003D0057">
      <w:pPr>
        <w:spacing w:afterLines="40" w:after="96" w:line="240" w:lineRule="auto"/>
        <w:jc w:val="both"/>
        <w:rPr>
          <w:i/>
          <w:iCs/>
        </w:rPr>
      </w:pPr>
      <w:r w:rsidRPr="00566194">
        <w:rPr>
          <w:i/>
          <w:iCs/>
        </w:rPr>
        <w:t xml:space="preserve">а) фактическото и правното основание за </w:t>
      </w:r>
      <w:proofErr w:type="spellStart"/>
      <w:r w:rsidRPr="00566194">
        <w:rPr>
          <w:i/>
          <w:iCs/>
        </w:rPr>
        <w:t>постанановяване</w:t>
      </w:r>
      <w:proofErr w:type="spellEnd"/>
      <w:r w:rsidRPr="00566194">
        <w:rPr>
          <w:i/>
          <w:iCs/>
        </w:rPr>
        <w:t xml:space="preserve"> на присъдата и дата на</w:t>
      </w:r>
    </w:p>
    <w:p w:rsidR="007308C8" w:rsidRPr="00566194" w:rsidRDefault="007308C8" w:rsidP="003D0057">
      <w:pPr>
        <w:spacing w:afterLines="40" w:after="96" w:line="240" w:lineRule="auto"/>
        <w:jc w:val="both"/>
        <w:rPr>
          <w:i/>
          <w:iCs/>
        </w:rPr>
      </w:pPr>
      <w:r w:rsidRPr="00566194">
        <w:rPr>
          <w:i/>
          <w:iCs/>
        </w:rPr>
        <w:t>влизането й в сила;</w:t>
      </w:r>
    </w:p>
    <w:p w:rsidR="007308C8" w:rsidRPr="00566194" w:rsidRDefault="007308C8" w:rsidP="003D0057">
      <w:pPr>
        <w:spacing w:afterLines="40" w:after="96" w:line="240" w:lineRule="auto"/>
        <w:jc w:val="both"/>
        <w:rPr>
          <w:i/>
          <w:iCs/>
        </w:rPr>
      </w:pPr>
      <w:r w:rsidRPr="00566194">
        <w:rPr>
          <w:i/>
          <w:iCs/>
        </w:rPr>
        <w:t xml:space="preserve">            б) срокът на наложеното наказание.</w:t>
      </w:r>
    </w:p>
    <w:p w:rsidR="007308C8" w:rsidRPr="00566194" w:rsidRDefault="007308C8" w:rsidP="003D0057">
      <w:pPr>
        <w:spacing w:afterLines="40" w:after="96" w:line="240" w:lineRule="auto"/>
        <w:jc w:val="both"/>
        <w:rPr>
          <w:i/>
          <w:iCs/>
        </w:rPr>
      </w:pPr>
      <w:r w:rsidRPr="00566194">
        <w:rPr>
          <w:i/>
          <w:iCs/>
        </w:rPr>
        <w:t xml:space="preserve">В раздел Б, се </w:t>
      </w:r>
      <w:proofErr w:type="spellStart"/>
      <w:r w:rsidRPr="00566194">
        <w:rPr>
          <w:i/>
          <w:iCs/>
        </w:rPr>
        <w:t>предосочва</w:t>
      </w:r>
      <w:proofErr w:type="spellEnd"/>
      <w:r w:rsidRPr="00566194">
        <w:rPr>
          <w:i/>
          <w:iCs/>
        </w:rPr>
        <w:t xml:space="preserve"> информация относно обстоятелството по т. 2.1.10. (чл. 54, ал.1, т. 3 от ЗОП). В раздел В, поле 1 се предоставя информация за обстоятелствата по т.2.1.6. ( чл. 54, ал. 1, т. 6 от ЗОП),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w:t>
      </w:r>
      <w:proofErr w:type="spellStart"/>
      <w:r w:rsidRPr="00566194">
        <w:rPr>
          <w:i/>
          <w:iCs/>
        </w:rPr>
        <w:t>относимите</w:t>
      </w:r>
      <w:proofErr w:type="spellEnd"/>
      <w:r w:rsidRPr="00566194">
        <w:rPr>
          <w:i/>
          <w:iCs/>
        </w:rPr>
        <w:t xml:space="preserve"> следващи полета.</w:t>
      </w:r>
    </w:p>
    <w:p w:rsidR="007308C8" w:rsidRPr="00566194" w:rsidRDefault="007308C8" w:rsidP="003D0057">
      <w:pPr>
        <w:spacing w:afterLines="40" w:after="96" w:line="240" w:lineRule="auto"/>
        <w:jc w:val="both"/>
        <w:rPr>
          <w:i/>
          <w:iCs/>
        </w:rPr>
      </w:pPr>
      <w:r w:rsidRPr="00566194">
        <w:rPr>
          <w:i/>
          <w:iCs/>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7308C8" w:rsidRPr="00566194" w:rsidRDefault="007308C8" w:rsidP="003D0057">
      <w:pPr>
        <w:spacing w:afterLines="40" w:after="96" w:line="240" w:lineRule="auto"/>
        <w:jc w:val="both"/>
        <w:rPr>
          <w:i/>
          <w:iCs/>
        </w:rPr>
      </w:pPr>
      <w:r w:rsidRPr="00566194">
        <w:t xml:space="preserve">Указания за попълване: </w:t>
      </w:r>
      <w:r w:rsidRPr="00566194">
        <w:rPr>
          <w:i/>
          <w:iCs/>
        </w:rPr>
        <w:t>Попълва се информацията, свързана със специфични национални основания за отстраняване. Съгласно ЗОП (чл. 54, ал. 1, т. 1 от ЗОП) такива са:</w:t>
      </w:r>
    </w:p>
    <w:p w:rsidR="007308C8" w:rsidRPr="00566194" w:rsidRDefault="007308C8" w:rsidP="003D0057">
      <w:pPr>
        <w:numPr>
          <w:ilvl w:val="0"/>
          <w:numId w:val="12"/>
        </w:numPr>
        <w:spacing w:afterLines="40" w:after="96" w:line="240" w:lineRule="auto"/>
        <w:jc w:val="both"/>
        <w:rPr>
          <w:i/>
          <w:iCs/>
        </w:rPr>
      </w:pPr>
      <w:r w:rsidRPr="00566194">
        <w:rPr>
          <w:i/>
          <w:iCs/>
        </w:rPr>
        <w:t>Осъждания за престъпления по чл. 194 - 208, чл. 213а - 217, 219 – 252 и чл. 254а – 260 от НК. Посочва се информация и за престъпления, аналогично описаните, когато лицата са осъдени в друга държава членка или трета страна.</w:t>
      </w:r>
    </w:p>
    <w:p w:rsidR="007308C8" w:rsidRPr="00566194" w:rsidRDefault="007308C8" w:rsidP="003D0057">
      <w:pPr>
        <w:numPr>
          <w:ilvl w:val="0"/>
          <w:numId w:val="12"/>
        </w:numPr>
        <w:spacing w:afterLines="40" w:after="96" w:line="240" w:lineRule="auto"/>
        <w:jc w:val="both"/>
        <w:rPr>
          <w:i/>
          <w:iCs/>
        </w:rPr>
      </w:pPr>
      <w:r w:rsidRPr="00566194">
        <w:rPr>
          <w:i/>
          <w:iCs/>
        </w:rPr>
        <w:lastRenderedPageBreak/>
        <w:t>Наличие на свързаност по смисъла на §2, т. 45 от ДР на ЗОП между участници в конкретна процедура.</w:t>
      </w:r>
    </w:p>
    <w:p w:rsidR="007308C8" w:rsidRPr="00566194" w:rsidRDefault="007308C8" w:rsidP="003D0057">
      <w:pPr>
        <w:numPr>
          <w:ilvl w:val="0"/>
          <w:numId w:val="12"/>
        </w:numPr>
        <w:spacing w:afterLines="40" w:after="96" w:line="240" w:lineRule="auto"/>
        <w:jc w:val="both"/>
        <w:rPr>
          <w:i/>
          <w:iCs/>
        </w:rPr>
      </w:pPr>
      <w:r w:rsidRPr="00566194">
        <w:rPr>
          <w:i/>
          <w:iCs/>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7308C8" w:rsidRPr="00566194" w:rsidRDefault="007308C8" w:rsidP="003D0057">
      <w:pPr>
        <w:numPr>
          <w:ilvl w:val="0"/>
          <w:numId w:val="12"/>
        </w:numPr>
        <w:spacing w:afterLines="40" w:after="96" w:line="240" w:lineRule="auto"/>
        <w:jc w:val="both"/>
        <w:rPr>
          <w:i/>
          <w:iCs/>
        </w:rPr>
      </w:pPr>
      <w:r w:rsidRPr="00566194">
        <w:rPr>
          <w:b/>
          <w:u w:val="single"/>
        </w:rPr>
        <w:t>Не се допуска до участие в процедурата и се отстранява участник</w:t>
      </w:r>
      <w:r w:rsidRPr="00566194">
        <w:t>, за който важат забраните по чл. 69 от Закона за противодействие на корупцията и за отнемане на незаконно придобитото имущество</w:t>
      </w:r>
    </w:p>
    <w:p w:rsidR="007308C8" w:rsidRPr="00566194" w:rsidRDefault="007308C8" w:rsidP="003D0057">
      <w:pPr>
        <w:spacing w:afterLines="40" w:after="96" w:line="240" w:lineRule="auto"/>
        <w:jc w:val="both"/>
        <w:rPr>
          <w:i/>
        </w:rPr>
      </w:pPr>
      <w:r w:rsidRPr="00566194">
        <w:rPr>
          <w:b/>
          <w:bCs/>
          <w:i/>
        </w:rPr>
        <w:t>Чл. 69.</w:t>
      </w:r>
      <w:r w:rsidRPr="00566194">
        <w:rPr>
          <w:i/>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7308C8" w:rsidRPr="00566194" w:rsidRDefault="007308C8" w:rsidP="003D0057">
      <w:pPr>
        <w:spacing w:afterLines="40" w:after="96" w:line="240" w:lineRule="auto"/>
        <w:jc w:val="both"/>
        <w:rPr>
          <w:i/>
        </w:rPr>
      </w:pPr>
      <w:r w:rsidRPr="00566194">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308C8" w:rsidRPr="00566194" w:rsidRDefault="007308C8" w:rsidP="003D0057">
      <w:pPr>
        <w:numPr>
          <w:ilvl w:val="0"/>
          <w:numId w:val="12"/>
        </w:numPr>
        <w:spacing w:afterLines="40" w:after="96" w:line="240" w:lineRule="auto"/>
        <w:jc w:val="both"/>
        <w:rPr>
          <w:i/>
          <w:iCs/>
        </w:rPr>
      </w:pPr>
      <w:r w:rsidRPr="00566194">
        <w:rPr>
          <w:i/>
        </w:rPr>
        <w:t xml:space="preserve">Основанието по б. </w:t>
      </w:r>
      <w:r w:rsidRPr="00566194">
        <w:rPr>
          <w:b/>
          <w:i/>
        </w:rPr>
        <w:t>Г</w:t>
      </w:r>
      <w:r w:rsidRPr="00566194">
        <w:rPr>
          <w:i/>
        </w:rPr>
        <w:t xml:space="preserve"> се отнася за лицата, които представляват участника, членовете на управителни и надзорни органи</w:t>
      </w:r>
      <w:r w:rsidRPr="00566194">
        <w:rPr>
          <w:i/>
          <w:vertAlign w:val="superscript"/>
        </w:rPr>
        <w:footnoteReference w:id="1"/>
      </w:r>
      <w:r w:rsidRPr="00566194">
        <w:rPr>
          <w:i/>
        </w:rPr>
        <w:t xml:space="preserve"> и за други лица, които имат правомощия да упражняват контрол при вземането на решения от тези органи.</w:t>
      </w:r>
    </w:p>
    <w:p w:rsidR="007308C8" w:rsidRPr="00566194" w:rsidRDefault="007308C8" w:rsidP="003D0057">
      <w:pPr>
        <w:spacing w:afterLines="40" w:after="96" w:line="240" w:lineRule="auto"/>
        <w:jc w:val="both"/>
        <w:rPr>
          <w:i/>
          <w:iCs/>
        </w:rPr>
      </w:pPr>
      <w:r w:rsidRPr="00566194">
        <w:rPr>
          <w:i/>
          <w:iCs/>
        </w:rPr>
        <w:t xml:space="preserve">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w:t>
      </w:r>
      <w:proofErr w:type="spellStart"/>
      <w:r w:rsidRPr="00566194">
        <w:rPr>
          <w:i/>
          <w:iCs/>
        </w:rPr>
        <w:t>еЕЕДОП</w:t>
      </w:r>
      <w:proofErr w:type="spellEnd"/>
      <w:r w:rsidRPr="00566194">
        <w:rPr>
          <w:i/>
          <w:iCs/>
        </w:rPr>
        <w:t>.</w:t>
      </w:r>
    </w:p>
    <w:p w:rsidR="007308C8" w:rsidRPr="00566194" w:rsidRDefault="007308C8" w:rsidP="003D0057">
      <w:pPr>
        <w:numPr>
          <w:ilvl w:val="0"/>
          <w:numId w:val="44"/>
        </w:numPr>
        <w:spacing w:afterLines="40" w:after="96" w:line="240" w:lineRule="auto"/>
        <w:jc w:val="both"/>
        <w:rPr>
          <w:i/>
          <w:iCs/>
        </w:rPr>
      </w:pPr>
      <w:r w:rsidRPr="00566194">
        <w:t>нарушения по чл. 61, ал. 1, чл. 62, ал. 1 или 3, чл. 63, ал. 1 или 2, чл. 228, ал. 3 от Кодекса на труда (чл. 54, ал. 1, т. 6 от ЗОП)</w:t>
      </w:r>
    </w:p>
    <w:p w:rsidR="007308C8" w:rsidRPr="00566194" w:rsidRDefault="007308C8" w:rsidP="003D0057">
      <w:pPr>
        <w:numPr>
          <w:ilvl w:val="0"/>
          <w:numId w:val="44"/>
        </w:numPr>
        <w:spacing w:afterLines="40" w:after="96" w:line="240" w:lineRule="auto"/>
        <w:jc w:val="both"/>
        <w:rPr>
          <w:i/>
          <w:iCs/>
        </w:rPr>
      </w:pPr>
      <w:r w:rsidRPr="00566194">
        <w:t>нарушения по чл. 13, ал. 1 от Закона за трудовата миграция и трудовата мобилност (чл. 54, ал. 1, т. 6 от ЗОП)</w:t>
      </w:r>
    </w:p>
    <w:p w:rsidR="007308C8" w:rsidRPr="00566194" w:rsidRDefault="007308C8" w:rsidP="003D0057">
      <w:pPr>
        <w:spacing w:afterLines="40" w:after="96" w:line="240" w:lineRule="auto"/>
        <w:jc w:val="both"/>
        <w:rPr>
          <w:iCs/>
        </w:rPr>
      </w:pPr>
      <w:r w:rsidRPr="00566194">
        <w:rPr>
          <w:b/>
          <w:bCs/>
          <w:i/>
          <w:iCs/>
        </w:rPr>
        <w:lastRenderedPageBreak/>
        <w:t xml:space="preserve">Забележка: </w:t>
      </w:r>
      <w:r w:rsidRPr="00566194">
        <w:rPr>
          <w:iCs/>
        </w:rPr>
        <w:t xml:space="preserve">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w:t>
      </w:r>
      <w:proofErr w:type="spellStart"/>
      <w:r w:rsidRPr="00566194">
        <w:rPr>
          <w:iCs/>
        </w:rPr>
        <w:t>еЕЕДОП</w:t>
      </w:r>
      <w:proofErr w:type="spellEnd"/>
      <w:r w:rsidRPr="00566194">
        <w:rPr>
          <w:iCs/>
        </w:rPr>
        <w:t xml:space="preserve">. Информацията относно липсата или наличието на обстоятелства по т. 2.1.4., 2.1.5 и от т. 2.1.7. до т.2.1.12. (чл.54, ал.1, т.4 -7, чл.55, ал.1, т.1 от ЗОП) се попълва в Част ІІІ, Раздел В от </w:t>
      </w:r>
      <w:proofErr w:type="spellStart"/>
      <w:r w:rsidRPr="00566194">
        <w:rPr>
          <w:iCs/>
        </w:rPr>
        <w:t>еЕЕДОП</w:t>
      </w:r>
      <w:proofErr w:type="spellEnd"/>
      <w:r w:rsidRPr="00566194">
        <w:rPr>
          <w:iCs/>
        </w:rPr>
        <w:t xml:space="preserve">. </w:t>
      </w:r>
    </w:p>
    <w:p w:rsidR="007308C8" w:rsidRPr="00566194" w:rsidRDefault="007308C8" w:rsidP="003D0057">
      <w:pPr>
        <w:spacing w:afterLines="40" w:after="96" w:line="240" w:lineRule="auto"/>
        <w:jc w:val="both"/>
        <w:rPr>
          <w:iCs/>
        </w:rPr>
      </w:pPr>
      <w:r w:rsidRPr="00566194">
        <w:rPr>
          <w:iCs/>
        </w:rPr>
        <w:t xml:space="preserve">Когато преди подаване на офертата участник е предприел мерки за доказване на надеждност (чл. 56 от ЗОП), тези мерки се описват в </w:t>
      </w:r>
      <w:proofErr w:type="spellStart"/>
      <w:r w:rsidRPr="00566194">
        <w:rPr>
          <w:iCs/>
        </w:rPr>
        <w:t>еЕЕДОП</w:t>
      </w:r>
      <w:proofErr w:type="spellEnd"/>
      <w:r w:rsidRPr="00566194">
        <w:rPr>
          <w:iCs/>
        </w:rPr>
        <w:t xml:space="preserve"> в полето свързано със съответното обстоятелство и се прилагат документите по чл. 45, ал. 2 от ППЗОП към </w:t>
      </w:r>
      <w:proofErr w:type="spellStart"/>
      <w:r w:rsidRPr="00566194">
        <w:rPr>
          <w:iCs/>
        </w:rPr>
        <w:t>еЕЕДОП</w:t>
      </w:r>
      <w:proofErr w:type="spellEnd"/>
      <w:r w:rsidRPr="00566194">
        <w:rPr>
          <w:iCs/>
        </w:rPr>
        <w:t>.</w:t>
      </w:r>
    </w:p>
    <w:p w:rsidR="007308C8" w:rsidRPr="00566194" w:rsidRDefault="007308C8" w:rsidP="003D0057">
      <w:pPr>
        <w:spacing w:afterLines="40" w:after="96" w:line="240" w:lineRule="auto"/>
        <w:jc w:val="both"/>
        <w:rPr>
          <w:b/>
          <w:bCs/>
          <w:i/>
          <w:iCs/>
        </w:rPr>
      </w:pPr>
    </w:p>
    <w:p w:rsidR="007308C8" w:rsidRPr="00566194" w:rsidRDefault="007308C8" w:rsidP="003D0057">
      <w:pPr>
        <w:spacing w:afterLines="40" w:after="96" w:line="240" w:lineRule="auto"/>
        <w:jc w:val="both"/>
      </w:pPr>
      <w:r w:rsidRPr="00566194">
        <w:t>2.9.1. Лицата по чл. 54, ал. 2 от ЗОП са:</w:t>
      </w:r>
    </w:p>
    <w:p w:rsidR="007308C8" w:rsidRPr="00566194" w:rsidRDefault="007308C8" w:rsidP="003D0057">
      <w:pPr>
        <w:spacing w:afterLines="40" w:after="96" w:line="240" w:lineRule="auto"/>
        <w:jc w:val="both"/>
      </w:pPr>
      <w:r w:rsidRPr="00566194">
        <w:t>1) лицата, които представляват участника;</w:t>
      </w:r>
    </w:p>
    <w:p w:rsidR="007308C8" w:rsidRPr="00566194" w:rsidRDefault="007308C8" w:rsidP="003D0057">
      <w:pPr>
        <w:spacing w:afterLines="40" w:after="96" w:line="240" w:lineRule="auto"/>
        <w:jc w:val="both"/>
      </w:pPr>
      <w:r w:rsidRPr="00566194">
        <w:t>2) лицата, които са членове на управителни и надзорни органи на участника;</w:t>
      </w:r>
    </w:p>
    <w:p w:rsidR="007308C8" w:rsidRPr="00566194" w:rsidRDefault="007308C8" w:rsidP="003D0057">
      <w:pPr>
        <w:spacing w:afterLines="40" w:after="96" w:line="240" w:lineRule="auto"/>
        <w:jc w:val="both"/>
      </w:pPr>
      <w:r w:rsidRPr="00566194">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308C8" w:rsidRPr="00566194" w:rsidRDefault="007308C8" w:rsidP="003D0057">
      <w:pPr>
        <w:spacing w:afterLines="40" w:after="96" w:line="240" w:lineRule="auto"/>
        <w:jc w:val="both"/>
      </w:pPr>
      <w:r w:rsidRPr="00566194">
        <w:t xml:space="preserve">2.9.2. Лицата по т. 2.9.1, </w:t>
      </w:r>
      <w:proofErr w:type="spellStart"/>
      <w:r w:rsidRPr="00566194">
        <w:t>подт</w:t>
      </w:r>
      <w:proofErr w:type="spellEnd"/>
      <w:r w:rsidRPr="00566194">
        <w:t>. 1) и 2) са, както следва:</w:t>
      </w:r>
    </w:p>
    <w:p w:rsidR="007308C8" w:rsidRPr="00566194" w:rsidRDefault="007308C8" w:rsidP="003D0057">
      <w:pPr>
        <w:spacing w:afterLines="40" w:after="96" w:line="240" w:lineRule="auto"/>
        <w:jc w:val="both"/>
      </w:pPr>
      <w:r w:rsidRPr="00566194">
        <w:t>1) при събирателно дружество - лицата по чл. 84, ал. 1 и чл. 89, ал. 1 от Търговския закон;</w:t>
      </w:r>
    </w:p>
    <w:p w:rsidR="007308C8" w:rsidRPr="00566194" w:rsidRDefault="007308C8" w:rsidP="003D0057">
      <w:pPr>
        <w:spacing w:afterLines="40" w:after="96" w:line="240" w:lineRule="auto"/>
        <w:jc w:val="both"/>
      </w:pPr>
      <w:r w:rsidRPr="00566194">
        <w:t xml:space="preserve">2) при командитно дружество - неограничено отговорните </w:t>
      </w:r>
      <w:proofErr w:type="spellStart"/>
      <w:r w:rsidRPr="00566194">
        <w:t>съдружници</w:t>
      </w:r>
      <w:proofErr w:type="spellEnd"/>
      <w:r w:rsidRPr="00566194">
        <w:t xml:space="preserve"> по чл. 105 от Търговския закон;</w:t>
      </w:r>
    </w:p>
    <w:p w:rsidR="007308C8" w:rsidRPr="00566194" w:rsidRDefault="007308C8" w:rsidP="003D0057">
      <w:pPr>
        <w:spacing w:afterLines="40" w:after="96" w:line="240" w:lineRule="auto"/>
        <w:jc w:val="both"/>
      </w:pPr>
      <w:r w:rsidRPr="00566194">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7308C8" w:rsidRPr="00566194" w:rsidRDefault="007308C8" w:rsidP="003D0057">
      <w:pPr>
        <w:spacing w:afterLines="40" w:after="96" w:line="240" w:lineRule="auto"/>
        <w:jc w:val="both"/>
      </w:pPr>
      <w:r w:rsidRPr="00566194">
        <w:t>4) при акционерно дружество - лицата по чл. 241, ал. 1, чл. 242, ал. 1 и чл. 244, ал. 1 от Търговския закон;</w:t>
      </w:r>
    </w:p>
    <w:p w:rsidR="007308C8" w:rsidRPr="00566194" w:rsidRDefault="007308C8" w:rsidP="003D0057">
      <w:pPr>
        <w:spacing w:afterLines="40" w:after="96" w:line="240" w:lineRule="auto"/>
        <w:jc w:val="both"/>
      </w:pPr>
      <w:r w:rsidRPr="00566194">
        <w:t>5) при командитно дружество с акции - лицата по чл. 256 във връзка с чл. 244, ал. 1 от Търговския закон;</w:t>
      </w:r>
    </w:p>
    <w:p w:rsidR="007308C8" w:rsidRPr="00566194" w:rsidRDefault="007308C8" w:rsidP="003D0057">
      <w:pPr>
        <w:spacing w:afterLines="40" w:after="96" w:line="240" w:lineRule="auto"/>
        <w:jc w:val="both"/>
      </w:pPr>
      <w:r w:rsidRPr="00566194">
        <w:t>6) при едноличен търговец - физическото лице - търговец;</w:t>
      </w:r>
    </w:p>
    <w:p w:rsidR="007308C8" w:rsidRPr="00566194" w:rsidRDefault="007308C8" w:rsidP="003D0057">
      <w:pPr>
        <w:spacing w:afterLines="40" w:after="96" w:line="240" w:lineRule="auto"/>
        <w:jc w:val="both"/>
      </w:pPr>
      <w:r w:rsidRPr="00566194">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7308C8" w:rsidRPr="00566194" w:rsidRDefault="007308C8" w:rsidP="003D0057">
      <w:pPr>
        <w:spacing w:afterLines="40" w:after="96" w:line="240" w:lineRule="auto"/>
        <w:jc w:val="both"/>
      </w:pPr>
      <w:r w:rsidRPr="00566194">
        <w:t xml:space="preserve">8) в случаите по т. 2.9.2, </w:t>
      </w:r>
      <w:proofErr w:type="spellStart"/>
      <w:r w:rsidRPr="00566194">
        <w:t>подт</w:t>
      </w:r>
      <w:proofErr w:type="spellEnd"/>
      <w:r w:rsidRPr="00566194">
        <w:t xml:space="preserve">.  1 - 7 - и </w:t>
      </w:r>
      <w:proofErr w:type="spellStart"/>
      <w:r w:rsidRPr="00566194">
        <w:t>прокуристите</w:t>
      </w:r>
      <w:proofErr w:type="spellEnd"/>
      <w:r w:rsidRPr="00566194">
        <w:t>, когато има такива;</w:t>
      </w:r>
    </w:p>
    <w:p w:rsidR="007308C8" w:rsidRPr="00566194" w:rsidRDefault="007308C8" w:rsidP="003D0057">
      <w:pPr>
        <w:spacing w:afterLines="40" w:after="96" w:line="240" w:lineRule="auto"/>
        <w:jc w:val="both"/>
      </w:pPr>
      <w:r w:rsidRPr="00566194">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7308C8" w:rsidRPr="00566194" w:rsidRDefault="007308C8" w:rsidP="003D0057">
      <w:pPr>
        <w:spacing w:afterLines="40" w:after="96" w:line="240" w:lineRule="auto"/>
        <w:jc w:val="both"/>
      </w:pPr>
      <w:r w:rsidRPr="00566194">
        <w:lastRenderedPageBreak/>
        <w:t xml:space="preserve">2.9.3. В случаите по т.2.9.2, </w:t>
      </w:r>
      <w:proofErr w:type="spellStart"/>
      <w:r w:rsidRPr="00566194">
        <w:t>подт</w:t>
      </w:r>
      <w:proofErr w:type="spellEnd"/>
      <w:r w:rsidRPr="00566194">
        <w:t xml:space="preserve">. 8, когато лицето има повече от един прокурист, декларацията се подава само от </w:t>
      </w:r>
      <w:proofErr w:type="spellStart"/>
      <w:r w:rsidRPr="00566194">
        <w:t>прокуриста</w:t>
      </w:r>
      <w:proofErr w:type="spellEnd"/>
      <w:r w:rsidRPr="00566194">
        <w:t>, в чиято представителна власт е включена територията на Република България.</w:t>
      </w:r>
    </w:p>
    <w:p w:rsidR="007308C8" w:rsidRPr="00566194" w:rsidRDefault="007308C8" w:rsidP="003D0057">
      <w:pPr>
        <w:spacing w:afterLines="40" w:after="96" w:line="240" w:lineRule="auto"/>
        <w:jc w:val="both"/>
      </w:pPr>
      <w:r w:rsidRPr="00566194">
        <w:t xml:space="preserve">2.10. </w:t>
      </w:r>
      <w:r w:rsidRPr="00566194">
        <w:rPr>
          <w:b/>
          <w:bCs/>
        </w:rPr>
        <w:t>Мерки за доказване на надеждност</w:t>
      </w:r>
    </w:p>
    <w:p w:rsidR="007308C8" w:rsidRPr="00566194" w:rsidRDefault="007308C8" w:rsidP="003D0057">
      <w:pPr>
        <w:spacing w:afterLines="40" w:after="96" w:line="240" w:lineRule="auto"/>
        <w:jc w:val="both"/>
      </w:pPr>
      <w:r w:rsidRPr="00566194">
        <w:t>2.10.1. Участник, за когото са налице основания по чл. 54, ал. 1 от ЗОП и посочените от възложителя обстоятелства по чл. 55, ал. 1 от ЗОП, възпроизведени от възложителя в т. 2.1.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7308C8" w:rsidRPr="00566194" w:rsidRDefault="007308C8" w:rsidP="003D0057">
      <w:pPr>
        <w:spacing w:afterLines="40" w:after="96" w:line="240" w:lineRule="auto"/>
        <w:jc w:val="both"/>
      </w:pPr>
      <w:r w:rsidRPr="00566194">
        <w:t>1. е погасил задълженията си по чл. 54, ал. 1, т. 3 от ЗОП, включително начислените лихви и/или глоби или че те са разсрочени, отсрочени или обезпечени;</w:t>
      </w:r>
    </w:p>
    <w:p w:rsidR="007308C8" w:rsidRPr="00566194" w:rsidRDefault="007308C8" w:rsidP="003D0057">
      <w:pPr>
        <w:spacing w:afterLines="40" w:after="96" w:line="240" w:lineRule="auto"/>
        <w:jc w:val="both"/>
      </w:pPr>
      <w:r w:rsidRPr="00566194">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308C8" w:rsidRPr="00566194" w:rsidRDefault="007308C8" w:rsidP="003D0057">
      <w:pPr>
        <w:spacing w:afterLines="40" w:after="96" w:line="240" w:lineRule="auto"/>
        <w:jc w:val="both"/>
      </w:pPr>
      <w:r w:rsidRPr="00566194">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308C8" w:rsidRPr="00566194" w:rsidRDefault="007308C8" w:rsidP="003D0057">
      <w:pPr>
        <w:spacing w:afterLines="40" w:after="96" w:line="240" w:lineRule="auto"/>
        <w:jc w:val="both"/>
      </w:pPr>
      <w:r w:rsidRPr="00566194">
        <w:t>4. е платил изцяло дължимото вземане по чл. 128, чл. 228, ал. 3 или чл. 245 от Кодекса на труда.</w:t>
      </w:r>
    </w:p>
    <w:p w:rsidR="007308C8" w:rsidRPr="00566194" w:rsidRDefault="007308C8" w:rsidP="003D0057">
      <w:pPr>
        <w:spacing w:afterLines="40" w:after="96" w:line="240" w:lineRule="auto"/>
        <w:jc w:val="both"/>
      </w:pPr>
      <w:r w:rsidRPr="00566194">
        <w:t xml:space="preserve">        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308C8" w:rsidRPr="00566194" w:rsidRDefault="007308C8" w:rsidP="003D0057">
      <w:pPr>
        <w:spacing w:afterLines="40" w:after="96" w:line="240" w:lineRule="auto"/>
        <w:jc w:val="both"/>
      </w:pPr>
      <w:r w:rsidRPr="00566194">
        <w:t xml:space="preserve">        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308C8" w:rsidRPr="00566194" w:rsidRDefault="007308C8" w:rsidP="003D0057">
      <w:pPr>
        <w:spacing w:afterLines="40" w:after="96" w:line="240" w:lineRule="auto"/>
        <w:jc w:val="both"/>
      </w:pPr>
      <w:r w:rsidRPr="00566194">
        <w:t xml:space="preserve">        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7308C8" w:rsidRPr="00566194" w:rsidRDefault="007308C8" w:rsidP="003D0057">
      <w:pPr>
        <w:spacing w:afterLines="40" w:after="96" w:line="240" w:lineRule="auto"/>
        <w:jc w:val="both"/>
      </w:pPr>
      <w:r w:rsidRPr="00566194">
        <w:t xml:space="preserve">        2.10.5. Участник, който 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rsidR="00B55D71" w:rsidRDefault="00B55D71" w:rsidP="003D0057">
      <w:pPr>
        <w:spacing w:afterLines="40" w:after="96" w:line="240" w:lineRule="auto"/>
        <w:jc w:val="both"/>
        <w:rPr>
          <w:b/>
          <w:color w:val="000000"/>
        </w:rPr>
      </w:pPr>
    </w:p>
    <w:p w:rsidR="00B55D71" w:rsidRDefault="00C9753B" w:rsidP="003D0057">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3D0057">
      <w:pPr>
        <w:spacing w:afterLines="40" w:after="96" w:line="240" w:lineRule="auto"/>
        <w:ind w:firstLine="708"/>
        <w:jc w:val="both"/>
        <w:rPr>
          <w:iCs/>
          <w:color w:val="000000"/>
        </w:rPr>
      </w:pPr>
      <w:r w:rsidRPr="005D7F3B">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3D0057">
      <w:pPr>
        <w:spacing w:afterLines="40" w:after="96" w:line="240" w:lineRule="auto"/>
        <w:ind w:firstLine="708"/>
        <w:jc w:val="both"/>
        <w:rPr>
          <w:iCs/>
          <w:color w:val="000000"/>
        </w:rPr>
      </w:pPr>
      <w:r w:rsidRPr="005D7F3B">
        <w:rPr>
          <w:color w:val="000000"/>
        </w:rPr>
        <w:lastRenderedPageBreak/>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3D0057">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Default="00C9753B" w:rsidP="003D0057">
      <w:pPr>
        <w:spacing w:afterLines="40" w:after="96"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D7F3B">
        <w:rPr>
          <w:color w:val="000000"/>
        </w:rPr>
        <w:t>.</w:t>
      </w:r>
    </w:p>
    <w:p w:rsidR="00B55D71" w:rsidRDefault="00B55D71" w:rsidP="003D0057">
      <w:pPr>
        <w:spacing w:afterLines="40" w:after="96" w:line="240" w:lineRule="auto"/>
        <w:jc w:val="both"/>
        <w:rPr>
          <w:b/>
          <w:color w:val="000000"/>
        </w:rPr>
      </w:pPr>
    </w:p>
    <w:p w:rsidR="00B55D71" w:rsidRPr="00454E23" w:rsidRDefault="00C9753B" w:rsidP="003D0057">
      <w:pPr>
        <w:spacing w:afterLines="40" w:after="96" w:line="276" w:lineRule="auto"/>
        <w:ind w:firstLine="708"/>
        <w:jc w:val="both"/>
        <w:rPr>
          <w:b/>
          <w:color w:val="000000"/>
        </w:rPr>
      </w:pPr>
      <w:r w:rsidRPr="00454E23">
        <w:rPr>
          <w:b/>
          <w:color w:val="000000"/>
        </w:rPr>
        <w:t>3.</w:t>
      </w:r>
      <w:r w:rsidR="00ED0D0D" w:rsidRPr="00454E23">
        <w:rPr>
          <w:b/>
          <w:color w:val="000000"/>
        </w:rPr>
        <w:t xml:space="preserve">1. </w:t>
      </w:r>
      <w:r w:rsidRPr="00454E23">
        <w:rPr>
          <w:b/>
        </w:rPr>
        <w:t>Годност (правоспособност) за упражняване на професионална дейност</w:t>
      </w:r>
      <w:r w:rsidR="00B527C4">
        <w:rPr>
          <w:b/>
        </w:rPr>
        <w:t>:</w:t>
      </w:r>
    </w:p>
    <w:p w:rsidR="00C9753B" w:rsidRDefault="00B527C4" w:rsidP="00454E23">
      <w:pPr>
        <w:pStyle w:val="27"/>
        <w:shd w:val="clear" w:color="auto" w:fill="auto"/>
        <w:tabs>
          <w:tab w:val="left" w:pos="1344"/>
        </w:tabs>
        <w:spacing w:before="0" w:line="276" w:lineRule="auto"/>
        <w:rPr>
          <w:sz w:val="24"/>
          <w:szCs w:val="24"/>
        </w:rPr>
      </w:pPr>
      <w:r>
        <w:rPr>
          <w:sz w:val="24"/>
          <w:szCs w:val="24"/>
        </w:rPr>
        <w:t xml:space="preserve">            </w:t>
      </w:r>
      <w:r w:rsidR="00C9753B" w:rsidRPr="00454E23">
        <w:rPr>
          <w:b/>
          <w:sz w:val="24"/>
          <w:szCs w:val="24"/>
        </w:rPr>
        <w:t>3.1.1.</w:t>
      </w:r>
      <w:r w:rsidR="00C9753B" w:rsidRPr="005D7F3B">
        <w:rPr>
          <w:sz w:val="24"/>
          <w:szCs w:val="24"/>
        </w:rPr>
        <w:t xml:space="preserve"> Лице, което ще бъде ангажирано в </w:t>
      </w:r>
      <w:r w:rsidR="00C9753B" w:rsidRPr="002E2476">
        <w:rPr>
          <w:sz w:val="24"/>
          <w:szCs w:val="24"/>
        </w:rPr>
        <w:t xml:space="preserve">изпълнението на СМР, следва да притежава регистрация в Централния професионален регистър на строителя </w:t>
      </w:r>
      <w:r w:rsidR="00C9753B" w:rsidRPr="002E2476">
        <w:rPr>
          <w:rStyle w:val="a9"/>
          <w:rFonts w:ascii="Times New Roman" w:hAnsi="Times New Roman" w:cs="Times New Roman"/>
          <w:b w:val="0"/>
          <w:sz w:val="24"/>
          <w:szCs w:val="24"/>
        </w:rPr>
        <w:t xml:space="preserve">за </w:t>
      </w:r>
      <w:r w:rsidR="00AA4D5E" w:rsidRPr="002E2476">
        <w:rPr>
          <w:rFonts w:eastAsia="Arial Narrow"/>
          <w:b/>
          <w:bCs/>
          <w:sz w:val="24"/>
          <w:szCs w:val="24"/>
        </w:rPr>
        <w:t>първа</w:t>
      </w:r>
      <w:r w:rsidR="00C9753B" w:rsidRPr="002E2476">
        <w:rPr>
          <w:rStyle w:val="a9"/>
          <w:rFonts w:ascii="Times New Roman" w:hAnsi="Times New Roman" w:cs="Times New Roman"/>
          <w:sz w:val="24"/>
          <w:szCs w:val="24"/>
        </w:rPr>
        <w:t xml:space="preserve"> група </w:t>
      </w:r>
      <w:r w:rsidR="00C9753B" w:rsidRPr="002E2476">
        <w:rPr>
          <w:sz w:val="24"/>
          <w:szCs w:val="24"/>
        </w:rPr>
        <w:t xml:space="preserve">строежи, </w:t>
      </w:r>
      <w:r w:rsidR="007030F0" w:rsidRPr="002E2476">
        <w:rPr>
          <w:rFonts w:eastAsia="Arial Narrow"/>
          <w:b/>
          <w:bCs/>
          <w:sz w:val="24"/>
          <w:szCs w:val="24"/>
        </w:rPr>
        <w:t xml:space="preserve">четвърта </w:t>
      </w:r>
      <w:r w:rsidR="00C9753B" w:rsidRPr="002E2476">
        <w:rPr>
          <w:rStyle w:val="a9"/>
          <w:rFonts w:ascii="Times New Roman" w:hAnsi="Times New Roman" w:cs="Times New Roman"/>
          <w:sz w:val="24"/>
          <w:szCs w:val="24"/>
        </w:rPr>
        <w:t>категория</w:t>
      </w:r>
      <w:r w:rsidR="00D95DBB" w:rsidRPr="002E2476">
        <w:rPr>
          <w:rStyle w:val="a9"/>
          <w:rFonts w:ascii="Times New Roman" w:hAnsi="Times New Roman" w:cs="Times New Roman"/>
          <w:sz w:val="24"/>
          <w:szCs w:val="24"/>
        </w:rPr>
        <w:t xml:space="preserve">, в съответствие с чл. 5, ал. 6 от ПРВВЦПРС </w:t>
      </w:r>
      <w:r w:rsidR="00D95DBB" w:rsidRPr="002E2476">
        <w:rPr>
          <w:rStyle w:val="a9"/>
          <w:rFonts w:ascii="Times New Roman" w:hAnsi="Times New Roman" w:cs="Times New Roman"/>
          <w:b w:val="0"/>
          <w:sz w:val="24"/>
          <w:szCs w:val="24"/>
        </w:rPr>
        <w:t>(Правилник за реда на</w:t>
      </w:r>
      <w:r w:rsidR="00812352" w:rsidRPr="002E2476">
        <w:rPr>
          <w:rStyle w:val="a9"/>
          <w:rFonts w:ascii="Times New Roman" w:hAnsi="Times New Roman" w:cs="Times New Roman"/>
          <w:b w:val="0"/>
          <w:sz w:val="24"/>
          <w:szCs w:val="24"/>
        </w:rPr>
        <w:t xml:space="preserve"> вписване и водене на централния</w:t>
      </w:r>
      <w:r w:rsidR="00D95DBB" w:rsidRPr="002E2476">
        <w:rPr>
          <w:rStyle w:val="a9"/>
          <w:rFonts w:ascii="Times New Roman" w:hAnsi="Times New Roman" w:cs="Times New Roman"/>
          <w:b w:val="0"/>
          <w:sz w:val="24"/>
          <w:szCs w:val="24"/>
        </w:rPr>
        <w:t xml:space="preserve"> профе</w:t>
      </w:r>
      <w:r w:rsidR="00812352" w:rsidRPr="002E2476">
        <w:rPr>
          <w:rStyle w:val="a9"/>
          <w:rFonts w:ascii="Times New Roman" w:hAnsi="Times New Roman" w:cs="Times New Roman"/>
          <w:b w:val="0"/>
          <w:sz w:val="24"/>
          <w:szCs w:val="24"/>
        </w:rPr>
        <w:t>сионален регистър на строителя</w:t>
      </w:r>
      <w:r w:rsidR="00D95DBB" w:rsidRPr="002E2476">
        <w:rPr>
          <w:rStyle w:val="a9"/>
          <w:rFonts w:ascii="Times New Roman" w:hAnsi="Times New Roman" w:cs="Times New Roman"/>
          <w:b w:val="0"/>
          <w:sz w:val="24"/>
          <w:szCs w:val="24"/>
        </w:rPr>
        <w:t>)</w:t>
      </w:r>
      <w:r w:rsidR="00C9753B" w:rsidRPr="002E2476">
        <w:rPr>
          <w:sz w:val="24"/>
          <w:szCs w:val="24"/>
        </w:rPr>
        <w:t xml:space="preserve">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w:t>
      </w:r>
      <w:r w:rsidR="00C9753B" w:rsidRPr="005D7F3B">
        <w:rPr>
          <w:sz w:val="24"/>
          <w:szCs w:val="24"/>
        </w:rPr>
        <w:t xml:space="preserve"> еквивалентен документ, доказващ регистрация членство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rsidR="00FE5BD5" w:rsidRDefault="00FE5BD5" w:rsidP="00454E23">
      <w:pPr>
        <w:pStyle w:val="27"/>
        <w:shd w:val="clear" w:color="auto" w:fill="auto"/>
        <w:tabs>
          <w:tab w:val="left" w:pos="1344"/>
        </w:tabs>
        <w:spacing w:before="0" w:line="276" w:lineRule="auto"/>
        <w:rPr>
          <w:sz w:val="24"/>
          <w:szCs w:val="24"/>
        </w:rPr>
      </w:pPr>
    </w:p>
    <w:p w:rsidR="00DA62F7" w:rsidRPr="00E4237B" w:rsidRDefault="00B527C4" w:rsidP="00454E23">
      <w:pPr>
        <w:spacing w:line="276" w:lineRule="auto"/>
        <w:jc w:val="both"/>
        <w:rPr>
          <w:rFonts w:eastAsia="MS ??"/>
        </w:rPr>
      </w:pPr>
      <w:r w:rsidRPr="00454E23">
        <w:rPr>
          <w:rFonts w:eastAsia="MS ??"/>
          <w:b/>
          <w:i/>
        </w:rPr>
        <w:t xml:space="preserve">           </w:t>
      </w:r>
      <w:r w:rsidR="00DA62F7" w:rsidRPr="00454E23">
        <w:rPr>
          <w:rFonts w:eastAsia="MS ??"/>
          <w:b/>
          <w:i/>
        </w:rPr>
        <w:t>Забележка:</w:t>
      </w:r>
      <w:r w:rsidR="00DA62F7" w:rsidRPr="00E4237B">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proofErr w:type="spellStart"/>
      <w:r w:rsidR="00DA62F7" w:rsidRPr="00E4237B">
        <w:rPr>
          <w:b/>
          <w:i/>
          <w:lang w:val="ru-RU"/>
        </w:rPr>
        <w:t>са</w:t>
      </w:r>
      <w:proofErr w:type="spellEnd"/>
      <w:r w:rsidR="00DA62F7" w:rsidRPr="00E4237B">
        <w:rPr>
          <w:b/>
          <w:i/>
          <w:lang w:val="ru-RU"/>
        </w:rPr>
        <w:t xml:space="preserve"> </w:t>
      </w:r>
      <w:proofErr w:type="spellStart"/>
      <w:r w:rsidR="00DA62F7" w:rsidRPr="00E4237B">
        <w:rPr>
          <w:b/>
          <w:i/>
          <w:lang w:val="ru-RU"/>
        </w:rPr>
        <w:t>ангажирани</w:t>
      </w:r>
      <w:proofErr w:type="spellEnd"/>
      <w:r w:rsidR="00DA62F7" w:rsidRPr="00E4237B">
        <w:rPr>
          <w:b/>
          <w:i/>
          <w:lang w:val="ru-RU"/>
        </w:rPr>
        <w:t xml:space="preserve"> с </w:t>
      </w:r>
      <w:proofErr w:type="spellStart"/>
      <w:r w:rsidR="00DA62F7" w:rsidRPr="00E4237B">
        <w:rPr>
          <w:b/>
          <w:i/>
          <w:lang w:val="ru-RU"/>
        </w:rPr>
        <w:t>изпълнението</w:t>
      </w:r>
      <w:proofErr w:type="spellEnd"/>
      <w:r w:rsidR="00DA62F7" w:rsidRPr="00E4237B">
        <w:rPr>
          <w:b/>
          <w:i/>
          <w:lang w:val="ru-RU"/>
        </w:rPr>
        <w:t xml:space="preserve"> на </w:t>
      </w:r>
      <w:proofErr w:type="spellStart"/>
      <w:r w:rsidR="00DA62F7" w:rsidRPr="00E4237B">
        <w:rPr>
          <w:b/>
          <w:i/>
          <w:lang w:val="ru-RU"/>
        </w:rPr>
        <w:t>строителството</w:t>
      </w:r>
      <w:proofErr w:type="spellEnd"/>
      <w:r w:rsidR="00DA62F7" w:rsidRPr="00E4237B">
        <w:rPr>
          <w:b/>
          <w:i/>
          <w:lang w:val="ru-RU"/>
        </w:rPr>
        <w:t>.</w:t>
      </w:r>
    </w:p>
    <w:p w:rsidR="00DA62F7" w:rsidRPr="00E4237B" w:rsidRDefault="00DA62F7" w:rsidP="00454E23">
      <w:pPr>
        <w:spacing w:line="276" w:lineRule="auto"/>
        <w:jc w:val="both"/>
        <w:rPr>
          <w:rFonts w:eastAsia="MS ??"/>
        </w:rPr>
      </w:pPr>
    </w:p>
    <w:p w:rsidR="00DA62F7" w:rsidRPr="00DA62F7" w:rsidRDefault="00DA62F7" w:rsidP="00454E23">
      <w:pPr>
        <w:autoSpaceDE w:val="0"/>
        <w:autoSpaceDN w:val="0"/>
        <w:adjustRightInd w:val="0"/>
        <w:spacing w:after="120" w:line="276" w:lineRule="auto"/>
        <w:ind w:right="136" w:firstLine="708"/>
        <w:jc w:val="both"/>
        <w:rPr>
          <w:rFonts w:eastAsia="MS ??"/>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DA62F7" w:rsidRPr="005D7F3B" w:rsidRDefault="00DA62F7" w:rsidP="00454E23">
      <w:pPr>
        <w:pStyle w:val="27"/>
        <w:shd w:val="clear" w:color="auto" w:fill="auto"/>
        <w:tabs>
          <w:tab w:val="left" w:pos="1344"/>
        </w:tabs>
        <w:spacing w:before="0" w:line="276" w:lineRule="auto"/>
        <w:rPr>
          <w:rFonts w:eastAsia="Arial Narrow"/>
          <w:b/>
          <w:bCs/>
          <w:sz w:val="24"/>
          <w:szCs w:val="24"/>
        </w:rPr>
      </w:pPr>
    </w:p>
    <w:p w:rsidR="00B527C4" w:rsidRDefault="00B527C4" w:rsidP="00454E23">
      <w:pPr>
        <w:spacing w:line="276" w:lineRule="auto"/>
        <w:ind w:firstLine="708"/>
        <w:jc w:val="both"/>
        <w:rPr>
          <w:b/>
        </w:rPr>
      </w:pPr>
      <w:r w:rsidRPr="00454E23">
        <w:rPr>
          <w:b/>
        </w:rPr>
        <w:t>ДОКАЗВАНЕ:</w:t>
      </w:r>
      <w:r w:rsidR="009D1207" w:rsidRPr="00454E23">
        <w:rPr>
          <w:b/>
        </w:rPr>
        <w:t xml:space="preserve"> </w:t>
      </w:r>
    </w:p>
    <w:p w:rsidR="00ED0D0D" w:rsidRDefault="00AA6D0C" w:rsidP="00454E23">
      <w:pPr>
        <w:spacing w:line="276" w:lineRule="auto"/>
        <w:ind w:firstLine="708"/>
        <w:jc w:val="both"/>
      </w:pPr>
      <w:r w:rsidRPr="00454E23">
        <w:t>На етап подаване на оферта, о</w:t>
      </w:r>
      <w:r w:rsidR="00C9753B" w:rsidRPr="00454E23">
        <w:t xml:space="preserve">бстоятелството се удостоверява </w:t>
      </w:r>
      <w:r w:rsidR="009D1207" w:rsidRPr="00454E23">
        <w:t>с</w:t>
      </w:r>
      <w:r w:rsidR="00C9753B" w:rsidRPr="00454E23">
        <w:t xml:space="preserve"> </w:t>
      </w:r>
      <w:r w:rsidR="009D1207" w:rsidRPr="00454E23">
        <w:t xml:space="preserve">посочване в </w:t>
      </w:r>
      <w:proofErr w:type="spellStart"/>
      <w:r w:rsidR="00C725AE" w:rsidRPr="00C725AE">
        <w:rPr>
          <w:b/>
        </w:rPr>
        <w:t>е</w:t>
      </w:r>
      <w:r w:rsidR="009D1207" w:rsidRPr="00454E23">
        <w:rPr>
          <w:b/>
        </w:rPr>
        <w:t>ЕЕДОП</w:t>
      </w:r>
      <w:proofErr w:type="spellEnd"/>
      <w:r w:rsidR="009D1207" w:rsidRPr="00454E23">
        <w:rPr>
          <w:b/>
        </w:rPr>
        <w:t xml:space="preserve">, </w:t>
      </w:r>
      <w:r w:rsidR="009D1207" w:rsidRPr="00F56AD8">
        <w:rPr>
          <w:rFonts w:eastAsia="Calibri"/>
          <w:b/>
        </w:rPr>
        <w:t>Част IV: Критерии за подбор, раздел А.</w:t>
      </w:r>
      <w:r w:rsidR="00B527C4" w:rsidRPr="00F56AD8">
        <w:rPr>
          <w:rFonts w:eastAsia="Calibri"/>
          <w:b/>
        </w:rPr>
        <w:t xml:space="preserve"> </w:t>
      </w:r>
      <w:r w:rsidR="009D1207" w:rsidRPr="00F56AD8">
        <w:rPr>
          <w:rFonts w:eastAsia="Calibri"/>
          <w:b/>
        </w:rPr>
        <w:t>Годност</w:t>
      </w:r>
      <w:r w:rsidR="009D1207" w:rsidRPr="00454E23">
        <w:t xml:space="preserve"> на данните за вписване в ЦПРС</w:t>
      </w:r>
      <w:r w:rsidR="00C9753B" w:rsidRPr="00454E23">
        <w:t xml:space="preserve">, </w:t>
      </w:r>
      <w:r w:rsidR="00B527C4">
        <w:t>вкл.</w:t>
      </w:r>
      <w:r w:rsidR="00B527C4" w:rsidRPr="00454E23">
        <w:t xml:space="preserve"> </w:t>
      </w:r>
      <w:r w:rsidR="009D1207" w:rsidRPr="00454E23">
        <w:rPr>
          <w:rFonts w:eastAsia="Calibri"/>
          <w:szCs w:val="22"/>
        </w:rPr>
        <w:t>уеб адрес, орган или служба, издаващи документа, точно позоваване на документа</w:t>
      </w:r>
      <w:r w:rsidR="00C9753B" w:rsidRPr="00454E23">
        <w:t xml:space="preserve"> или за чуждестранни лица съответен еквивалентен документ или декларация или удостоверение от компетентните органи </w:t>
      </w:r>
      <w:r w:rsidR="00C9753B" w:rsidRPr="00454E23">
        <w:lastRenderedPageBreak/>
        <w:t>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български език.</w:t>
      </w:r>
    </w:p>
    <w:p w:rsidR="003E1141" w:rsidRPr="002E2476" w:rsidRDefault="003E1141" w:rsidP="00454E23">
      <w:pPr>
        <w:spacing w:line="276" w:lineRule="auto"/>
        <w:ind w:firstLine="708"/>
        <w:jc w:val="both"/>
      </w:pPr>
      <w:r w:rsidRPr="002E2476">
        <w:t xml:space="preserve">Участниците-чуждестранни лица, следва да декларират, че притежават документ от който да е видно, че имат право да изпълняват възлаганата дейност в Република България, както и че са извършили съответната регистрация </w:t>
      </w:r>
      <w:r w:rsidR="001A7D83" w:rsidRPr="002E2476">
        <w:t>,когато е необходимо</w:t>
      </w:r>
      <w:r w:rsidRPr="002E2476">
        <w:t>.</w:t>
      </w:r>
    </w:p>
    <w:p w:rsidR="00A00C8C" w:rsidRPr="002E2476" w:rsidRDefault="00A00C8C" w:rsidP="00454E23">
      <w:pPr>
        <w:pStyle w:val="6"/>
        <w:numPr>
          <w:ilvl w:val="0"/>
          <w:numId w:val="0"/>
        </w:numPr>
        <w:suppressAutoHyphens w:val="0"/>
        <w:spacing w:before="120" w:after="0" w:line="276" w:lineRule="auto"/>
        <w:ind w:firstLine="708"/>
        <w:jc w:val="both"/>
        <w:rPr>
          <w:b w:val="0"/>
          <w:sz w:val="24"/>
          <w:szCs w:val="24"/>
        </w:rPr>
      </w:pPr>
      <w:proofErr w:type="spellStart"/>
      <w:r w:rsidRPr="002E2476">
        <w:rPr>
          <w:rFonts w:eastAsia="TimesNewRomanPSMT"/>
          <w:b w:val="0"/>
          <w:sz w:val="24"/>
          <w:szCs w:val="24"/>
          <w:lang w:eastAsia="bg-BG"/>
        </w:rPr>
        <w:t>Съответствието</w:t>
      </w:r>
      <w:proofErr w:type="spellEnd"/>
      <w:r w:rsidRPr="002E2476">
        <w:rPr>
          <w:rFonts w:eastAsia="TimesNewRomanPSMT"/>
          <w:b w:val="0"/>
          <w:sz w:val="24"/>
          <w:szCs w:val="24"/>
          <w:lang w:eastAsia="bg-BG"/>
        </w:rPr>
        <w:t xml:space="preserve"> с </w:t>
      </w:r>
      <w:proofErr w:type="spellStart"/>
      <w:r w:rsidRPr="002E2476">
        <w:rPr>
          <w:rFonts w:eastAsia="TimesNewRomanPSMT"/>
          <w:b w:val="0"/>
          <w:sz w:val="24"/>
          <w:szCs w:val="24"/>
          <w:lang w:eastAsia="bg-BG"/>
        </w:rPr>
        <w:t>минималното</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изискване</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се</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доказва</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от</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участника</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избран</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за</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изпълнител</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преди</w:t>
      </w:r>
      <w:proofErr w:type="spellEnd"/>
      <w:r w:rsidRPr="002E2476">
        <w:rPr>
          <w:rFonts w:eastAsia="TimesNewRomanPSMT"/>
          <w:b w:val="0"/>
          <w:sz w:val="24"/>
          <w:szCs w:val="24"/>
          <w:lang w:val="bg-BG" w:eastAsia="bg-BG"/>
        </w:rPr>
        <w:t xml:space="preserve"> </w:t>
      </w:r>
      <w:proofErr w:type="spellStart"/>
      <w:r w:rsidRPr="002E2476">
        <w:rPr>
          <w:rFonts w:eastAsia="TimesNewRomanPSMT"/>
          <w:b w:val="0"/>
          <w:sz w:val="24"/>
          <w:szCs w:val="24"/>
          <w:lang w:eastAsia="bg-BG"/>
        </w:rPr>
        <w:t>подписване</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на</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договор</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за</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изпълнение</w:t>
      </w:r>
      <w:proofErr w:type="spellEnd"/>
      <w:r w:rsidR="00B527C4" w:rsidRPr="002E2476">
        <w:rPr>
          <w:rFonts w:eastAsia="TimesNewRomanPSMT"/>
          <w:b w:val="0"/>
          <w:sz w:val="24"/>
          <w:szCs w:val="24"/>
          <w:lang w:val="bg-BG" w:eastAsia="bg-BG"/>
        </w:rPr>
        <w:t>,</w:t>
      </w:r>
      <w:r w:rsidRPr="002E2476">
        <w:rPr>
          <w:rFonts w:eastAsia="TimesNewRomanPSMT"/>
          <w:b w:val="0"/>
          <w:sz w:val="24"/>
          <w:szCs w:val="24"/>
          <w:lang w:eastAsia="bg-BG"/>
        </w:rPr>
        <w:t xml:space="preserve"> с </w:t>
      </w:r>
      <w:proofErr w:type="spellStart"/>
      <w:r w:rsidRPr="002E2476">
        <w:rPr>
          <w:rFonts w:eastAsia="TimesNewRomanPSMT"/>
          <w:b w:val="0"/>
          <w:sz w:val="24"/>
          <w:szCs w:val="24"/>
          <w:lang w:eastAsia="bg-BG"/>
        </w:rPr>
        <w:t>представяне</w:t>
      </w:r>
      <w:proofErr w:type="spellEnd"/>
      <w:r w:rsidRPr="002E2476">
        <w:rPr>
          <w:rFonts w:eastAsia="TimesNewRomanPSMT"/>
          <w:b w:val="0"/>
          <w:sz w:val="24"/>
          <w:szCs w:val="24"/>
          <w:lang w:eastAsia="bg-BG"/>
        </w:rPr>
        <w:t xml:space="preserve"> </w:t>
      </w:r>
      <w:proofErr w:type="spellStart"/>
      <w:r w:rsidRPr="002E2476">
        <w:rPr>
          <w:rFonts w:eastAsia="TimesNewRomanPSMT"/>
          <w:b w:val="0"/>
          <w:sz w:val="24"/>
          <w:szCs w:val="24"/>
          <w:lang w:eastAsia="bg-BG"/>
        </w:rPr>
        <w:t>на</w:t>
      </w:r>
      <w:proofErr w:type="spellEnd"/>
      <w:r w:rsidRPr="002E2476">
        <w:rPr>
          <w:rFonts w:eastAsia="TimesNewRomanPSMT"/>
          <w:b w:val="0"/>
          <w:sz w:val="24"/>
          <w:szCs w:val="24"/>
          <w:lang w:eastAsia="bg-BG"/>
        </w:rPr>
        <w:t xml:space="preserve"> </w:t>
      </w:r>
      <w:r w:rsidRPr="002E2476">
        <w:rPr>
          <w:rFonts w:eastAsia="TimesNewRomanPSMT"/>
          <w:b w:val="0"/>
          <w:sz w:val="24"/>
          <w:szCs w:val="24"/>
          <w:lang w:val="bg-BG" w:eastAsia="bg-BG"/>
        </w:rPr>
        <w:t xml:space="preserve">заверено копие </w:t>
      </w:r>
      <w:proofErr w:type="spellStart"/>
      <w:r w:rsidRPr="002E2476">
        <w:rPr>
          <w:b w:val="0"/>
          <w:sz w:val="24"/>
          <w:szCs w:val="24"/>
        </w:rPr>
        <w:t>на</w:t>
      </w:r>
      <w:proofErr w:type="spellEnd"/>
      <w:r w:rsidRPr="002E2476">
        <w:rPr>
          <w:b w:val="0"/>
          <w:sz w:val="24"/>
          <w:szCs w:val="24"/>
        </w:rPr>
        <w:t xml:space="preserve"> </w:t>
      </w:r>
      <w:proofErr w:type="spellStart"/>
      <w:r w:rsidRPr="002E2476">
        <w:rPr>
          <w:b w:val="0"/>
          <w:sz w:val="24"/>
          <w:szCs w:val="24"/>
        </w:rPr>
        <w:t>валидно</w:t>
      </w:r>
      <w:proofErr w:type="spellEnd"/>
      <w:r w:rsidRPr="002E2476">
        <w:rPr>
          <w:b w:val="0"/>
          <w:sz w:val="24"/>
          <w:szCs w:val="24"/>
        </w:rPr>
        <w:t xml:space="preserve"> </w:t>
      </w:r>
      <w:proofErr w:type="spellStart"/>
      <w:r w:rsidRPr="002E2476">
        <w:rPr>
          <w:b w:val="0"/>
          <w:sz w:val="24"/>
          <w:szCs w:val="24"/>
        </w:rPr>
        <w:t>удостоверение</w:t>
      </w:r>
      <w:proofErr w:type="spellEnd"/>
      <w:r w:rsidRPr="002E2476">
        <w:rPr>
          <w:b w:val="0"/>
          <w:sz w:val="24"/>
          <w:szCs w:val="24"/>
        </w:rPr>
        <w:t xml:space="preserve"> </w:t>
      </w:r>
      <w:proofErr w:type="spellStart"/>
      <w:r w:rsidRPr="002E2476">
        <w:rPr>
          <w:b w:val="0"/>
          <w:sz w:val="24"/>
          <w:szCs w:val="24"/>
        </w:rPr>
        <w:t>за</w:t>
      </w:r>
      <w:proofErr w:type="spellEnd"/>
      <w:r w:rsidRPr="002E2476">
        <w:rPr>
          <w:b w:val="0"/>
          <w:sz w:val="24"/>
          <w:szCs w:val="24"/>
        </w:rPr>
        <w:t xml:space="preserve"> </w:t>
      </w:r>
      <w:proofErr w:type="spellStart"/>
      <w:r w:rsidRPr="002E2476">
        <w:rPr>
          <w:b w:val="0"/>
          <w:sz w:val="24"/>
          <w:szCs w:val="24"/>
        </w:rPr>
        <w:t>вписване</w:t>
      </w:r>
      <w:proofErr w:type="spellEnd"/>
      <w:r w:rsidRPr="002E2476">
        <w:rPr>
          <w:b w:val="0"/>
          <w:sz w:val="24"/>
          <w:szCs w:val="24"/>
        </w:rPr>
        <w:t xml:space="preserve"> в ЦПРС </w:t>
      </w:r>
      <w:proofErr w:type="spellStart"/>
      <w:r w:rsidRPr="002E2476">
        <w:rPr>
          <w:b w:val="0"/>
          <w:sz w:val="24"/>
          <w:szCs w:val="24"/>
        </w:rPr>
        <w:t>за</w:t>
      </w:r>
      <w:proofErr w:type="spellEnd"/>
      <w:r w:rsidRPr="002E2476">
        <w:rPr>
          <w:b w:val="0"/>
          <w:sz w:val="24"/>
          <w:szCs w:val="24"/>
        </w:rPr>
        <w:t xml:space="preserve"> </w:t>
      </w:r>
      <w:proofErr w:type="spellStart"/>
      <w:r w:rsidRPr="002E2476">
        <w:rPr>
          <w:b w:val="0"/>
          <w:sz w:val="24"/>
          <w:szCs w:val="24"/>
        </w:rPr>
        <w:t>изпълнение</w:t>
      </w:r>
      <w:proofErr w:type="spellEnd"/>
      <w:r w:rsidRPr="002E2476">
        <w:rPr>
          <w:b w:val="0"/>
          <w:sz w:val="24"/>
          <w:szCs w:val="24"/>
        </w:rPr>
        <w:t xml:space="preserve"> </w:t>
      </w:r>
      <w:proofErr w:type="spellStart"/>
      <w:r w:rsidRPr="002E2476">
        <w:rPr>
          <w:b w:val="0"/>
          <w:sz w:val="24"/>
          <w:szCs w:val="24"/>
        </w:rPr>
        <w:t>на</w:t>
      </w:r>
      <w:proofErr w:type="spellEnd"/>
      <w:r w:rsidRPr="002E2476">
        <w:rPr>
          <w:b w:val="0"/>
          <w:sz w:val="24"/>
          <w:szCs w:val="24"/>
        </w:rPr>
        <w:t xml:space="preserve"> </w:t>
      </w:r>
      <w:proofErr w:type="spellStart"/>
      <w:r w:rsidRPr="002E2476">
        <w:rPr>
          <w:b w:val="0"/>
          <w:sz w:val="24"/>
          <w:szCs w:val="24"/>
        </w:rPr>
        <w:t>строежи</w:t>
      </w:r>
      <w:proofErr w:type="spellEnd"/>
      <w:r w:rsidRPr="002E2476">
        <w:rPr>
          <w:b w:val="0"/>
          <w:sz w:val="24"/>
          <w:szCs w:val="24"/>
        </w:rPr>
        <w:t xml:space="preserve"> </w:t>
      </w:r>
      <w:proofErr w:type="spellStart"/>
      <w:r w:rsidRPr="002E2476">
        <w:rPr>
          <w:b w:val="0"/>
          <w:sz w:val="24"/>
          <w:szCs w:val="24"/>
        </w:rPr>
        <w:t>от</w:t>
      </w:r>
      <w:proofErr w:type="spellEnd"/>
      <w:r w:rsidRPr="002E2476">
        <w:rPr>
          <w:b w:val="0"/>
          <w:sz w:val="24"/>
          <w:szCs w:val="24"/>
        </w:rPr>
        <w:t xml:space="preserve"> </w:t>
      </w:r>
      <w:r w:rsidRPr="002E2476">
        <w:rPr>
          <w:b w:val="0"/>
          <w:sz w:val="24"/>
          <w:szCs w:val="24"/>
          <w:lang w:val="bg-BG"/>
        </w:rPr>
        <w:t>първа</w:t>
      </w:r>
      <w:r w:rsidRPr="002E2476">
        <w:rPr>
          <w:b w:val="0"/>
          <w:sz w:val="24"/>
          <w:szCs w:val="24"/>
        </w:rPr>
        <w:t xml:space="preserve"> </w:t>
      </w:r>
      <w:proofErr w:type="spellStart"/>
      <w:r w:rsidRPr="002E2476">
        <w:rPr>
          <w:b w:val="0"/>
          <w:sz w:val="24"/>
          <w:szCs w:val="24"/>
        </w:rPr>
        <w:t>група</w:t>
      </w:r>
      <w:proofErr w:type="spellEnd"/>
      <w:r w:rsidRPr="002E2476">
        <w:rPr>
          <w:b w:val="0"/>
          <w:sz w:val="24"/>
          <w:szCs w:val="24"/>
        </w:rPr>
        <w:t xml:space="preserve">, </w:t>
      </w:r>
      <w:r w:rsidR="00185AFA" w:rsidRPr="002E2476">
        <w:rPr>
          <w:b w:val="0"/>
          <w:sz w:val="24"/>
          <w:szCs w:val="24"/>
          <w:lang w:val="bg-BG"/>
        </w:rPr>
        <w:t>четвърта</w:t>
      </w:r>
      <w:r w:rsidRPr="002E2476">
        <w:rPr>
          <w:b w:val="0"/>
          <w:sz w:val="24"/>
          <w:szCs w:val="24"/>
        </w:rPr>
        <w:t xml:space="preserve"> </w:t>
      </w:r>
      <w:proofErr w:type="spellStart"/>
      <w:r w:rsidRPr="002E2476">
        <w:rPr>
          <w:b w:val="0"/>
          <w:sz w:val="24"/>
          <w:szCs w:val="24"/>
        </w:rPr>
        <w:t>категория</w:t>
      </w:r>
      <w:proofErr w:type="spellEnd"/>
      <w:r w:rsidRPr="002E2476">
        <w:rPr>
          <w:b w:val="0"/>
          <w:sz w:val="24"/>
          <w:szCs w:val="24"/>
        </w:rPr>
        <w:t xml:space="preserve"> </w:t>
      </w:r>
      <w:proofErr w:type="spellStart"/>
      <w:r w:rsidRPr="002E2476">
        <w:rPr>
          <w:b w:val="0"/>
          <w:sz w:val="24"/>
          <w:szCs w:val="24"/>
        </w:rPr>
        <w:t>или</w:t>
      </w:r>
      <w:proofErr w:type="spellEnd"/>
      <w:r w:rsidRPr="002E2476">
        <w:rPr>
          <w:b w:val="0"/>
          <w:sz w:val="24"/>
          <w:szCs w:val="24"/>
        </w:rPr>
        <w:t xml:space="preserve"> </w:t>
      </w:r>
      <w:proofErr w:type="spellStart"/>
      <w:r w:rsidRPr="002E2476">
        <w:rPr>
          <w:b w:val="0"/>
          <w:sz w:val="24"/>
          <w:szCs w:val="24"/>
        </w:rPr>
        <w:t>декларация</w:t>
      </w:r>
      <w:proofErr w:type="spellEnd"/>
      <w:r w:rsidRPr="002E2476">
        <w:rPr>
          <w:b w:val="0"/>
          <w:sz w:val="24"/>
          <w:szCs w:val="24"/>
        </w:rPr>
        <w:t xml:space="preserve"> </w:t>
      </w:r>
      <w:proofErr w:type="spellStart"/>
      <w:r w:rsidRPr="002E2476">
        <w:rPr>
          <w:b w:val="0"/>
          <w:sz w:val="24"/>
          <w:szCs w:val="24"/>
        </w:rPr>
        <w:t>или</w:t>
      </w:r>
      <w:proofErr w:type="spellEnd"/>
      <w:r w:rsidRPr="002E2476">
        <w:rPr>
          <w:b w:val="0"/>
          <w:sz w:val="24"/>
          <w:szCs w:val="24"/>
        </w:rPr>
        <w:t xml:space="preserve"> </w:t>
      </w:r>
      <w:proofErr w:type="spellStart"/>
      <w:r w:rsidRPr="002E2476">
        <w:rPr>
          <w:b w:val="0"/>
          <w:sz w:val="24"/>
          <w:szCs w:val="24"/>
        </w:rPr>
        <w:t>удостоверение</w:t>
      </w:r>
      <w:proofErr w:type="spellEnd"/>
      <w:r w:rsidRPr="002E2476">
        <w:rPr>
          <w:b w:val="0"/>
          <w:sz w:val="24"/>
          <w:szCs w:val="24"/>
        </w:rPr>
        <w:t xml:space="preserve"> </w:t>
      </w:r>
      <w:proofErr w:type="spellStart"/>
      <w:r w:rsidRPr="002E2476">
        <w:rPr>
          <w:b w:val="0"/>
          <w:sz w:val="24"/>
          <w:szCs w:val="24"/>
        </w:rPr>
        <w:t>за</w:t>
      </w:r>
      <w:proofErr w:type="spellEnd"/>
      <w:r w:rsidRPr="002E2476">
        <w:rPr>
          <w:b w:val="0"/>
          <w:sz w:val="24"/>
          <w:szCs w:val="24"/>
        </w:rPr>
        <w:t xml:space="preserve"> </w:t>
      </w:r>
      <w:proofErr w:type="spellStart"/>
      <w:r w:rsidRPr="002E2476">
        <w:rPr>
          <w:b w:val="0"/>
          <w:sz w:val="24"/>
          <w:szCs w:val="24"/>
        </w:rPr>
        <w:t>наличието</w:t>
      </w:r>
      <w:proofErr w:type="spellEnd"/>
      <w:r w:rsidRPr="002E2476">
        <w:rPr>
          <w:b w:val="0"/>
          <w:sz w:val="24"/>
          <w:szCs w:val="24"/>
        </w:rPr>
        <w:t xml:space="preserve"> </w:t>
      </w:r>
      <w:proofErr w:type="spellStart"/>
      <w:r w:rsidRPr="002E2476">
        <w:rPr>
          <w:b w:val="0"/>
          <w:sz w:val="24"/>
          <w:szCs w:val="24"/>
        </w:rPr>
        <w:t>на</w:t>
      </w:r>
      <w:proofErr w:type="spellEnd"/>
      <w:r w:rsidRPr="002E2476">
        <w:rPr>
          <w:b w:val="0"/>
          <w:sz w:val="24"/>
          <w:szCs w:val="24"/>
        </w:rPr>
        <w:t xml:space="preserve"> </w:t>
      </w:r>
      <w:proofErr w:type="spellStart"/>
      <w:r w:rsidRPr="002E2476">
        <w:rPr>
          <w:b w:val="0"/>
          <w:sz w:val="24"/>
          <w:szCs w:val="24"/>
        </w:rPr>
        <w:t>такава</w:t>
      </w:r>
      <w:proofErr w:type="spellEnd"/>
      <w:r w:rsidRPr="002E2476">
        <w:rPr>
          <w:b w:val="0"/>
          <w:sz w:val="24"/>
          <w:szCs w:val="24"/>
        </w:rPr>
        <w:t xml:space="preserve"> </w:t>
      </w:r>
      <w:proofErr w:type="spellStart"/>
      <w:r w:rsidRPr="002E2476">
        <w:rPr>
          <w:b w:val="0"/>
          <w:sz w:val="24"/>
          <w:szCs w:val="24"/>
        </w:rPr>
        <w:t>регистрация</w:t>
      </w:r>
      <w:proofErr w:type="spellEnd"/>
      <w:r w:rsidRPr="002E2476">
        <w:rPr>
          <w:b w:val="0"/>
          <w:sz w:val="24"/>
          <w:szCs w:val="24"/>
        </w:rPr>
        <w:t xml:space="preserve"> </w:t>
      </w:r>
      <w:proofErr w:type="spellStart"/>
      <w:r w:rsidRPr="002E2476">
        <w:rPr>
          <w:b w:val="0"/>
          <w:sz w:val="24"/>
          <w:szCs w:val="24"/>
        </w:rPr>
        <w:t>от</w:t>
      </w:r>
      <w:proofErr w:type="spellEnd"/>
      <w:r w:rsidRPr="002E2476">
        <w:rPr>
          <w:b w:val="0"/>
          <w:sz w:val="24"/>
          <w:szCs w:val="24"/>
        </w:rPr>
        <w:t xml:space="preserve"> </w:t>
      </w:r>
      <w:proofErr w:type="spellStart"/>
      <w:r w:rsidRPr="002E2476">
        <w:rPr>
          <w:b w:val="0"/>
          <w:sz w:val="24"/>
          <w:szCs w:val="24"/>
        </w:rPr>
        <w:t>компетентните</w:t>
      </w:r>
      <w:proofErr w:type="spellEnd"/>
      <w:r w:rsidRPr="002E2476">
        <w:rPr>
          <w:b w:val="0"/>
          <w:sz w:val="24"/>
          <w:szCs w:val="24"/>
        </w:rPr>
        <w:t xml:space="preserve"> </w:t>
      </w:r>
      <w:proofErr w:type="spellStart"/>
      <w:r w:rsidRPr="002E2476">
        <w:rPr>
          <w:b w:val="0"/>
          <w:sz w:val="24"/>
          <w:szCs w:val="24"/>
        </w:rPr>
        <w:t>органи</w:t>
      </w:r>
      <w:proofErr w:type="spellEnd"/>
      <w:r w:rsidRPr="002E2476">
        <w:rPr>
          <w:b w:val="0"/>
          <w:sz w:val="24"/>
          <w:szCs w:val="24"/>
        </w:rPr>
        <w:t xml:space="preserve">, </w:t>
      </w:r>
      <w:proofErr w:type="spellStart"/>
      <w:r w:rsidRPr="002E2476">
        <w:rPr>
          <w:b w:val="0"/>
          <w:sz w:val="24"/>
          <w:szCs w:val="24"/>
        </w:rPr>
        <w:t>съгласно</w:t>
      </w:r>
      <w:proofErr w:type="spellEnd"/>
      <w:r w:rsidRPr="002E2476">
        <w:rPr>
          <w:b w:val="0"/>
          <w:sz w:val="24"/>
          <w:szCs w:val="24"/>
        </w:rPr>
        <w:t xml:space="preserve"> </w:t>
      </w:r>
      <w:proofErr w:type="spellStart"/>
      <w:r w:rsidRPr="002E2476">
        <w:rPr>
          <w:b w:val="0"/>
          <w:sz w:val="24"/>
          <w:szCs w:val="24"/>
        </w:rPr>
        <w:t>съответния</w:t>
      </w:r>
      <w:proofErr w:type="spellEnd"/>
      <w:r w:rsidRPr="002E2476">
        <w:rPr>
          <w:b w:val="0"/>
          <w:sz w:val="24"/>
          <w:szCs w:val="24"/>
        </w:rPr>
        <w:t xml:space="preserve"> </w:t>
      </w:r>
      <w:proofErr w:type="spellStart"/>
      <w:r w:rsidRPr="002E2476">
        <w:rPr>
          <w:b w:val="0"/>
          <w:sz w:val="24"/>
          <w:szCs w:val="24"/>
        </w:rPr>
        <w:t>национален</w:t>
      </w:r>
      <w:proofErr w:type="spellEnd"/>
      <w:r w:rsidRPr="002E2476">
        <w:rPr>
          <w:b w:val="0"/>
          <w:sz w:val="24"/>
          <w:szCs w:val="24"/>
        </w:rPr>
        <w:t xml:space="preserve"> </w:t>
      </w:r>
      <w:proofErr w:type="spellStart"/>
      <w:r w:rsidRPr="002E2476">
        <w:rPr>
          <w:b w:val="0"/>
          <w:sz w:val="24"/>
          <w:szCs w:val="24"/>
        </w:rPr>
        <w:t>закон</w:t>
      </w:r>
      <w:proofErr w:type="spellEnd"/>
      <w:r w:rsidRPr="002E2476">
        <w:rPr>
          <w:b w:val="0"/>
          <w:sz w:val="24"/>
          <w:szCs w:val="24"/>
        </w:rPr>
        <w:t xml:space="preserve">, </w:t>
      </w:r>
      <w:proofErr w:type="spellStart"/>
      <w:r w:rsidRPr="002E2476">
        <w:rPr>
          <w:b w:val="0"/>
          <w:sz w:val="24"/>
          <w:szCs w:val="24"/>
        </w:rPr>
        <w:t>за</w:t>
      </w:r>
      <w:proofErr w:type="spellEnd"/>
      <w:r w:rsidRPr="002E2476">
        <w:rPr>
          <w:b w:val="0"/>
          <w:sz w:val="24"/>
          <w:szCs w:val="24"/>
        </w:rPr>
        <w:t xml:space="preserve"> </w:t>
      </w:r>
      <w:proofErr w:type="spellStart"/>
      <w:r w:rsidRPr="002E2476">
        <w:rPr>
          <w:b w:val="0"/>
          <w:sz w:val="24"/>
          <w:szCs w:val="24"/>
        </w:rPr>
        <w:t>участниците</w:t>
      </w:r>
      <w:proofErr w:type="spellEnd"/>
      <w:r w:rsidRPr="002E2476">
        <w:rPr>
          <w:b w:val="0"/>
          <w:sz w:val="24"/>
          <w:szCs w:val="24"/>
        </w:rPr>
        <w:t xml:space="preserve"> – </w:t>
      </w:r>
      <w:proofErr w:type="spellStart"/>
      <w:r w:rsidRPr="002E2476">
        <w:rPr>
          <w:b w:val="0"/>
          <w:sz w:val="24"/>
          <w:szCs w:val="24"/>
        </w:rPr>
        <w:t>чуждестранни</w:t>
      </w:r>
      <w:proofErr w:type="spellEnd"/>
      <w:r w:rsidRPr="002E2476">
        <w:rPr>
          <w:b w:val="0"/>
          <w:sz w:val="24"/>
          <w:szCs w:val="24"/>
        </w:rPr>
        <w:t xml:space="preserve"> </w:t>
      </w:r>
      <w:proofErr w:type="spellStart"/>
      <w:r w:rsidRPr="002E2476">
        <w:rPr>
          <w:b w:val="0"/>
          <w:sz w:val="24"/>
          <w:szCs w:val="24"/>
        </w:rPr>
        <w:t>лиц</w:t>
      </w:r>
      <w:proofErr w:type="spellEnd"/>
      <w:r w:rsidRPr="002E2476">
        <w:rPr>
          <w:b w:val="0"/>
          <w:sz w:val="24"/>
          <w:szCs w:val="24"/>
          <w:lang w:val="bg-BG"/>
        </w:rPr>
        <w:t>а</w:t>
      </w:r>
      <w:r w:rsidRPr="002E2476">
        <w:rPr>
          <w:rFonts w:eastAsia="TimesNewRomanPSMT"/>
          <w:b w:val="0"/>
          <w:iCs/>
          <w:sz w:val="24"/>
          <w:szCs w:val="24"/>
          <w:lang w:eastAsia="bg-BG"/>
        </w:rPr>
        <w:t xml:space="preserve">, </w:t>
      </w:r>
      <w:proofErr w:type="spellStart"/>
      <w:r w:rsidRPr="002E2476">
        <w:rPr>
          <w:rFonts w:eastAsia="TimesNewRomanPSMT"/>
          <w:b w:val="0"/>
          <w:iCs/>
          <w:sz w:val="24"/>
          <w:szCs w:val="24"/>
          <w:lang w:eastAsia="bg-BG"/>
        </w:rPr>
        <w:t>или</w:t>
      </w:r>
      <w:proofErr w:type="spellEnd"/>
      <w:r w:rsidRPr="002E2476">
        <w:rPr>
          <w:rFonts w:eastAsia="TimesNewRomanPSMT"/>
          <w:b w:val="0"/>
          <w:iCs/>
          <w:sz w:val="24"/>
          <w:szCs w:val="24"/>
          <w:lang w:eastAsia="bg-BG"/>
        </w:rPr>
        <w:t xml:space="preserve"> </w:t>
      </w:r>
      <w:proofErr w:type="spellStart"/>
      <w:r w:rsidRPr="002E2476">
        <w:rPr>
          <w:rFonts w:eastAsia="TimesNewRomanPSMT"/>
          <w:b w:val="0"/>
          <w:iCs/>
          <w:sz w:val="24"/>
          <w:szCs w:val="24"/>
          <w:lang w:eastAsia="bg-BG"/>
        </w:rPr>
        <w:t>съответен</w:t>
      </w:r>
      <w:proofErr w:type="spellEnd"/>
      <w:r w:rsidRPr="002E2476">
        <w:rPr>
          <w:rFonts w:eastAsia="TimesNewRomanPSMT"/>
          <w:b w:val="0"/>
          <w:iCs/>
          <w:sz w:val="24"/>
          <w:szCs w:val="24"/>
          <w:lang w:eastAsia="bg-BG"/>
        </w:rPr>
        <w:t xml:space="preserve"> </w:t>
      </w:r>
      <w:proofErr w:type="spellStart"/>
      <w:r w:rsidRPr="002E2476">
        <w:rPr>
          <w:rFonts w:eastAsia="TimesNewRomanPSMT"/>
          <w:b w:val="0"/>
          <w:iCs/>
          <w:sz w:val="24"/>
          <w:szCs w:val="24"/>
          <w:lang w:eastAsia="bg-BG"/>
        </w:rPr>
        <w:t>валиден</w:t>
      </w:r>
      <w:proofErr w:type="spellEnd"/>
      <w:r w:rsidRPr="002E2476">
        <w:rPr>
          <w:rFonts w:eastAsia="TimesNewRomanPSMT"/>
          <w:b w:val="0"/>
          <w:iCs/>
          <w:sz w:val="24"/>
          <w:szCs w:val="24"/>
          <w:lang w:eastAsia="bg-BG"/>
        </w:rPr>
        <w:t xml:space="preserve"> </w:t>
      </w:r>
      <w:proofErr w:type="spellStart"/>
      <w:r w:rsidRPr="002E2476">
        <w:rPr>
          <w:rFonts w:eastAsia="TimesNewRomanPSMT"/>
          <w:b w:val="0"/>
          <w:iCs/>
          <w:sz w:val="24"/>
          <w:szCs w:val="24"/>
          <w:lang w:eastAsia="bg-BG"/>
        </w:rPr>
        <w:t>аналогичен</w:t>
      </w:r>
      <w:proofErr w:type="spellEnd"/>
      <w:r w:rsidRPr="002E2476">
        <w:rPr>
          <w:rFonts w:eastAsia="TimesNewRomanPSMT"/>
          <w:b w:val="0"/>
          <w:sz w:val="24"/>
          <w:szCs w:val="24"/>
          <w:lang w:eastAsia="bg-BG"/>
        </w:rPr>
        <w:t xml:space="preserve"> </w:t>
      </w:r>
      <w:proofErr w:type="spellStart"/>
      <w:r w:rsidRPr="002E2476">
        <w:rPr>
          <w:rFonts w:eastAsia="TimesNewRomanPSMT"/>
          <w:b w:val="0"/>
          <w:iCs/>
          <w:sz w:val="24"/>
          <w:szCs w:val="24"/>
          <w:lang w:eastAsia="bg-BG"/>
        </w:rPr>
        <w:t>документ</w:t>
      </w:r>
      <w:proofErr w:type="spellEnd"/>
      <w:r w:rsidRPr="002E2476">
        <w:rPr>
          <w:rFonts w:eastAsia="TimesNewRomanPSMT"/>
          <w:b w:val="0"/>
          <w:iCs/>
          <w:sz w:val="24"/>
          <w:szCs w:val="24"/>
          <w:lang w:eastAsia="bg-BG"/>
        </w:rPr>
        <w:t>.</w:t>
      </w:r>
    </w:p>
    <w:p w:rsidR="00ED0D0D" w:rsidRPr="002E2476" w:rsidRDefault="00FE5BD5" w:rsidP="003D0057">
      <w:pPr>
        <w:spacing w:afterLines="40" w:after="96" w:line="276" w:lineRule="auto"/>
        <w:jc w:val="both"/>
        <w:rPr>
          <w:bCs/>
        </w:rPr>
      </w:pPr>
      <w:proofErr w:type="spellStart"/>
      <w:r w:rsidRPr="002E2476">
        <w:rPr>
          <w:bCs/>
        </w:rPr>
        <w:t>Участниците-чуждестванни</w:t>
      </w:r>
      <w:proofErr w:type="spellEnd"/>
      <w:r w:rsidRPr="002E2476">
        <w:rPr>
          <w:bCs/>
        </w:rPr>
        <w:t xml:space="preserve"> лица, следва да представят и документ, с който да докажат, че имат право да изпълняват възлаганата дейност в Република България, включително че е извършил необходимата регистрация, когато е необходимо.</w:t>
      </w:r>
    </w:p>
    <w:p w:rsidR="00B55D71" w:rsidRPr="002E2476" w:rsidRDefault="00C9753B" w:rsidP="003D0057">
      <w:pPr>
        <w:spacing w:afterLines="40" w:after="96" w:line="276" w:lineRule="auto"/>
        <w:ind w:firstLine="708"/>
        <w:jc w:val="both"/>
        <w:rPr>
          <w:b/>
          <w:color w:val="000000"/>
        </w:rPr>
      </w:pPr>
      <w:r w:rsidRPr="002E2476">
        <w:rPr>
          <w:b/>
          <w:bCs/>
        </w:rPr>
        <w:t>3.</w:t>
      </w:r>
      <w:r w:rsidR="00ED0D0D" w:rsidRPr="002E2476">
        <w:rPr>
          <w:b/>
          <w:bCs/>
        </w:rPr>
        <w:t>2.</w:t>
      </w:r>
      <w:r w:rsidR="00ED0D0D" w:rsidRPr="002E2476">
        <w:rPr>
          <w:b/>
          <w:color w:val="000000"/>
        </w:rPr>
        <w:t xml:space="preserve"> Изисквания относно икономическото и финансовото състояние на участниците</w:t>
      </w:r>
      <w:r w:rsidR="00B527C4" w:rsidRPr="002E2476">
        <w:rPr>
          <w:b/>
          <w:color w:val="000000"/>
        </w:rPr>
        <w:t>:</w:t>
      </w:r>
    </w:p>
    <w:p w:rsidR="00600B6B" w:rsidRDefault="00600B6B" w:rsidP="00454E23">
      <w:pPr>
        <w:suppressAutoHyphens w:val="0"/>
        <w:autoSpaceDE w:val="0"/>
        <w:autoSpaceDN w:val="0"/>
        <w:adjustRightInd w:val="0"/>
        <w:spacing w:line="276" w:lineRule="auto"/>
        <w:ind w:firstLine="708"/>
        <w:jc w:val="both"/>
        <w:rPr>
          <w:b/>
          <w:bCs/>
          <w:color w:val="000000"/>
        </w:rPr>
      </w:pPr>
      <w:r w:rsidRPr="002E2476">
        <w:rPr>
          <w:b/>
          <w:bCs/>
          <w:color w:val="000000"/>
        </w:rPr>
        <w:t xml:space="preserve">3.2.1. </w:t>
      </w:r>
      <w:r w:rsidRPr="002E2476">
        <w:rPr>
          <w:bCs/>
          <w:color w:val="000000"/>
        </w:rPr>
        <w:t xml:space="preserve">Участниците в обществената поръчка следва да имат реализиран </w:t>
      </w:r>
      <w:r w:rsidR="002772CF" w:rsidRPr="002E2476">
        <w:rPr>
          <w:b/>
          <w:bCs/>
        </w:rPr>
        <w:t>общ</w:t>
      </w:r>
      <w:r w:rsidR="002772CF" w:rsidRPr="002E2476">
        <w:t xml:space="preserve"> </w:t>
      </w:r>
      <w:r w:rsidR="002772CF" w:rsidRPr="002E2476">
        <w:rPr>
          <w:b/>
          <w:bCs/>
        </w:rPr>
        <w:t>оборот</w:t>
      </w:r>
      <w:r w:rsidR="002772CF" w:rsidRPr="002E2476">
        <w:t xml:space="preserve"> (нетни приходи от продажби) за последните три п</w:t>
      </w:r>
      <w:r w:rsidR="009216C2" w:rsidRPr="002E2476">
        <w:t>риключили финансови години</w:t>
      </w:r>
      <w:r w:rsidR="00FB7595" w:rsidRPr="002E2476">
        <w:t>, минимум</w:t>
      </w:r>
      <w:r w:rsidR="009216C2" w:rsidRPr="002E2476">
        <w:t xml:space="preserve"> </w:t>
      </w:r>
      <w:r w:rsidR="002772CF" w:rsidRPr="002E2476">
        <w:t xml:space="preserve">в размер </w:t>
      </w:r>
      <w:r w:rsidR="00FB7595" w:rsidRPr="002E2476">
        <w:t>на</w:t>
      </w:r>
      <w:r w:rsidR="002772CF" w:rsidRPr="002E2476">
        <w:t xml:space="preserve"> </w:t>
      </w:r>
      <w:r w:rsidR="00B00D99" w:rsidRPr="002E2476">
        <w:rPr>
          <w:b/>
        </w:rPr>
        <w:t>2</w:t>
      </w:r>
      <w:r w:rsidR="00962CB5" w:rsidRPr="002E2476">
        <w:rPr>
          <w:b/>
          <w:bCs/>
          <w:lang w:val="en-GB"/>
        </w:rPr>
        <w:t xml:space="preserve"> </w:t>
      </w:r>
      <w:r w:rsidR="00B00D99" w:rsidRPr="002E2476">
        <w:rPr>
          <w:b/>
          <w:bCs/>
        </w:rPr>
        <w:t>6</w:t>
      </w:r>
      <w:r w:rsidR="00962CB5" w:rsidRPr="002E2476">
        <w:rPr>
          <w:b/>
          <w:bCs/>
        </w:rPr>
        <w:t>00</w:t>
      </w:r>
      <w:r w:rsidR="00962CB5" w:rsidRPr="002E2476">
        <w:rPr>
          <w:b/>
          <w:bCs/>
          <w:lang w:val="en-GB"/>
        </w:rPr>
        <w:t xml:space="preserve"> </w:t>
      </w:r>
      <w:r w:rsidR="00962CB5" w:rsidRPr="002E2476">
        <w:rPr>
          <w:b/>
          <w:bCs/>
        </w:rPr>
        <w:t>00</w:t>
      </w:r>
      <w:r w:rsidR="00962CB5" w:rsidRPr="002E2476">
        <w:rPr>
          <w:b/>
          <w:bCs/>
          <w:lang w:val="en-GB"/>
        </w:rPr>
        <w:t>0</w:t>
      </w:r>
      <w:r w:rsidR="00962CB5" w:rsidRPr="002E2476">
        <w:rPr>
          <w:b/>
          <w:bCs/>
        </w:rPr>
        <w:t xml:space="preserve"> лв. (</w:t>
      </w:r>
      <w:r w:rsidR="00B00D99" w:rsidRPr="002E2476">
        <w:rPr>
          <w:b/>
          <w:bCs/>
        </w:rPr>
        <w:t>два</w:t>
      </w:r>
      <w:r w:rsidR="00962CB5" w:rsidRPr="002E2476">
        <w:rPr>
          <w:b/>
          <w:bCs/>
        </w:rPr>
        <w:t xml:space="preserve"> милион</w:t>
      </w:r>
      <w:r w:rsidR="00B00D99" w:rsidRPr="002E2476">
        <w:rPr>
          <w:b/>
          <w:bCs/>
        </w:rPr>
        <w:t>а</w:t>
      </w:r>
      <w:r w:rsidR="00962CB5" w:rsidRPr="002E2476">
        <w:rPr>
          <w:b/>
          <w:bCs/>
        </w:rPr>
        <w:t xml:space="preserve"> и </w:t>
      </w:r>
      <w:r w:rsidR="00B00D99" w:rsidRPr="002E2476">
        <w:rPr>
          <w:b/>
          <w:bCs/>
        </w:rPr>
        <w:t>шест</w:t>
      </w:r>
      <w:r w:rsidR="00962CB5" w:rsidRPr="002E2476">
        <w:rPr>
          <w:b/>
          <w:bCs/>
        </w:rPr>
        <w:t>стотин хиляди лева )</w:t>
      </w:r>
      <w:r w:rsidR="00962CB5" w:rsidRPr="00962CB5">
        <w:rPr>
          <w:b/>
          <w:bCs/>
        </w:rPr>
        <w:t xml:space="preserve"> </w:t>
      </w:r>
    </w:p>
    <w:p w:rsidR="00600B6B" w:rsidRDefault="00600B6B" w:rsidP="00454E23">
      <w:pPr>
        <w:suppressAutoHyphens w:val="0"/>
        <w:autoSpaceDE w:val="0"/>
        <w:autoSpaceDN w:val="0"/>
        <w:adjustRightInd w:val="0"/>
        <w:spacing w:line="276" w:lineRule="auto"/>
        <w:jc w:val="both"/>
        <w:rPr>
          <w:b/>
          <w:bCs/>
          <w:color w:val="000000"/>
        </w:rPr>
      </w:pPr>
    </w:p>
    <w:p w:rsidR="002772CF" w:rsidRDefault="002772CF" w:rsidP="00454E23">
      <w:pPr>
        <w:suppressAutoHyphens w:val="0"/>
        <w:autoSpaceDE w:val="0"/>
        <w:autoSpaceDN w:val="0"/>
        <w:adjustRightInd w:val="0"/>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w:t>
      </w:r>
      <w:r>
        <w:rPr>
          <w:rFonts w:eastAsia="MS ??"/>
        </w:rPr>
        <w:t xml:space="preserve">обединението като цяло, а не от всеки от членовете в него. </w:t>
      </w:r>
    </w:p>
    <w:p w:rsidR="002772CF" w:rsidRDefault="002772CF" w:rsidP="00454E23">
      <w:pPr>
        <w:suppressAutoHyphens w:val="0"/>
        <w:autoSpaceDE w:val="0"/>
        <w:autoSpaceDN w:val="0"/>
        <w:adjustRightInd w:val="0"/>
        <w:spacing w:line="276" w:lineRule="auto"/>
        <w:jc w:val="both"/>
        <w:rPr>
          <w:rFonts w:eastAsia="MS ??"/>
        </w:rPr>
      </w:pPr>
    </w:p>
    <w:p w:rsidR="002772CF" w:rsidRDefault="002772CF" w:rsidP="00454E23">
      <w:pPr>
        <w:suppressAutoHyphens w:val="0"/>
        <w:autoSpaceDE w:val="0"/>
        <w:autoSpaceDN w:val="0"/>
        <w:adjustRightInd w:val="0"/>
        <w:spacing w:line="276" w:lineRule="auto"/>
        <w:ind w:firstLine="708"/>
        <w:jc w:val="both"/>
        <w:rPr>
          <w:b/>
          <w:bCs/>
          <w:color w:val="000000"/>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изпълняват </w:t>
      </w:r>
      <w:r>
        <w:rPr>
          <w:rFonts w:eastAsia="MS ??"/>
        </w:rPr>
        <w:t xml:space="preserve">строителство. </w:t>
      </w:r>
    </w:p>
    <w:p w:rsidR="00600B6B" w:rsidRDefault="00600B6B" w:rsidP="00454E23">
      <w:pPr>
        <w:suppressAutoHyphens w:val="0"/>
        <w:autoSpaceDE w:val="0"/>
        <w:autoSpaceDN w:val="0"/>
        <w:adjustRightInd w:val="0"/>
        <w:spacing w:line="276" w:lineRule="auto"/>
        <w:jc w:val="both"/>
        <w:rPr>
          <w:b/>
          <w:bCs/>
          <w:color w:val="000000"/>
        </w:rPr>
      </w:pPr>
    </w:p>
    <w:p w:rsidR="00B527C4"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2772CF" w:rsidRPr="00454E23">
        <w:rPr>
          <w:bCs/>
          <w:color w:val="000000"/>
        </w:rPr>
        <w:t xml:space="preserve"> </w:t>
      </w:r>
    </w:p>
    <w:p w:rsidR="002772CF" w:rsidRPr="00454E23" w:rsidRDefault="002772CF" w:rsidP="00454E23">
      <w:pPr>
        <w:suppressAutoHyphens w:val="0"/>
        <w:autoSpaceDE w:val="0"/>
        <w:autoSpaceDN w:val="0"/>
        <w:adjustRightInd w:val="0"/>
        <w:spacing w:line="276" w:lineRule="auto"/>
        <w:ind w:firstLine="708"/>
        <w:jc w:val="both"/>
      </w:pPr>
      <w:r w:rsidRPr="00454E23">
        <w:t xml:space="preserve">При подаване на офертата, съответствието с изискването се декларира в </w:t>
      </w:r>
      <w:proofErr w:type="spellStart"/>
      <w:r w:rsidR="002517ED">
        <w:t>е</w:t>
      </w:r>
      <w:r w:rsidRPr="00454E23">
        <w:t>ЕЕДОП</w:t>
      </w:r>
      <w:proofErr w:type="spellEnd"/>
      <w:r w:rsidRPr="00454E23">
        <w:t>, който се подава от всеки от участниците, членовете на обединения, подизпълнителите или третите лица.</w:t>
      </w:r>
      <w:r w:rsidRPr="00454E23">
        <w:rPr>
          <w:lang w:val="en-US"/>
        </w:rPr>
        <w:t xml:space="preserve"> </w:t>
      </w:r>
      <w:proofErr w:type="spellStart"/>
      <w:r w:rsidRPr="00454E23">
        <w:rPr>
          <w:lang w:val="en-US"/>
        </w:rPr>
        <w:t>Обстоятелств</w:t>
      </w:r>
      <w:proofErr w:type="spellEnd"/>
      <w:r w:rsidRPr="00454E23">
        <w:t>ата</w:t>
      </w:r>
      <w:r w:rsidRPr="00454E23">
        <w:rPr>
          <w:lang w:val="en-US"/>
        </w:rPr>
        <w:t xml:space="preserve"> </w:t>
      </w:r>
      <w:proofErr w:type="spellStart"/>
      <w:r w:rsidRPr="00454E23">
        <w:rPr>
          <w:lang w:val="en-US"/>
        </w:rPr>
        <w:t>се</w:t>
      </w:r>
      <w:proofErr w:type="spellEnd"/>
      <w:r w:rsidRPr="00454E23">
        <w:rPr>
          <w:lang w:val="en-US"/>
        </w:rPr>
        <w:t xml:space="preserve"> </w:t>
      </w:r>
      <w:proofErr w:type="spellStart"/>
      <w:r w:rsidRPr="00454E23">
        <w:rPr>
          <w:lang w:val="en-US"/>
        </w:rPr>
        <w:t>удостоверява</w:t>
      </w:r>
      <w:proofErr w:type="spellEnd"/>
      <w:r w:rsidRPr="00454E23">
        <w:t>т</w:t>
      </w:r>
      <w:r w:rsidRPr="00454E23">
        <w:rPr>
          <w:lang w:val="en-US"/>
        </w:rPr>
        <w:t xml:space="preserve"> в </w:t>
      </w:r>
      <w:r w:rsidR="002517ED">
        <w:t>е</w:t>
      </w:r>
      <w:r w:rsidRPr="00454E23">
        <w:rPr>
          <w:lang w:val="en-US"/>
        </w:rPr>
        <w:t>ЕЕДОП</w:t>
      </w:r>
      <w:r w:rsidR="002517ED">
        <w:rPr>
          <w:lang w:val="en-US"/>
        </w:rPr>
        <w:t>. /</w:t>
      </w:r>
      <w:proofErr w:type="spellStart"/>
      <w:r w:rsidR="002517ED">
        <w:rPr>
          <w:lang w:val="en-US"/>
        </w:rPr>
        <w:t>попълва</w:t>
      </w:r>
      <w:proofErr w:type="spellEnd"/>
      <w:r w:rsidR="002517ED">
        <w:rPr>
          <w:lang w:val="en-US"/>
        </w:rPr>
        <w:t xml:space="preserve"> </w:t>
      </w:r>
      <w:proofErr w:type="spellStart"/>
      <w:r w:rsidR="002517ED">
        <w:rPr>
          <w:lang w:val="en-US"/>
        </w:rPr>
        <w:t>се</w:t>
      </w:r>
      <w:proofErr w:type="spellEnd"/>
      <w:r w:rsidR="002517ED">
        <w:rPr>
          <w:lang w:val="en-US"/>
        </w:rPr>
        <w:t xml:space="preserve"> </w:t>
      </w:r>
      <w:proofErr w:type="spellStart"/>
      <w:r w:rsidR="002517ED">
        <w:rPr>
          <w:lang w:val="en-US"/>
        </w:rPr>
        <w:t>част</w:t>
      </w:r>
      <w:proofErr w:type="spellEnd"/>
      <w:r w:rsidR="002517ED">
        <w:rPr>
          <w:lang w:val="en-US"/>
        </w:rPr>
        <w:t xml:space="preserve"> IV </w:t>
      </w:r>
      <w:proofErr w:type="spellStart"/>
      <w:r w:rsidR="002517ED">
        <w:rPr>
          <w:lang w:val="en-US"/>
        </w:rPr>
        <w:t>раздел</w:t>
      </w:r>
      <w:proofErr w:type="spellEnd"/>
      <w:r w:rsidR="002517ED">
        <w:rPr>
          <w:lang w:val="en-US"/>
        </w:rPr>
        <w:t xml:space="preserve"> Б</w:t>
      </w:r>
      <w:r w:rsidR="002517ED">
        <w:t xml:space="preserve"> </w:t>
      </w:r>
      <w:proofErr w:type="spellStart"/>
      <w:r w:rsidRPr="00454E23">
        <w:rPr>
          <w:lang w:val="en-US"/>
        </w:rPr>
        <w:t>от</w:t>
      </w:r>
      <w:proofErr w:type="spellEnd"/>
      <w:r w:rsidRPr="00454E23">
        <w:rPr>
          <w:lang w:val="en-US"/>
        </w:rPr>
        <w:t xml:space="preserve"> </w:t>
      </w:r>
      <w:r w:rsidR="002517ED">
        <w:t>е</w:t>
      </w:r>
      <w:r w:rsidRPr="00454E23">
        <w:rPr>
          <w:lang w:val="en-US"/>
        </w:rPr>
        <w:t>ЕЕДОП/</w:t>
      </w:r>
      <w:r w:rsidR="006A5275" w:rsidRPr="00454E23">
        <w:t>.</w:t>
      </w:r>
    </w:p>
    <w:p w:rsidR="001142C9" w:rsidRDefault="001142C9" w:rsidP="00950407">
      <w:pPr>
        <w:suppressAutoHyphens w:val="0"/>
        <w:autoSpaceDE w:val="0"/>
        <w:autoSpaceDN w:val="0"/>
        <w:adjustRightInd w:val="0"/>
        <w:spacing w:line="276" w:lineRule="auto"/>
        <w:ind w:firstLine="708"/>
        <w:jc w:val="both"/>
        <w:rPr>
          <w:b/>
          <w:bCs/>
          <w:color w:val="000000"/>
        </w:rPr>
      </w:pPr>
      <w:r w:rsidRPr="00454E23">
        <w:rPr>
          <w:rFonts w:eastAsia="TimesNewRomanPSMT"/>
          <w:lang w:eastAsia="bg-BG"/>
        </w:rPr>
        <w:t xml:space="preserve">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и т. 4 </w:t>
      </w:r>
      <w:r w:rsidRPr="00454E23">
        <w:rPr>
          <w:rFonts w:eastAsia="TimesNewRomanPSMT"/>
          <w:lang w:eastAsia="bg-BG"/>
        </w:rPr>
        <w:lastRenderedPageBreak/>
        <w:t>от ЗОП</w:t>
      </w:r>
      <w:r w:rsidR="00B527C4">
        <w:rPr>
          <w:rFonts w:eastAsia="TimesNewRomanPSMT"/>
          <w:lang w:eastAsia="bg-BG"/>
        </w:rPr>
        <w:t>, а именно:</w:t>
      </w:r>
      <w:r w:rsidR="00B527C4">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 годишните финансови отчети или техни съставни части,когато публикуването им се изисква и/или справка за общия оборот,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950407" w:rsidRPr="00B527C4" w:rsidRDefault="00950407" w:rsidP="00950407">
      <w:pPr>
        <w:suppressAutoHyphens w:val="0"/>
        <w:autoSpaceDE w:val="0"/>
        <w:autoSpaceDN w:val="0"/>
        <w:adjustRightInd w:val="0"/>
        <w:spacing w:line="276" w:lineRule="auto"/>
        <w:ind w:firstLine="708"/>
        <w:jc w:val="both"/>
        <w:rPr>
          <w:b/>
          <w:bCs/>
          <w:color w:val="000000"/>
        </w:rPr>
      </w:pPr>
    </w:p>
    <w:p w:rsidR="00DA62F7" w:rsidRDefault="00C9753B" w:rsidP="00454E23">
      <w:pPr>
        <w:suppressAutoHyphens w:val="0"/>
        <w:autoSpaceDE w:val="0"/>
        <w:autoSpaceDN w:val="0"/>
        <w:adjustRightInd w:val="0"/>
        <w:spacing w:line="276" w:lineRule="auto"/>
        <w:ind w:firstLine="708"/>
        <w:jc w:val="both"/>
        <w:rPr>
          <w:bCs/>
          <w:color w:val="000000"/>
        </w:rPr>
      </w:pPr>
      <w:r w:rsidRPr="005D7F3B">
        <w:rPr>
          <w:b/>
          <w:bCs/>
          <w:color w:val="000000"/>
        </w:rPr>
        <w:t>3.</w:t>
      </w:r>
      <w:r w:rsidR="00600B6B">
        <w:rPr>
          <w:b/>
          <w:bCs/>
          <w:color w:val="000000"/>
        </w:rPr>
        <w:t>2.</w:t>
      </w:r>
      <w:r w:rsidR="000D2DA0">
        <w:rPr>
          <w:b/>
          <w:bCs/>
          <w:color w:val="000000"/>
        </w:rPr>
        <w:t>2</w:t>
      </w:r>
      <w:r w:rsidR="00ED0D0D" w:rsidRPr="005D7F3B">
        <w:rPr>
          <w:b/>
          <w:bCs/>
          <w:color w:val="000000"/>
        </w:rPr>
        <w:t>.</w:t>
      </w:r>
      <w:r w:rsidRPr="005D7F3B">
        <w:rPr>
          <w:b/>
          <w:bCs/>
          <w:color w:val="000000"/>
        </w:rPr>
        <w:t xml:space="preserve"> </w:t>
      </w:r>
      <w:r w:rsidR="00BA41E3" w:rsidRPr="005D7F3B">
        <w:rPr>
          <w:bCs/>
          <w:color w:val="000000"/>
        </w:rPr>
        <w:t>Участниците в обществената поръ</w:t>
      </w:r>
      <w:r w:rsidR="00184DA9" w:rsidRPr="005D7F3B">
        <w:rPr>
          <w:bCs/>
          <w:color w:val="000000"/>
        </w:rPr>
        <w:t>чка следва да имат застраховка „Професионална отговорност“</w:t>
      </w:r>
      <w:r w:rsidR="000F4474" w:rsidRPr="005D7F3B">
        <w:rPr>
          <w:bCs/>
          <w:color w:val="000000"/>
        </w:rPr>
        <w:t xml:space="preserve"> </w:t>
      </w:r>
      <w:r w:rsidR="00475F4B">
        <w:rPr>
          <w:bCs/>
          <w:color w:val="000000"/>
        </w:rPr>
        <w:t>за застрахователен риск „Професионална отговорност на строителя” и „</w:t>
      </w:r>
      <w:r w:rsidR="005E24EB">
        <w:rPr>
          <w:bCs/>
          <w:color w:val="000000"/>
        </w:rPr>
        <w:t>П</w:t>
      </w:r>
      <w:r w:rsidR="00475F4B">
        <w:rPr>
          <w:bCs/>
          <w:color w:val="000000"/>
        </w:rPr>
        <w:t xml:space="preserve">рофесионална отговорност на проектанта”, </w:t>
      </w:r>
      <w:r w:rsidR="000F4474" w:rsidRPr="005D7F3B">
        <w:rPr>
          <w:bCs/>
          <w:color w:val="000000"/>
        </w:rPr>
        <w:t>съгласно чл.171 от ЗУТ</w:t>
      </w:r>
      <w:r w:rsidR="00BA41E3" w:rsidRPr="005D7F3B">
        <w:rPr>
          <w:bCs/>
          <w:color w:val="000000"/>
        </w:rPr>
        <w:t xml:space="preserve"> или </w:t>
      </w:r>
      <w:r w:rsidR="007D16FE" w:rsidRPr="005D7F3B">
        <w:rPr>
          <w:rFonts w:eastAsia="Calibri"/>
          <w:lang w:eastAsia="en-US"/>
        </w:rPr>
        <w:t xml:space="preserve">еквивалентен </w:t>
      </w:r>
      <w:r w:rsidR="007D16FE" w:rsidRPr="005D7F3B">
        <w:rPr>
          <w:bCs/>
          <w:color w:val="000000"/>
        </w:rPr>
        <w:t>документ за чуждестранните лица, съобразно законодателството на държавата в която са установени,</w:t>
      </w:r>
      <w:r w:rsidR="00475F4B">
        <w:rPr>
          <w:bCs/>
          <w:color w:val="000000"/>
        </w:rPr>
        <w:t xml:space="preserve"> </w:t>
      </w:r>
      <w:r w:rsidR="00BA41E3" w:rsidRPr="005D7F3B">
        <w:rPr>
          <w:bCs/>
          <w:color w:val="000000"/>
        </w:rPr>
        <w:t>с покритие, съответстващо на обема и характера на поръчката, произти</w:t>
      </w:r>
      <w:r w:rsidR="00184DA9" w:rsidRPr="005D7F3B">
        <w:rPr>
          <w:bCs/>
          <w:color w:val="000000"/>
        </w:rPr>
        <w:t>чащо от нормативен акт (обектът</w:t>
      </w:r>
      <w:r w:rsidR="00BA41E3" w:rsidRPr="005D7F3B">
        <w:rPr>
          <w:bCs/>
          <w:color w:val="000000"/>
        </w:rPr>
        <w:t>, предмет на поръ</w:t>
      </w:r>
      <w:r w:rsidR="00184DA9" w:rsidRPr="005D7F3B">
        <w:rPr>
          <w:bCs/>
          <w:color w:val="000000"/>
        </w:rPr>
        <w:t>чката е</w:t>
      </w:r>
      <w:r w:rsidRPr="005D7F3B">
        <w:rPr>
          <w:bCs/>
          <w:color w:val="000000"/>
        </w:rPr>
        <w:t xml:space="preserve"> </w:t>
      </w:r>
      <w:r w:rsidR="00AA4D5E" w:rsidRPr="00163830">
        <w:rPr>
          <w:rFonts w:eastAsia="Arial Narrow"/>
          <w:b/>
          <w:bCs/>
          <w:spacing w:val="-3"/>
        </w:rPr>
        <w:t>първа</w:t>
      </w:r>
      <w:r w:rsidR="00A74664" w:rsidRPr="00163830">
        <w:rPr>
          <w:rStyle w:val="a9"/>
          <w:rFonts w:ascii="Times New Roman" w:hAnsi="Times New Roman" w:cs="Times New Roman"/>
          <w:b w:val="0"/>
          <w:sz w:val="24"/>
          <w:szCs w:val="24"/>
        </w:rPr>
        <w:t xml:space="preserve"> група</w:t>
      </w:r>
      <w:r w:rsidR="00A74664" w:rsidRPr="00163830">
        <w:rPr>
          <w:b/>
        </w:rPr>
        <w:t xml:space="preserve">, </w:t>
      </w:r>
      <w:r w:rsidR="00AA5839">
        <w:rPr>
          <w:rFonts w:eastAsia="Arial Narrow"/>
          <w:b/>
          <w:bCs/>
          <w:spacing w:val="-3"/>
        </w:rPr>
        <w:t>четвърта</w:t>
      </w:r>
      <w:r w:rsidR="00A74664" w:rsidRPr="00163830">
        <w:rPr>
          <w:rStyle w:val="a9"/>
          <w:rFonts w:ascii="Times New Roman" w:hAnsi="Times New Roman" w:cs="Times New Roman"/>
          <w:b w:val="0"/>
          <w:sz w:val="24"/>
          <w:szCs w:val="24"/>
        </w:rPr>
        <w:t xml:space="preserve"> категория</w:t>
      </w:r>
      <w:r w:rsidR="00A74664" w:rsidRPr="005D7F3B">
        <w:rPr>
          <w:bCs/>
          <w:color w:val="000000"/>
        </w:rPr>
        <w:t xml:space="preserve"> </w:t>
      </w:r>
      <w:r w:rsidR="00AD7635" w:rsidRPr="005D7F3B">
        <w:t>строежи</w:t>
      </w:r>
      <w:r w:rsidR="00BA41E3" w:rsidRPr="005D7F3B">
        <w:rPr>
          <w:bCs/>
          <w:color w:val="000000"/>
        </w:rPr>
        <w:t>)</w:t>
      </w:r>
      <w:r w:rsidR="00A076D7" w:rsidRPr="005D7F3B">
        <w:rPr>
          <w:bCs/>
          <w:color w:val="000000"/>
        </w:rPr>
        <w:t>.</w:t>
      </w:r>
      <w:r w:rsidR="00475F4B">
        <w:rPr>
          <w:bCs/>
          <w:color w:val="000000"/>
        </w:rPr>
        <w:t xml:space="preserve"> </w:t>
      </w:r>
    </w:p>
    <w:p w:rsidR="00DA62F7" w:rsidRPr="00DA62F7" w:rsidRDefault="00DA62F7" w:rsidP="00454E23">
      <w:pPr>
        <w:suppressAutoHyphens w:val="0"/>
        <w:autoSpaceDE w:val="0"/>
        <w:autoSpaceDN w:val="0"/>
        <w:adjustRightInd w:val="0"/>
        <w:spacing w:line="276" w:lineRule="auto"/>
        <w:ind w:firstLine="708"/>
        <w:jc w:val="both"/>
        <w:rPr>
          <w:rFonts w:eastAsia="TimesNewRomanPSMT"/>
          <w:lang w:eastAsia="bg-BG"/>
        </w:rPr>
      </w:pPr>
      <w:r>
        <w:rPr>
          <w:bCs/>
          <w:color w:val="000000"/>
        </w:rPr>
        <w:t xml:space="preserve">В </w:t>
      </w:r>
      <w:r w:rsidRPr="00DA62F7">
        <w:rPr>
          <w:rFonts w:eastAsia="TimesNewRomanPSMT"/>
          <w:lang w:eastAsia="bg-BG"/>
        </w:rPr>
        <w:t>случай, че в офертата на участника е посочен екип от лица на</w:t>
      </w:r>
      <w:r>
        <w:rPr>
          <w:rFonts w:eastAsia="TimesNewRomanPSMT"/>
          <w:lang w:eastAsia="bg-BG"/>
        </w:rPr>
        <w:t xml:space="preserve"> </w:t>
      </w:r>
      <w:r w:rsidRPr="00DA62F7">
        <w:rPr>
          <w:rFonts w:eastAsia="TimesNewRomanPSMT"/>
          <w:lang w:eastAsia="bg-BG"/>
        </w:rPr>
        <w:t>граждански договори, които ще изпълняват проектирането, Застраховката по чл. 171 от ЗУТ за</w:t>
      </w:r>
      <w:r>
        <w:rPr>
          <w:rFonts w:eastAsia="TimesNewRomanPSMT"/>
          <w:lang w:eastAsia="bg-BG"/>
        </w:rPr>
        <w:t xml:space="preserve"> </w:t>
      </w:r>
      <w:r w:rsidRPr="00DA62F7">
        <w:rPr>
          <w:rFonts w:eastAsia="TimesNewRomanPSMT"/>
          <w:lang w:eastAsia="bg-BG"/>
        </w:rPr>
        <w:t>дейност проектиране трябва да се притежава/поддържа от всеки един от проектантите по</w:t>
      </w:r>
      <w:r>
        <w:rPr>
          <w:rFonts w:eastAsia="TimesNewRomanPSMT"/>
          <w:lang w:eastAsia="bg-BG"/>
        </w:rPr>
        <w:t xml:space="preserve"> </w:t>
      </w:r>
      <w:r w:rsidRPr="00DA62F7">
        <w:rPr>
          <w:rFonts w:eastAsia="TimesNewRomanPSMT"/>
          <w:lang w:eastAsia="bg-BG"/>
        </w:rPr>
        <w:t>отделно. В този случай участникът трябва да притежава/поддържа застраховка по чл. 171 от</w:t>
      </w:r>
      <w:r>
        <w:rPr>
          <w:rFonts w:eastAsia="TimesNewRomanPSMT"/>
          <w:lang w:eastAsia="bg-BG"/>
        </w:rPr>
        <w:t xml:space="preserve"> </w:t>
      </w:r>
      <w:r w:rsidRPr="00DA62F7">
        <w:rPr>
          <w:rFonts w:eastAsia="TimesNewRomanPSMT"/>
          <w:lang w:eastAsia="bg-BG"/>
        </w:rPr>
        <w:t>ЗУТ за дейност строителство.</w:t>
      </w:r>
    </w:p>
    <w:p w:rsidR="00600B6B" w:rsidRDefault="00600B6B" w:rsidP="00454E23">
      <w:pPr>
        <w:spacing w:line="276" w:lineRule="auto"/>
        <w:jc w:val="both"/>
        <w:rPr>
          <w:rFonts w:eastAsia="MS ??"/>
        </w:rPr>
      </w:pPr>
    </w:p>
    <w:p w:rsidR="00600B6B" w:rsidRPr="00E4237B" w:rsidRDefault="00600B6B" w:rsidP="00454E23">
      <w:pPr>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Pr>
          <w:rFonts w:eastAsia="MS ??"/>
        </w:rPr>
        <w:t>,</w:t>
      </w:r>
      <w:r w:rsidRPr="00E4237B">
        <w:rPr>
          <w:rFonts w:eastAsia="MS ??"/>
        </w:rPr>
        <w:t xml:space="preserve"> </w:t>
      </w:r>
      <w:proofErr w:type="spellStart"/>
      <w:r w:rsidRPr="00E4237B">
        <w:rPr>
          <w:b/>
          <w:i/>
          <w:lang w:val="ru-RU"/>
        </w:rPr>
        <w:t>са</w:t>
      </w:r>
      <w:proofErr w:type="spellEnd"/>
      <w:r w:rsidRPr="00E4237B">
        <w:rPr>
          <w:b/>
          <w:i/>
          <w:lang w:val="ru-RU"/>
        </w:rPr>
        <w:t xml:space="preserve"> </w:t>
      </w:r>
      <w:proofErr w:type="spellStart"/>
      <w:r w:rsidRPr="00E4237B">
        <w:rPr>
          <w:b/>
          <w:i/>
          <w:lang w:val="ru-RU"/>
        </w:rPr>
        <w:t>ангажирани</w:t>
      </w:r>
      <w:proofErr w:type="spellEnd"/>
      <w:r w:rsidRPr="00E4237B">
        <w:rPr>
          <w:b/>
          <w:i/>
          <w:lang w:val="ru-RU"/>
        </w:rPr>
        <w:t xml:space="preserve"> </w:t>
      </w:r>
      <w:proofErr w:type="spellStart"/>
      <w:r>
        <w:rPr>
          <w:b/>
          <w:i/>
          <w:lang w:val="ru-RU"/>
        </w:rPr>
        <w:t>съответно</w:t>
      </w:r>
      <w:proofErr w:type="spellEnd"/>
      <w:r>
        <w:rPr>
          <w:b/>
          <w:i/>
          <w:lang w:val="ru-RU"/>
        </w:rPr>
        <w:t xml:space="preserve"> </w:t>
      </w:r>
      <w:r w:rsidRPr="00E4237B">
        <w:rPr>
          <w:b/>
          <w:i/>
          <w:lang w:val="ru-RU"/>
        </w:rPr>
        <w:t xml:space="preserve">с </w:t>
      </w:r>
      <w:proofErr w:type="spellStart"/>
      <w:r w:rsidRPr="00E4237B">
        <w:rPr>
          <w:b/>
          <w:i/>
          <w:lang w:val="ru-RU"/>
        </w:rPr>
        <w:t>изпълнението</w:t>
      </w:r>
      <w:proofErr w:type="spellEnd"/>
      <w:r w:rsidRPr="00E4237B">
        <w:rPr>
          <w:b/>
          <w:i/>
          <w:lang w:val="ru-RU"/>
        </w:rPr>
        <w:t xml:space="preserve"> на </w:t>
      </w:r>
      <w:proofErr w:type="spellStart"/>
      <w:r w:rsidRPr="00E4237B">
        <w:rPr>
          <w:b/>
          <w:i/>
          <w:lang w:val="ru-RU"/>
        </w:rPr>
        <w:t>строителството</w:t>
      </w:r>
      <w:proofErr w:type="spellEnd"/>
      <w:r>
        <w:rPr>
          <w:b/>
          <w:i/>
          <w:lang w:val="ru-RU"/>
        </w:rPr>
        <w:t xml:space="preserve"> или </w:t>
      </w:r>
      <w:proofErr w:type="spellStart"/>
      <w:r>
        <w:rPr>
          <w:b/>
          <w:i/>
          <w:lang w:val="ru-RU"/>
        </w:rPr>
        <w:t>проектирането</w:t>
      </w:r>
      <w:proofErr w:type="spellEnd"/>
      <w:r w:rsidRPr="00E4237B">
        <w:rPr>
          <w:b/>
          <w:i/>
          <w:lang w:val="ru-RU"/>
        </w:rPr>
        <w:t>.</w:t>
      </w:r>
    </w:p>
    <w:p w:rsidR="00600B6B" w:rsidRPr="00E4237B" w:rsidRDefault="00600B6B" w:rsidP="00454E23">
      <w:pPr>
        <w:spacing w:line="276" w:lineRule="auto"/>
        <w:jc w:val="both"/>
        <w:rPr>
          <w:rFonts w:eastAsia="MS ??"/>
        </w:rPr>
      </w:pPr>
    </w:p>
    <w:p w:rsidR="00DA62F7" w:rsidRPr="00600B6B" w:rsidRDefault="00600B6B" w:rsidP="00454E23">
      <w:pPr>
        <w:autoSpaceDE w:val="0"/>
        <w:autoSpaceDN w:val="0"/>
        <w:adjustRightInd w:val="0"/>
        <w:spacing w:after="120" w:line="276" w:lineRule="auto"/>
        <w:ind w:right="136" w:firstLine="708"/>
        <w:jc w:val="both"/>
        <w:rPr>
          <w:rFonts w:eastAsia="MS ??"/>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изпълняват </w:t>
      </w:r>
      <w:r>
        <w:rPr>
          <w:rFonts w:eastAsia="MS ??"/>
        </w:rPr>
        <w:t>строителство или проектиране</w:t>
      </w:r>
      <w:r w:rsidRPr="00E4237B">
        <w:rPr>
          <w:rFonts w:eastAsia="MS ??"/>
        </w:rPr>
        <w:t>.</w:t>
      </w:r>
    </w:p>
    <w:p w:rsidR="00B527C4" w:rsidRPr="00454E23"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9D1207" w:rsidRPr="00454E23">
        <w:rPr>
          <w:bCs/>
          <w:color w:val="000000"/>
        </w:rPr>
        <w:t xml:space="preserve"> </w:t>
      </w:r>
    </w:p>
    <w:p w:rsidR="006A5275" w:rsidRPr="00B527C4" w:rsidRDefault="00BA41E3" w:rsidP="00454E23">
      <w:pPr>
        <w:suppressAutoHyphens w:val="0"/>
        <w:autoSpaceDE w:val="0"/>
        <w:autoSpaceDN w:val="0"/>
        <w:adjustRightInd w:val="0"/>
        <w:spacing w:line="276" w:lineRule="auto"/>
        <w:ind w:firstLine="708"/>
        <w:jc w:val="both"/>
        <w:rPr>
          <w:bCs/>
          <w:color w:val="000000"/>
        </w:rPr>
      </w:pPr>
      <w:r w:rsidRPr="00454E23">
        <w:rPr>
          <w:bCs/>
          <w:color w:val="000000"/>
        </w:rPr>
        <w:t>За доказване на поставеното изискване</w:t>
      </w:r>
      <w:r w:rsidR="006A5275" w:rsidRPr="00454E23">
        <w:rPr>
          <w:bCs/>
          <w:color w:val="000000"/>
        </w:rPr>
        <w:t>, на етап подаване на офертата</w:t>
      </w:r>
      <w:r w:rsidRPr="00454E23">
        <w:rPr>
          <w:bCs/>
          <w:color w:val="000000"/>
        </w:rPr>
        <w:t xml:space="preserve"> участниците </w:t>
      </w:r>
      <w:r w:rsidR="009D1207" w:rsidRPr="00454E23">
        <w:rPr>
          <w:bCs/>
          <w:color w:val="000000"/>
        </w:rPr>
        <w:t xml:space="preserve">попълват данни (застрахователна сума, </w:t>
      </w:r>
      <w:r w:rsidR="009D1207" w:rsidRPr="00454E23">
        <w:rPr>
          <w:rFonts w:eastAsia="Calibri"/>
        </w:rPr>
        <w:t>уеб адрес, орган или служба, издаващи документа, точно позоваване на документа)</w:t>
      </w:r>
      <w:r w:rsidR="009D1207" w:rsidRPr="00454E23">
        <w:rPr>
          <w:bCs/>
          <w:color w:val="000000"/>
        </w:rPr>
        <w:t xml:space="preserve"> в </w:t>
      </w:r>
      <w:proofErr w:type="spellStart"/>
      <w:r w:rsidR="00965D99" w:rsidRPr="00965D99">
        <w:rPr>
          <w:b/>
          <w:bCs/>
          <w:color w:val="000000"/>
        </w:rPr>
        <w:t>е</w:t>
      </w:r>
      <w:r w:rsidR="009D1207" w:rsidRPr="00965D99">
        <w:rPr>
          <w:b/>
        </w:rPr>
        <w:t>Е</w:t>
      </w:r>
      <w:r w:rsidR="009D1207" w:rsidRPr="00454E23">
        <w:rPr>
          <w:b/>
        </w:rPr>
        <w:t>ЕДОП</w:t>
      </w:r>
      <w:proofErr w:type="spellEnd"/>
      <w:r w:rsidR="009D1207" w:rsidRPr="00454E23">
        <w:rPr>
          <w:b/>
        </w:rPr>
        <w:t xml:space="preserve">, </w:t>
      </w:r>
      <w:r w:rsidR="009D1207" w:rsidRPr="0001736E">
        <w:rPr>
          <w:rFonts w:eastAsia="Calibri"/>
          <w:b/>
        </w:rPr>
        <w:t>Част IV: Критерии за подбор, раздел, Б.Икономи</w:t>
      </w:r>
      <w:r w:rsidR="008C3EB5">
        <w:rPr>
          <w:rFonts w:eastAsia="Calibri"/>
          <w:b/>
        </w:rPr>
        <w:t xml:space="preserve">ческо и финансово състояние, </w:t>
      </w:r>
      <w:r w:rsidRPr="00454E23">
        <w:rPr>
          <w:bCs/>
          <w:color w:val="000000"/>
        </w:rPr>
        <w:t xml:space="preserve"> за наличие на </w:t>
      </w:r>
      <w:r w:rsidR="00184DA9" w:rsidRPr="00454E23">
        <w:rPr>
          <w:bCs/>
          <w:color w:val="000000"/>
        </w:rPr>
        <w:t>Валидна застраховка за „Професионална отговорност“</w:t>
      </w:r>
      <w:r w:rsidRPr="00454E23">
        <w:rPr>
          <w:bCs/>
          <w:color w:val="000000"/>
        </w:rPr>
        <w:t xml:space="preserve"> по чл.171 ал.1 от ЗУТ, при лимит на отговорността, съгласно </w:t>
      </w:r>
      <w:r w:rsidRPr="002C3792">
        <w:rPr>
          <w:b/>
          <w:bCs/>
          <w:color w:val="000000"/>
        </w:rPr>
        <w:t>чл.</w:t>
      </w:r>
      <w:r w:rsidR="00B00D99">
        <w:rPr>
          <w:b/>
          <w:bCs/>
          <w:color w:val="000000"/>
        </w:rPr>
        <w:t xml:space="preserve"> </w:t>
      </w:r>
      <w:r w:rsidRPr="002C3792">
        <w:rPr>
          <w:b/>
          <w:bCs/>
          <w:color w:val="000000"/>
        </w:rPr>
        <w:t>5, ал.</w:t>
      </w:r>
      <w:r w:rsidR="00B00D99">
        <w:rPr>
          <w:b/>
          <w:bCs/>
          <w:color w:val="000000"/>
        </w:rPr>
        <w:t xml:space="preserve"> </w:t>
      </w:r>
      <w:r w:rsidRPr="002C3792">
        <w:rPr>
          <w:b/>
          <w:bCs/>
          <w:color w:val="000000"/>
        </w:rPr>
        <w:t>1</w:t>
      </w:r>
      <w:r w:rsidR="0094044C" w:rsidRPr="002C3792">
        <w:rPr>
          <w:b/>
          <w:bCs/>
          <w:color w:val="000000"/>
        </w:rPr>
        <w:t xml:space="preserve"> и ал.</w:t>
      </w:r>
      <w:r w:rsidR="00B00D99">
        <w:rPr>
          <w:b/>
          <w:bCs/>
          <w:color w:val="000000"/>
        </w:rPr>
        <w:t xml:space="preserve"> </w:t>
      </w:r>
      <w:r w:rsidR="0094044C" w:rsidRPr="002C3792">
        <w:rPr>
          <w:b/>
          <w:bCs/>
          <w:color w:val="000000"/>
        </w:rPr>
        <w:t>2</w:t>
      </w:r>
      <w:r w:rsidRPr="00454E23">
        <w:rPr>
          <w:bCs/>
          <w:color w:val="000000"/>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w:t>
      </w:r>
      <w:r w:rsidR="00793D68" w:rsidRPr="00454E23">
        <w:rPr>
          <w:bCs/>
          <w:color w:val="000000"/>
        </w:rPr>
        <w:t xml:space="preserve">говаря на предмета на поръчката (Обектът предмет на поръчката </w:t>
      </w:r>
      <w:r w:rsidR="00793D68" w:rsidRPr="003D7287">
        <w:rPr>
          <w:bCs/>
          <w:color w:val="000000"/>
        </w:rPr>
        <w:t xml:space="preserve">е </w:t>
      </w:r>
      <w:r w:rsidR="00C9753B" w:rsidRPr="003D7287">
        <w:rPr>
          <w:bCs/>
          <w:color w:val="000000"/>
        </w:rPr>
        <w:t xml:space="preserve">първа група </w:t>
      </w:r>
      <w:r w:rsidR="00A74664" w:rsidRPr="003D7287">
        <w:t xml:space="preserve">строежи, </w:t>
      </w:r>
      <w:r w:rsidR="00AD05E8" w:rsidRPr="003D7287">
        <w:rPr>
          <w:rFonts w:eastAsia="Arial Narrow"/>
          <w:bCs/>
          <w:spacing w:val="-3"/>
        </w:rPr>
        <w:t>четвърта</w:t>
      </w:r>
      <w:r w:rsidR="00A74664" w:rsidRPr="003D7287">
        <w:rPr>
          <w:rStyle w:val="a9"/>
          <w:rFonts w:ascii="Times New Roman" w:hAnsi="Times New Roman" w:cs="Times New Roman"/>
          <w:sz w:val="24"/>
          <w:szCs w:val="24"/>
        </w:rPr>
        <w:t xml:space="preserve"> </w:t>
      </w:r>
      <w:r w:rsidR="00A74664" w:rsidRPr="003D7287">
        <w:rPr>
          <w:rStyle w:val="a9"/>
          <w:rFonts w:ascii="Times New Roman" w:hAnsi="Times New Roman" w:cs="Times New Roman"/>
          <w:b w:val="0"/>
          <w:sz w:val="24"/>
          <w:szCs w:val="24"/>
        </w:rPr>
        <w:t>категория</w:t>
      </w:r>
      <w:r w:rsidR="00793D68" w:rsidRPr="003D7287">
        <w:rPr>
          <w:bCs/>
          <w:color w:val="000000"/>
        </w:rPr>
        <w:t>).</w:t>
      </w:r>
      <w:r w:rsidR="006A5275" w:rsidRPr="00B527C4">
        <w:rPr>
          <w:bCs/>
          <w:color w:val="000000"/>
        </w:rPr>
        <w:t xml:space="preserve"> </w:t>
      </w:r>
    </w:p>
    <w:p w:rsidR="006A5275" w:rsidRPr="00B527C4" w:rsidRDefault="006A5275" w:rsidP="00454E23">
      <w:pPr>
        <w:suppressAutoHyphens w:val="0"/>
        <w:autoSpaceDE w:val="0"/>
        <w:autoSpaceDN w:val="0"/>
        <w:adjustRightInd w:val="0"/>
        <w:spacing w:line="276" w:lineRule="auto"/>
        <w:ind w:firstLine="708"/>
        <w:jc w:val="both"/>
        <w:rPr>
          <w:rFonts w:eastAsia="TimesNewRomanPSMT"/>
          <w:lang w:eastAsia="bg-BG"/>
        </w:rPr>
      </w:pPr>
      <w:r w:rsidRPr="00454E23">
        <w:rPr>
          <w:rFonts w:eastAsia="TimesNewRomanPSMT"/>
          <w:lang w:eastAsia="bg-BG"/>
        </w:rPr>
        <w:lastRenderedPageBreak/>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2 от ЗОП</w:t>
      </w:r>
      <w:r w:rsidR="00B527C4" w:rsidRPr="00454E23">
        <w:rPr>
          <w:rFonts w:eastAsia="TimesNewRomanPSMT"/>
          <w:lang w:eastAsia="bg-BG"/>
        </w:rPr>
        <w:t>, а именно:</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астраховка „Професионална отговорност” съгласно чл. 171, ал. 1 от ЗУТ, покриваща</w:t>
      </w:r>
      <w:r w:rsidRPr="00454E23">
        <w:rPr>
          <w:rFonts w:eastAsia="TimesNewRomanPSMT"/>
          <w:lang w:eastAsia="bg-BG"/>
        </w:rPr>
        <w:t xml:space="preserve"> </w:t>
      </w:r>
      <w:r w:rsidRPr="00454E23">
        <w:rPr>
          <w:rFonts w:eastAsia="TimesNewRomanPSMT"/>
          <w:iCs/>
          <w:lang w:eastAsia="bg-BG"/>
        </w:rPr>
        <w:t>минималната застрахователна сума за този вид строеж,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B55D71" w:rsidRDefault="00B55D71" w:rsidP="003D0057">
      <w:pPr>
        <w:spacing w:afterLines="40" w:after="96" w:line="276" w:lineRule="auto"/>
        <w:jc w:val="both"/>
        <w:rPr>
          <w:b/>
          <w:bCs/>
          <w:color w:val="000000"/>
        </w:rPr>
      </w:pPr>
    </w:p>
    <w:p w:rsidR="00B55D71" w:rsidRPr="00454E23" w:rsidRDefault="00CD76C5" w:rsidP="003D0057">
      <w:pPr>
        <w:spacing w:afterLines="40" w:after="96" w:line="276" w:lineRule="auto"/>
        <w:ind w:firstLine="708"/>
        <w:jc w:val="both"/>
        <w:rPr>
          <w:b/>
          <w:bCs/>
          <w:color w:val="000000"/>
        </w:rPr>
      </w:pPr>
      <w:r w:rsidRPr="00454E23">
        <w:rPr>
          <w:b/>
          <w:bCs/>
          <w:color w:val="000000"/>
        </w:rPr>
        <w:t>3.</w:t>
      </w:r>
      <w:r w:rsidR="00793D68" w:rsidRPr="00454E23">
        <w:rPr>
          <w:b/>
          <w:bCs/>
          <w:color w:val="000000"/>
        </w:rPr>
        <w:t>3</w:t>
      </w:r>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B55D71" w:rsidRDefault="00CD76C5" w:rsidP="003D0057">
      <w:pPr>
        <w:pStyle w:val="27"/>
        <w:shd w:val="clear" w:color="auto" w:fill="auto"/>
        <w:spacing w:before="0" w:afterLines="40" w:after="96" w:line="276" w:lineRule="auto"/>
        <w:ind w:firstLine="708"/>
        <w:rPr>
          <w:sz w:val="24"/>
          <w:szCs w:val="24"/>
          <w:shd w:val="clear" w:color="auto" w:fill="FEFEFE"/>
        </w:rPr>
      </w:pPr>
      <w:r w:rsidRPr="001A0998">
        <w:rPr>
          <w:b/>
          <w:sz w:val="24"/>
          <w:szCs w:val="24"/>
        </w:rPr>
        <w:t>3.3.1.</w:t>
      </w:r>
      <w:r w:rsidRPr="005D7F3B">
        <w:rPr>
          <w:sz w:val="24"/>
          <w:szCs w:val="24"/>
        </w:rPr>
        <w:t xml:space="preserve"> Участникът</w:t>
      </w:r>
      <w:r w:rsidR="00356BD0" w:rsidRPr="005D7F3B">
        <w:rPr>
          <w:sz w:val="24"/>
          <w:szCs w:val="24"/>
        </w:rPr>
        <w:t>,</w:t>
      </w:r>
      <w:r w:rsidRPr="005D7F3B">
        <w:rPr>
          <w:sz w:val="24"/>
          <w:szCs w:val="24"/>
        </w:rPr>
        <w:t xml:space="preserve"> </w:t>
      </w:r>
      <w:r w:rsidR="00356BD0" w:rsidRPr="005D7F3B">
        <w:rPr>
          <w:sz w:val="24"/>
          <w:szCs w:val="24"/>
        </w:rPr>
        <w:t xml:space="preserve">през последните три години, считано от датата на </w:t>
      </w:r>
      <w:r w:rsidR="00B12E39">
        <w:rPr>
          <w:sz w:val="24"/>
          <w:szCs w:val="24"/>
        </w:rPr>
        <w:t xml:space="preserve">подаване </w:t>
      </w:r>
      <w:r w:rsidR="00B12E39" w:rsidRPr="005D7F3B">
        <w:rPr>
          <w:sz w:val="24"/>
          <w:szCs w:val="24"/>
        </w:rPr>
        <w:t xml:space="preserve"> </w:t>
      </w:r>
      <w:r w:rsidR="00356BD0" w:rsidRPr="005D7F3B">
        <w:rPr>
          <w:sz w:val="24"/>
          <w:szCs w:val="24"/>
        </w:rPr>
        <w:t>на оферт</w:t>
      </w:r>
      <w:r w:rsidR="00B12E39">
        <w:rPr>
          <w:sz w:val="24"/>
          <w:szCs w:val="24"/>
        </w:rPr>
        <w:t>ата</w:t>
      </w:r>
      <w:r w:rsidR="00356BD0" w:rsidRPr="005D7F3B">
        <w:rPr>
          <w:sz w:val="24"/>
          <w:szCs w:val="24"/>
        </w:rPr>
        <w:t xml:space="preserve"> </w:t>
      </w:r>
      <w:r w:rsidRPr="005D7F3B">
        <w:rPr>
          <w:sz w:val="24"/>
          <w:szCs w:val="24"/>
        </w:rPr>
        <w:t xml:space="preserve">следва да </w:t>
      </w:r>
      <w:r w:rsidRPr="005D7F3B">
        <w:rPr>
          <w:sz w:val="24"/>
          <w:szCs w:val="24"/>
          <w:shd w:val="clear" w:color="auto" w:fill="FEFEFE"/>
        </w:rPr>
        <w:t xml:space="preserve">е изпълнил </w:t>
      </w:r>
      <w:r w:rsidR="00356BD0" w:rsidRPr="005D7F3B">
        <w:rPr>
          <w:sz w:val="24"/>
          <w:szCs w:val="24"/>
          <w:shd w:val="clear" w:color="auto" w:fill="FEFEFE"/>
        </w:rPr>
        <w:t>услуга</w:t>
      </w:r>
      <w:r w:rsidR="00B00D99">
        <w:rPr>
          <w:sz w:val="24"/>
          <w:szCs w:val="24"/>
          <w:shd w:val="clear" w:color="auto" w:fill="FEFEFE"/>
        </w:rPr>
        <w:t>/и</w:t>
      </w:r>
      <w:r w:rsidR="00356BD0" w:rsidRPr="005D7F3B">
        <w:rPr>
          <w:sz w:val="24"/>
          <w:szCs w:val="24"/>
          <w:shd w:val="clear" w:color="auto" w:fill="FEFEFE"/>
        </w:rPr>
        <w:t xml:space="preserve">, </w:t>
      </w:r>
      <w:r w:rsidR="00B12E39">
        <w:rPr>
          <w:sz w:val="24"/>
          <w:szCs w:val="24"/>
          <w:shd w:val="clear" w:color="auto" w:fill="FEFEFE"/>
        </w:rPr>
        <w:t xml:space="preserve">с предмет </w:t>
      </w:r>
      <w:r w:rsidR="00B12E39" w:rsidRPr="005D7F3B">
        <w:rPr>
          <w:sz w:val="24"/>
          <w:szCs w:val="24"/>
          <w:shd w:val="clear" w:color="auto" w:fill="FEFEFE"/>
        </w:rPr>
        <w:t>идентич</w:t>
      </w:r>
      <w:r w:rsidR="00B12E39">
        <w:rPr>
          <w:sz w:val="24"/>
          <w:szCs w:val="24"/>
          <w:shd w:val="clear" w:color="auto" w:fill="FEFEFE"/>
        </w:rPr>
        <w:t xml:space="preserve">ен </w:t>
      </w:r>
      <w:r w:rsidRPr="005D7F3B">
        <w:rPr>
          <w:sz w:val="24"/>
          <w:szCs w:val="24"/>
          <w:shd w:val="clear" w:color="auto" w:fill="FEFEFE"/>
        </w:rPr>
        <w:t xml:space="preserve">или </w:t>
      </w:r>
      <w:r w:rsidR="00B12E39" w:rsidRPr="005D7F3B">
        <w:rPr>
          <w:sz w:val="24"/>
          <w:szCs w:val="24"/>
          <w:shd w:val="clear" w:color="auto" w:fill="FEFEFE"/>
        </w:rPr>
        <w:t>сход</w:t>
      </w:r>
      <w:r w:rsidR="00B12E39">
        <w:rPr>
          <w:sz w:val="24"/>
          <w:szCs w:val="24"/>
          <w:shd w:val="clear" w:color="auto" w:fill="FEFEFE"/>
        </w:rPr>
        <w:t xml:space="preserve">ен с този </w:t>
      </w:r>
      <w:r w:rsidRPr="005D7F3B">
        <w:rPr>
          <w:sz w:val="24"/>
          <w:szCs w:val="24"/>
          <w:shd w:val="clear" w:color="auto" w:fill="FEFEFE"/>
        </w:rPr>
        <w:t>на поръчката</w:t>
      </w:r>
      <w:r w:rsidR="00356BD0" w:rsidRPr="005D7F3B">
        <w:rPr>
          <w:sz w:val="24"/>
          <w:szCs w:val="24"/>
          <w:shd w:val="clear" w:color="auto" w:fill="FEFEFE"/>
        </w:rPr>
        <w:t>.</w:t>
      </w:r>
    </w:p>
    <w:p w:rsidR="00B55D71" w:rsidRDefault="00356BD0" w:rsidP="003D0057">
      <w:pPr>
        <w:pStyle w:val="27"/>
        <w:shd w:val="clear" w:color="auto" w:fill="auto"/>
        <w:spacing w:before="0" w:afterLines="40" w:after="96" w:line="276" w:lineRule="auto"/>
        <w:ind w:firstLine="708"/>
        <w:rPr>
          <w:sz w:val="24"/>
          <w:szCs w:val="24"/>
          <w:shd w:val="clear" w:color="auto" w:fill="FEFEFE"/>
        </w:rPr>
      </w:pPr>
      <w:r w:rsidRPr="00121103">
        <w:rPr>
          <w:b/>
          <w:i/>
          <w:sz w:val="24"/>
          <w:szCs w:val="24"/>
          <w:shd w:val="clear" w:color="auto" w:fill="FEFEFE"/>
        </w:rPr>
        <w:t>Забележка:</w:t>
      </w:r>
      <w:r w:rsidRPr="00121103">
        <w:rPr>
          <w:sz w:val="24"/>
          <w:szCs w:val="24"/>
          <w:shd w:val="clear" w:color="auto" w:fill="FEFEFE"/>
        </w:rPr>
        <w:t xml:space="preserve"> За „услуга, </w:t>
      </w:r>
      <w:r w:rsidR="00B12E39" w:rsidRPr="00121103">
        <w:rPr>
          <w:sz w:val="24"/>
          <w:szCs w:val="24"/>
          <w:shd w:val="clear" w:color="auto" w:fill="FEFEFE"/>
        </w:rPr>
        <w:t xml:space="preserve">с предмет, сходен </w:t>
      </w:r>
      <w:r w:rsidRPr="00121103">
        <w:rPr>
          <w:sz w:val="24"/>
          <w:szCs w:val="24"/>
          <w:shd w:val="clear" w:color="auto" w:fill="FEFEFE"/>
        </w:rPr>
        <w:t xml:space="preserve">с </w:t>
      </w:r>
      <w:r w:rsidR="00B12E39" w:rsidRPr="00121103">
        <w:rPr>
          <w:sz w:val="24"/>
          <w:szCs w:val="24"/>
          <w:shd w:val="clear" w:color="auto" w:fill="FEFEFE"/>
        </w:rPr>
        <w:t xml:space="preserve">този </w:t>
      </w:r>
      <w:r w:rsidRPr="00121103">
        <w:rPr>
          <w:sz w:val="24"/>
          <w:szCs w:val="24"/>
          <w:shd w:val="clear" w:color="auto" w:fill="FEFEFE"/>
        </w:rPr>
        <w:t>на поръчката“, следва да се разбира изготвяне на инвестиционен проект</w:t>
      </w:r>
      <w:r w:rsidR="00172FFF" w:rsidRPr="00121103">
        <w:rPr>
          <w:sz w:val="24"/>
          <w:szCs w:val="24"/>
          <w:shd w:val="clear" w:color="auto" w:fill="FEFEFE"/>
        </w:rPr>
        <w:t xml:space="preserve"> във фаза „работен проект”</w:t>
      </w:r>
      <w:r w:rsidRPr="00121103">
        <w:rPr>
          <w:sz w:val="24"/>
          <w:szCs w:val="24"/>
          <w:shd w:val="clear" w:color="auto" w:fill="FEFEFE"/>
        </w:rPr>
        <w:t xml:space="preserve"> за изграждане и/или реконструкция, и/или основен ремонт, и/или текущ ремонт на сграда.</w:t>
      </w:r>
      <w:r w:rsidR="005E6536">
        <w:rPr>
          <w:sz w:val="24"/>
          <w:szCs w:val="24"/>
          <w:shd w:val="clear" w:color="auto" w:fill="FEFEFE"/>
        </w:rPr>
        <w:t xml:space="preserve"> </w:t>
      </w:r>
    </w:p>
    <w:p w:rsidR="005E6536" w:rsidRDefault="005E6536" w:rsidP="00454E23">
      <w:pPr>
        <w:spacing w:line="276" w:lineRule="auto"/>
        <w:ind w:firstLine="708"/>
        <w:jc w:val="both"/>
        <w:rPr>
          <w:b/>
          <w:i/>
          <w:lang w:val="ru-RU"/>
        </w:rPr>
      </w:pPr>
      <w:r w:rsidRPr="00E4237B">
        <w:rPr>
          <w:rFonts w:eastAsia="MS ??"/>
        </w:rPr>
        <w:t>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Pr>
          <w:rFonts w:eastAsia="MS ??"/>
        </w:rPr>
        <w:t>,</w:t>
      </w:r>
      <w:r w:rsidRPr="00E4237B">
        <w:rPr>
          <w:rFonts w:eastAsia="MS ??"/>
        </w:rPr>
        <w:t xml:space="preserve"> </w:t>
      </w:r>
      <w:proofErr w:type="spellStart"/>
      <w:r w:rsidRPr="00E4237B">
        <w:rPr>
          <w:b/>
          <w:i/>
          <w:lang w:val="ru-RU"/>
        </w:rPr>
        <w:t>са</w:t>
      </w:r>
      <w:proofErr w:type="spellEnd"/>
      <w:r w:rsidRPr="00E4237B">
        <w:rPr>
          <w:b/>
          <w:i/>
          <w:lang w:val="ru-RU"/>
        </w:rPr>
        <w:t xml:space="preserve"> </w:t>
      </w:r>
      <w:proofErr w:type="spellStart"/>
      <w:r w:rsidRPr="00E4237B">
        <w:rPr>
          <w:b/>
          <w:i/>
          <w:lang w:val="ru-RU"/>
        </w:rPr>
        <w:t>ангажирани</w:t>
      </w:r>
      <w:proofErr w:type="spellEnd"/>
      <w:r w:rsidRPr="00E4237B">
        <w:rPr>
          <w:b/>
          <w:i/>
          <w:lang w:val="ru-RU"/>
        </w:rPr>
        <w:t xml:space="preserve"> с </w:t>
      </w:r>
      <w:proofErr w:type="spellStart"/>
      <w:r w:rsidRPr="00E4237B">
        <w:rPr>
          <w:b/>
          <w:i/>
          <w:lang w:val="ru-RU"/>
        </w:rPr>
        <w:t>изпълнението</w:t>
      </w:r>
      <w:proofErr w:type="spellEnd"/>
      <w:r w:rsidRPr="00E4237B">
        <w:rPr>
          <w:b/>
          <w:i/>
          <w:lang w:val="ru-RU"/>
        </w:rPr>
        <w:t xml:space="preserve"> на </w:t>
      </w:r>
      <w:proofErr w:type="spellStart"/>
      <w:r>
        <w:rPr>
          <w:b/>
          <w:i/>
          <w:lang w:val="ru-RU"/>
        </w:rPr>
        <w:t>проектирането</w:t>
      </w:r>
      <w:proofErr w:type="spellEnd"/>
      <w:r w:rsidRPr="00E4237B">
        <w:rPr>
          <w:b/>
          <w:i/>
          <w:lang w:val="ru-RU"/>
        </w:rPr>
        <w:t>.</w:t>
      </w:r>
    </w:p>
    <w:p w:rsidR="00B12E39" w:rsidRPr="00E4237B" w:rsidRDefault="00B12E39" w:rsidP="00454E23">
      <w:pPr>
        <w:spacing w:line="276" w:lineRule="auto"/>
        <w:ind w:firstLine="708"/>
        <w:jc w:val="both"/>
        <w:rPr>
          <w:rFonts w:eastAsia="MS ??"/>
        </w:rPr>
      </w:pPr>
      <w:proofErr w:type="spellStart"/>
      <w:r w:rsidRPr="00454E23">
        <w:rPr>
          <w:lang w:val="ru-RU"/>
        </w:rPr>
        <w:t>Възложителят</w:t>
      </w:r>
      <w:proofErr w:type="spellEnd"/>
      <w:r w:rsidRPr="00454E23">
        <w:rPr>
          <w:lang w:val="ru-RU"/>
        </w:rPr>
        <w:t xml:space="preserve"> не </w:t>
      </w:r>
      <w:proofErr w:type="spellStart"/>
      <w:r w:rsidRPr="00454E23">
        <w:rPr>
          <w:lang w:val="ru-RU"/>
        </w:rPr>
        <w:t>поставя</w:t>
      </w:r>
      <w:proofErr w:type="spellEnd"/>
      <w:r w:rsidRPr="00454E23">
        <w:rPr>
          <w:lang w:val="ru-RU"/>
        </w:rPr>
        <w:t xml:space="preserve"> </w:t>
      </w:r>
      <w:proofErr w:type="spellStart"/>
      <w:r w:rsidRPr="00454E23">
        <w:rPr>
          <w:lang w:val="ru-RU"/>
        </w:rPr>
        <w:t>изискване</w:t>
      </w:r>
      <w:proofErr w:type="spellEnd"/>
      <w:r w:rsidRPr="00454E23">
        <w:rPr>
          <w:lang w:val="ru-RU"/>
        </w:rPr>
        <w:t xml:space="preserve"> </w:t>
      </w:r>
      <w:proofErr w:type="spellStart"/>
      <w:r w:rsidRPr="00454E23">
        <w:rPr>
          <w:lang w:val="ru-RU"/>
        </w:rPr>
        <w:t>към</w:t>
      </w:r>
      <w:proofErr w:type="spellEnd"/>
      <w:r w:rsidRPr="00454E23">
        <w:rPr>
          <w:lang w:val="ru-RU"/>
        </w:rPr>
        <w:t xml:space="preserve"> </w:t>
      </w:r>
      <w:proofErr w:type="spellStart"/>
      <w:r w:rsidRPr="00454E23">
        <w:rPr>
          <w:lang w:val="ru-RU"/>
        </w:rPr>
        <w:t>обема</w:t>
      </w:r>
      <w:proofErr w:type="spellEnd"/>
      <w:r w:rsidRPr="00454E23">
        <w:rPr>
          <w:lang w:val="ru-RU"/>
        </w:rPr>
        <w:t xml:space="preserve"> </w:t>
      </w:r>
      <w:r w:rsidR="00EF34FD">
        <w:rPr>
          <w:lang w:val="ru-RU"/>
        </w:rPr>
        <w:t xml:space="preserve">на </w:t>
      </w:r>
      <w:proofErr w:type="spellStart"/>
      <w:r w:rsidRPr="00454E23">
        <w:rPr>
          <w:lang w:val="ru-RU"/>
        </w:rPr>
        <w:t>изпълнен</w:t>
      </w:r>
      <w:r w:rsidR="00EF34FD">
        <w:rPr>
          <w:lang w:val="ru-RU"/>
        </w:rPr>
        <w:t>ата</w:t>
      </w:r>
      <w:proofErr w:type="spellEnd"/>
      <w:r w:rsidR="00EF34FD">
        <w:rPr>
          <w:lang w:val="ru-RU"/>
        </w:rPr>
        <w:t xml:space="preserve"> услуга</w:t>
      </w:r>
      <w:r w:rsidRPr="00B12E39">
        <w:rPr>
          <w:shd w:val="clear" w:color="auto" w:fill="FEFEFE"/>
        </w:rPr>
        <w:t>,</w:t>
      </w:r>
      <w:r w:rsidRPr="005D7F3B">
        <w:rPr>
          <w:shd w:val="clear" w:color="auto" w:fill="FEFEFE"/>
        </w:rPr>
        <w:t xml:space="preserve"> </w:t>
      </w:r>
      <w:r>
        <w:rPr>
          <w:shd w:val="clear" w:color="auto" w:fill="FEFEFE"/>
        </w:rPr>
        <w:t xml:space="preserve">с предмет </w:t>
      </w:r>
      <w:r w:rsidRPr="005D7F3B">
        <w:rPr>
          <w:shd w:val="clear" w:color="auto" w:fill="FEFEFE"/>
        </w:rPr>
        <w:t>идентич</w:t>
      </w:r>
      <w:r>
        <w:rPr>
          <w:shd w:val="clear" w:color="auto" w:fill="FEFEFE"/>
        </w:rPr>
        <w:t xml:space="preserve">ен </w:t>
      </w:r>
      <w:r w:rsidRPr="005D7F3B">
        <w:rPr>
          <w:shd w:val="clear" w:color="auto" w:fill="FEFEFE"/>
        </w:rPr>
        <w:t>или сход</w:t>
      </w:r>
      <w:r>
        <w:rPr>
          <w:shd w:val="clear" w:color="auto" w:fill="FEFEFE"/>
        </w:rPr>
        <w:t xml:space="preserve">ен с този </w:t>
      </w:r>
      <w:r w:rsidRPr="005D7F3B">
        <w:rPr>
          <w:shd w:val="clear" w:color="auto" w:fill="FEFEFE"/>
        </w:rPr>
        <w:t>на поръчката</w:t>
      </w:r>
    </w:p>
    <w:p w:rsidR="005E6536" w:rsidRPr="00E4237B" w:rsidRDefault="005E6536" w:rsidP="000E42CE">
      <w:pPr>
        <w:spacing w:line="276" w:lineRule="auto"/>
        <w:jc w:val="both"/>
        <w:rPr>
          <w:rFonts w:eastAsia="MS ??"/>
        </w:rPr>
      </w:pPr>
    </w:p>
    <w:p w:rsidR="005E6536" w:rsidRPr="00C44FF6" w:rsidRDefault="005E6536" w:rsidP="000E42CE">
      <w:pPr>
        <w:autoSpaceDE w:val="0"/>
        <w:autoSpaceDN w:val="0"/>
        <w:adjustRightInd w:val="0"/>
        <w:spacing w:after="120" w:line="276" w:lineRule="auto"/>
        <w:ind w:right="136" w:firstLine="708"/>
        <w:jc w:val="both"/>
        <w:rPr>
          <w:rFonts w:eastAsia="MS ??"/>
        </w:rPr>
      </w:pPr>
      <w:r w:rsidRPr="00B12E39">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проектиране</w:t>
      </w:r>
      <w:r w:rsidRPr="00C44FF6">
        <w:rPr>
          <w:rFonts w:eastAsia="MS ??"/>
        </w:rPr>
        <w:t>.</w:t>
      </w:r>
    </w:p>
    <w:p w:rsidR="00B12E39" w:rsidRPr="000E42CE" w:rsidRDefault="00B12E39" w:rsidP="003D0057">
      <w:pPr>
        <w:pStyle w:val="27"/>
        <w:shd w:val="clear" w:color="auto" w:fill="auto"/>
        <w:spacing w:before="0" w:afterLines="40" w:after="96" w:line="276" w:lineRule="auto"/>
        <w:ind w:firstLine="708"/>
        <w:rPr>
          <w:sz w:val="24"/>
          <w:szCs w:val="24"/>
        </w:rPr>
      </w:pPr>
      <w:r w:rsidRPr="000E42CE">
        <w:rPr>
          <w:b/>
          <w:sz w:val="24"/>
          <w:szCs w:val="24"/>
        </w:rPr>
        <w:t>ДОКАЗВАНЕ:</w:t>
      </w:r>
      <w:r w:rsidRPr="000E42CE">
        <w:rPr>
          <w:sz w:val="24"/>
          <w:szCs w:val="24"/>
        </w:rPr>
        <w:t xml:space="preserve"> </w:t>
      </w:r>
    </w:p>
    <w:p w:rsidR="00B55D71" w:rsidRPr="000E42CE" w:rsidRDefault="00AA6D0C" w:rsidP="003D0057">
      <w:pPr>
        <w:pStyle w:val="27"/>
        <w:shd w:val="clear" w:color="auto" w:fill="auto"/>
        <w:spacing w:before="0" w:afterLines="40" w:after="96" w:line="276" w:lineRule="auto"/>
        <w:ind w:firstLine="708"/>
        <w:rPr>
          <w:sz w:val="24"/>
          <w:szCs w:val="24"/>
        </w:rPr>
      </w:pPr>
      <w:r w:rsidRPr="000E42CE">
        <w:rPr>
          <w:sz w:val="24"/>
          <w:szCs w:val="24"/>
        </w:rPr>
        <w:t>На етап подаване на оферта</w:t>
      </w:r>
      <w:r w:rsidR="001C6E0A">
        <w:rPr>
          <w:sz w:val="24"/>
          <w:szCs w:val="24"/>
        </w:rPr>
        <w:t>, участникът попълва изпълнените  услуги</w:t>
      </w:r>
      <w:r w:rsidR="00356BD0" w:rsidRPr="000E42CE">
        <w:rPr>
          <w:sz w:val="24"/>
          <w:szCs w:val="24"/>
        </w:rPr>
        <w:t xml:space="preserve">, </w:t>
      </w:r>
      <w:r w:rsidR="00B12E39" w:rsidRPr="000E42CE">
        <w:rPr>
          <w:sz w:val="24"/>
          <w:szCs w:val="24"/>
        </w:rPr>
        <w:t>с предмет</w:t>
      </w:r>
      <w:r w:rsidR="00356BD0" w:rsidRPr="000E42CE">
        <w:rPr>
          <w:sz w:val="24"/>
          <w:szCs w:val="24"/>
        </w:rPr>
        <w:t xml:space="preserve"> </w:t>
      </w:r>
      <w:r w:rsidR="00B12E39" w:rsidRPr="000E42CE">
        <w:rPr>
          <w:sz w:val="24"/>
          <w:szCs w:val="24"/>
        </w:rPr>
        <w:t xml:space="preserve">идентичен </w:t>
      </w:r>
      <w:r w:rsidR="00356BD0" w:rsidRPr="000E42CE">
        <w:rPr>
          <w:sz w:val="24"/>
          <w:szCs w:val="24"/>
        </w:rPr>
        <w:t xml:space="preserve">или </w:t>
      </w:r>
      <w:r w:rsidR="00B12E39" w:rsidRPr="000E42CE">
        <w:rPr>
          <w:sz w:val="24"/>
          <w:szCs w:val="24"/>
        </w:rPr>
        <w:t xml:space="preserve">сходен </w:t>
      </w:r>
      <w:r w:rsidR="00356BD0" w:rsidRPr="000E42CE">
        <w:rPr>
          <w:sz w:val="24"/>
          <w:szCs w:val="24"/>
        </w:rPr>
        <w:t xml:space="preserve">с </w:t>
      </w:r>
      <w:r w:rsidR="00B12E39" w:rsidRPr="000E42CE">
        <w:rPr>
          <w:sz w:val="24"/>
          <w:szCs w:val="24"/>
        </w:rPr>
        <w:t>този</w:t>
      </w:r>
      <w:r w:rsidR="002C3792">
        <w:rPr>
          <w:sz w:val="24"/>
          <w:szCs w:val="24"/>
        </w:rPr>
        <w:t xml:space="preserve"> </w:t>
      </w:r>
      <w:r w:rsidR="00356BD0" w:rsidRPr="000E42CE">
        <w:rPr>
          <w:sz w:val="24"/>
          <w:szCs w:val="24"/>
        </w:rPr>
        <w:t xml:space="preserve">на обществената поръчка, с посочване на стойностите, датите и получателите (попълва се съответната част от </w:t>
      </w:r>
      <w:proofErr w:type="spellStart"/>
      <w:r w:rsidR="00794B02" w:rsidRPr="00794B02">
        <w:rPr>
          <w:b/>
          <w:sz w:val="24"/>
          <w:szCs w:val="24"/>
        </w:rPr>
        <w:t>е</w:t>
      </w:r>
      <w:r w:rsidR="00356BD0" w:rsidRPr="000E42CE">
        <w:rPr>
          <w:b/>
          <w:sz w:val="24"/>
          <w:szCs w:val="24"/>
        </w:rPr>
        <w:t>ЕЕДОП</w:t>
      </w:r>
      <w:proofErr w:type="spellEnd"/>
      <w:r w:rsidR="00356BD0" w:rsidRPr="000E42CE">
        <w:rPr>
          <w:b/>
          <w:sz w:val="24"/>
          <w:szCs w:val="24"/>
        </w:rPr>
        <w:t xml:space="preserve">, </w:t>
      </w:r>
      <w:r w:rsidR="00356BD0" w:rsidRPr="000E42CE">
        <w:rPr>
          <w:rFonts w:eastAsia="Calibri"/>
          <w:b/>
          <w:sz w:val="24"/>
          <w:szCs w:val="24"/>
        </w:rPr>
        <w:t>Част IV: Критерии за подбор, раздел, В.Технически и</w:t>
      </w:r>
      <w:r w:rsidR="00794B02">
        <w:rPr>
          <w:rFonts w:eastAsia="Calibri"/>
          <w:b/>
          <w:sz w:val="24"/>
          <w:szCs w:val="24"/>
        </w:rPr>
        <w:t xml:space="preserve"> професионални способности</w:t>
      </w:r>
      <w:r w:rsidR="00356BD0" w:rsidRPr="000E42CE">
        <w:rPr>
          <w:sz w:val="24"/>
          <w:szCs w:val="24"/>
        </w:rPr>
        <w:t>;</w:t>
      </w:r>
    </w:p>
    <w:p w:rsidR="00B55D71" w:rsidRPr="00454E23" w:rsidRDefault="005E6536" w:rsidP="003D0057">
      <w:pPr>
        <w:pStyle w:val="27"/>
        <w:shd w:val="clear" w:color="auto" w:fill="auto"/>
        <w:spacing w:before="0" w:afterLines="40" w:after="96" w:line="276" w:lineRule="auto"/>
        <w:ind w:firstLine="708"/>
        <w:rPr>
          <w:rFonts w:eastAsia="TimesNewRomanPSMT"/>
          <w:iCs/>
          <w:sz w:val="24"/>
          <w:szCs w:val="24"/>
        </w:rPr>
      </w:pPr>
      <w:r w:rsidRPr="000E42CE">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B12E39">
        <w:rPr>
          <w:rFonts w:eastAsia="TimesNewRomanPSMT"/>
          <w:sz w:val="24"/>
          <w:szCs w:val="24"/>
        </w:rPr>
        <w:t>,</w:t>
      </w:r>
      <w:r w:rsidRPr="000E42CE">
        <w:rPr>
          <w:rFonts w:eastAsia="TimesNewRomanPSMT"/>
          <w:sz w:val="24"/>
          <w:szCs w:val="24"/>
        </w:rPr>
        <w:t xml:space="preserve"> с представяне на документи по чл. 64, ал. 1, т. 2 от ЗОП</w:t>
      </w:r>
      <w:r w:rsidR="00B12E39" w:rsidRPr="00B12E39">
        <w:rPr>
          <w:rFonts w:eastAsia="TimesNewRomanPSMT"/>
          <w:sz w:val="24"/>
          <w:szCs w:val="24"/>
        </w:rPr>
        <w:t>, а именно:</w:t>
      </w:r>
      <w:r w:rsidRPr="00454E23">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w:t>
      </w:r>
      <w:r w:rsidR="000867E6" w:rsidRPr="00454E23">
        <w:rPr>
          <w:sz w:val="24"/>
          <w:szCs w:val="24"/>
        </w:rPr>
        <w:t>)</w:t>
      </w:r>
      <w:r w:rsidRPr="00454E23">
        <w:rPr>
          <w:rFonts w:eastAsia="TimesNewRomanPSMT"/>
          <w:iCs/>
          <w:sz w:val="24"/>
          <w:szCs w:val="24"/>
        </w:rPr>
        <w:t>.</w:t>
      </w:r>
    </w:p>
    <w:p w:rsidR="005E6536" w:rsidRPr="00B12E39" w:rsidRDefault="005E6536" w:rsidP="003D0057">
      <w:pPr>
        <w:pStyle w:val="27"/>
        <w:shd w:val="clear" w:color="auto" w:fill="auto"/>
        <w:spacing w:before="0" w:afterLines="40" w:after="96" w:line="276" w:lineRule="auto"/>
        <w:rPr>
          <w:sz w:val="24"/>
          <w:szCs w:val="24"/>
          <w:shd w:val="clear" w:color="auto" w:fill="FEFEFE"/>
        </w:rPr>
      </w:pPr>
    </w:p>
    <w:p w:rsidR="00B55D71" w:rsidRPr="00DC17DB" w:rsidRDefault="00356BD0" w:rsidP="003D0057">
      <w:pPr>
        <w:pStyle w:val="27"/>
        <w:shd w:val="clear" w:color="auto" w:fill="auto"/>
        <w:spacing w:before="0" w:afterLines="40" w:after="96" w:line="276" w:lineRule="auto"/>
        <w:ind w:firstLine="708"/>
        <w:rPr>
          <w:sz w:val="24"/>
          <w:szCs w:val="24"/>
          <w:shd w:val="clear" w:color="auto" w:fill="FEFEFE"/>
        </w:rPr>
      </w:pPr>
      <w:r w:rsidRPr="001A0998">
        <w:rPr>
          <w:b/>
          <w:sz w:val="24"/>
          <w:szCs w:val="24"/>
          <w:shd w:val="clear" w:color="auto" w:fill="FEFEFE"/>
        </w:rPr>
        <w:t>3.3.2.</w:t>
      </w:r>
      <w:r w:rsidRPr="00370540">
        <w:rPr>
          <w:sz w:val="24"/>
          <w:szCs w:val="24"/>
          <w:shd w:val="clear" w:color="auto" w:fill="FEFEFE"/>
        </w:rPr>
        <w:t xml:space="preserve"> </w:t>
      </w:r>
      <w:r w:rsidRPr="00B12E39">
        <w:rPr>
          <w:sz w:val="24"/>
          <w:szCs w:val="24"/>
          <w:shd w:val="clear" w:color="auto" w:fill="FEFEFE"/>
        </w:rPr>
        <w:t>Участникът, пред последните 5 (пет) години, считано от датата на подаване на офертата следва да е изпълнил строителство</w:t>
      </w:r>
      <w:r w:rsidR="000D2DA0">
        <w:rPr>
          <w:sz w:val="24"/>
          <w:szCs w:val="24"/>
          <w:shd w:val="clear" w:color="auto" w:fill="FEFEFE"/>
        </w:rPr>
        <w:t xml:space="preserve"> </w:t>
      </w:r>
      <w:r w:rsidR="00B12E39" w:rsidRPr="00B12E39">
        <w:rPr>
          <w:sz w:val="24"/>
          <w:szCs w:val="24"/>
          <w:shd w:val="clear" w:color="auto" w:fill="FEFEFE"/>
        </w:rPr>
        <w:t>с предмет и обем</w:t>
      </w:r>
      <w:r w:rsidR="000D2DA0">
        <w:rPr>
          <w:sz w:val="24"/>
          <w:szCs w:val="24"/>
          <w:shd w:val="clear" w:color="auto" w:fill="FEFEFE"/>
        </w:rPr>
        <w:t>,</w:t>
      </w:r>
      <w:r w:rsidRPr="00B12E39">
        <w:rPr>
          <w:sz w:val="24"/>
          <w:szCs w:val="24"/>
          <w:shd w:val="clear" w:color="auto" w:fill="FEFEFE"/>
        </w:rPr>
        <w:t xml:space="preserve"> </w:t>
      </w:r>
      <w:r w:rsidR="00B12E39" w:rsidRPr="00C44FF6">
        <w:rPr>
          <w:sz w:val="24"/>
          <w:szCs w:val="24"/>
          <w:shd w:val="clear" w:color="auto" w:fill="FEFEFE"/>
        </w:rPr>
        <w:t xml:space="preserve">идентични </w:t>
      </w:r>
      <w:r w:rsidRPr="00C44FF6">
        <w:rPr>
          <w:sz w:val="24"/>
          <w:szCs w:val="24"/>
          <w:shd w:val="clear" w:color="auto" w:fill="FEFEFE"/>
        </w:rPr>
        <w:t xml:space="preserve">или </w:t>
      </w:r>
      <w:r w:rsidR="00B12E39" w:rsidRPr="00C44FF6">
        <w:rPr>
          <w:sz w:val="24"/>
          <w:szCs w:val="24"/>
          <w:shd w:val="clear" w:color="auto" w:fill="FEFEFE"/>
        </w:rPr>
        <w:t xml:space="preserve">сходни </w:t>
      </w:r>
      <w:r w:rsidRPr="00C44FF6">
        <w:rPr>
          <w:sz w:val="24"/>
          <w:szCs w:val="24"/>
          <w:shd w:val="clear" w:color="auto" w:fill="FEFEFE"/>
        </w:rPr>
        <w:t xml:space="preserve">с </w:t>
      </w:r>
      <w:r w:rsidR="00B12E39" w:rsidRPr="00DC17DB">
        <w:rPr>
          <w:sz w:val="24"/>
          <w:szCs w:val="24"/>
          <w:shd w:val="clear" w:color="auto" w:fill="FEFEFE"/>
        </w:rPr>
        <w:t xml:space="preserve">тези </w:t>
      </w:r>
      <w:r w:rsidRPr="00DC17DB">
        <w:rPr>
          <w:sz w:val="24"/>
          <w:szCs w:val="24"/>
          <w:shd w:val="clear" w:color="auto" w:fill="FEFEFE"/>
        </w:rPr>
        <w:t>на поръчката.</w:t>
      </w:r>
    </w:p>
    <w:p w:rsidR="00B55D71" w:rsidRPr="00C44FF6" w:rsidRDefault="00356BD0" w:rsidP="003D0057">
      <w:pPr>
        <w:pStyle w:val="27"/>
        <w:shd w:val="clear" w:color="auto" w:fill="auto"/>
        <w:spacing w:before="0" w:afterLines="40" w:after="96" w:line="276" w:lineRule="auto"/>
        <w:ind w:firstLine="708"/>
        <w:rPr>
          <w:sz w:val="24"/>
          <w:szCs w:val="24"/>
          <w:shd w:val="clear" w:color="auto" w:fill="FEFEFE"/>
        </w:rPr>
      </w:pPr>
      <w:r w:rsidRPr="00454E23">
        <w:rPr>
          <w:b/>
          <w:i/>
          <w:sz w:val="24"/>
          <w:szCs w:val="24"/>
          <w:shd w:val="clear" w:color="auto" w:fill="FEFEFE"/>
        </w:rPr>
        <w:t>Забележка:</w:t>
      </w:r>
      <w:r w:rsidRPr="00B12E39">
        <w:rPr>
          <w:sz w:val="24"/>
          <w:szCs w:val="24"/>
          <w:shd w:val="clear" w:color="auto" w:fill="FEFEFE"/>
        </w:rPr>
        <w:t xml:space="preserve"> За „строителство </w:t>
      </w:r>
      <w:r w:rsidR="00B12E39" w:rsidRPr="00B12E39">
        <w:rPr>
          <w:sz w:val="24"/>
          <w:szCs w:val="24"/>
          <w:shd w:val="clear" w:color="auto" w:fill="FEFEFE"/>
        </w:rPr>
        <w:t>с предмет и обем, сходни с тези</w:t>
      </w:r>
      <w:r w:rsidRPr="00C44FF6">
        <w:rPr>
          <w:sz w:val="24"/>
          <w:szCs w:val="24"/>
          <w:shd w:val="clear" w:color="auto" w:fill="FEFEFE"/>
        </w:rPr>
        <w:t xml:space="preserve"> на поръчката“, следва да се разбира изграждане и/или реконструкция, и/или основен ремонт, и/или текущ ремонт на </w:t>
      </w:r>
      <w:r w:rsidRPr="00172FFF">
        <w:rPr>
          <w:sz w:val="24"/>
          <w:szCs w:val="24"/>
          <w:shd w:val="clear" w:color="auto" w:fill="FEFEFE"/>
        </w:rPr>
        <w:t>сграда</w:t>
      </w:r>
      <w:r w:rsidR="005E6536" w:rsidRPr="00172FFF">
        <w:rPr>
          <w:sz w:val="24"/>
          <w:szCs w:val="24"/>
          <w:shd w:val="clear" w:color="auto" w:fill="FEFEFE"/>
        </w:rPr>
        <w:t xml:space="preserve">/и с общ обем на РЗП не </w:t>
      </w:r>
      <w:r w:rsidR="005E6536" w:rsidRPr="00866FF5">
        <w:rPr>
          <w:sz w:val="24"/>
          <w:szCs w:val="24"/>
          <w:shd w:val="clear" w:color="auto" w:fill="FEFEFE"/>
        </w:rPr>
        <w:t xml:space="preserve">по-малко от </w:t>
      </w:r>
      <w:r w:rsidR="00807D77" w:rsidRPr="00866FF5">
        <w:rPr>
          <w:sz w:val="24"/>
          <w:szCs w:val="24"/>
          <w:shd w:val="clear" w:color="auto" w:fill="FEFEFE"/>
        </w:rPr>
        <w:t xml:space="preserve">3 800 </w:t>
      </w:r>
      <w:r w:rsidR="005E6536" w:rsidRPr="00866FF5">
        <w:rPr>
          <w:sz w:val="24"/>
          <w:szCs w:val="24"/>
          <w:shd w:val="clear" w:color="auto" w:fill="FEFEFE"/>
        </w:rPr>
        <w:t>кв. м</w:t>
      </w:r>
      <w:r w:rsidRPr="00866FF5">
        <w:rPr>
          <w:sz w:val="24"/>
          <w:szCs w:val="24"/>
          <w:shd w:val="clear" w:color="auto" w:fill="FEFEFE"/>
        </w:rPr>
        <w:t>.</w:t>
      </w:r>
    </w:p>
    <w:p w:rsidR="005E6536" w:rsidRPr="00C44FF6" w:rsidRDefault="005E6536" w:rsidP="000E42CE">
      <w:pPr>
        <w:spacing w:line="276" w:lineRule="auto"/>
        <w:ind w:firstLine="708"/>
        <w:jc w:val="both"/>
        <w:rPr>
          <w:rFonts w:eastAsia="MS ??"/>
        </w:rPr>
      </w:pPr>
      <w:r w:rsidRPr="00454E23">
        <w:rPr>
          <w:rFonts w:eastAsia="MS ??"/>
          <w:b/>
          <w:i/>
        </w:rPr>
        <w:t>Забележка:</w:t>
      </w:r>
      <w:r w:rsidRPr="00B12E39">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proofErr w:type="spellStart"/>
      <w:r w:rsidRPr="00C44FF6">
        <w:rPr>
          <w:b/>
          <w:i/>
          <w:lang w:val="ru-RU"/>
        </w:rPr>
        <w:t>са</w:t>
      </w:r>
      <w:proofErr w:type="spellEnd"/>
      <w:r w:rsidRPr="00C44FF6">
        <w:rPr>
          <w:b/>
          <w:i/>
          <w:lang w:val="ru-RU"/>
        </w:rPr>
        <w:t xml:space="preserve"> </w:t>
      </w:r>
      <w:proofErr w:type="spellStart"/>
      <w:r w:rsidRPr="00C44FF6">
        <w:rPr>
          <w:b/>
          <w:i/>
          <w:lang w:val="ru-RU"/>
        </w:rPr>
        <w:t>ангажирани</w:t>
      </w:r>
      <w:proofErr w:type="spellEnd"/>
      <w:r w:rsidRPr="00C44FF6">
        <w:rPr>
          <w:b/>
          <w:i/>
          <w:lang w:val="ru-RU"/>
        </w:rPr>
        <w:t xml:space="preserve"> с </w:t>
      </w:r>
      <w:proofErr w:type="spellStart"/>
      <w:r w:rsidRPr="00C44FF6">
        <w:rPr>
          <w:b/>
          <w:i/>
          <w:lang w:val="ru-RU"/>
        </w:rPr>
        <w:t>изпълнението</w:t>
      </w:r>
      <w:proofErr w:type="spellEnd"/>
      <w:r w:rsidRPr="00C44FF6">
        <w:rPr>
          <w:b/>
          <w:i/>
          <w:lang w:val="ru-RU"/>
        </w:rPr>
        <w:t xml:space="preserve"> на </w:t>
      </w:r>
      <w:proofErr w:type="spellStart"/>
      <w:r w:rsidRPr="00C44FF6">
        <w:rPr>
          <w:b/>
          <w:i/>
          <w:lang w:val="ru-RU"/>
        </w:rPr>
        <w:t>строителството</w:t>
      </w:r>
      <w:proofErr w:type="spellEnd"/>
      <w:r w:rsidRPr="00C44FF6">
        <w:rPr>
          <w:b/>
          <w:i/>
          <w:lang w:val="ru-RU"/>
        </w:rPr>
        <w:t>.</w:t>
      </w:r>
    </w:p>
    <w:p w:rsidR="005E6536" w:rsidRPr="00C44FF6" w:rsidRDefault="005E6536" w:rsidP="000E42CE">
      <w:pPr>
        <w:spacing w:line="276" w:lineRule="auto"/>
        <w:jc w:val="both"/>
        <w:rPr>
          <w:rFonts w:eastAsia="MS ??"/>
        </w:rPr>
      </w:pPr>
    </w:p>
    <w:p w:rsidR="005E6536" w:rsidRPr="00DC17DB" w:rsidRDefault="005E6536" w:rsidP="000E42CE">
      <w:pPr>
        <w:autoSpaceDE w:val="0"/>
        <w:autoSpaceDN w:val="0"/>
        <w:adjustRightInd w:val="0"/>
        <w:spacing w:after="120" w:line="276" w:lineRule="auto"/>
        <w:ind w:right="136" w:firstLine="708"/>
        <w:jc w:val="both"/>
        <w:rPr>
          <w:rFonts w:eastAsia="MS ??"/>
        </w:rPr>
      </w:pPr>
      <w:r w:rsidRPr="00C44FF6">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r w:rsidRPr="00DC17DB">
        <w:rPr>
          <w:rFonts w:eastAsia="MS ??"/>
        </w:rPr>
        <w:t>.</w:t>
      </w:r>
    </w:p>
    <w:p w:rsidR="00B12E39" w:rsidRPr="00454E23" w:rsidRDefault="00CD76C5" w:rsidP="000E42CE">
      <w:pPr>
        <w:spacing w:line="276" w:lineRule="auto"/>
        <w:ind w:firstLine="708"/>
        <w:jc w:val="both"/>
      </w:pPr>
      <w:r w:rsidRPr="00454E23">
        <w:rPr>
          <w:b/>
        </w:rPr>
        <w:t>Доказване:</w:t>
      </w:r>
      <w:r w:rsidRPr="00454E23">
        <w:t xml:space="preserve"> </w:t>
      </w:r>
    </w:p>
    <w:p w:rsidR="000A60EE" w:rsidRPr="00B12E39" w:rsidRDefault="00AA6D0C" w:rsidP="000E42CE">
      <w:pPr>
        <w:spacing w:line="276" w:lineRule="auto"/>
        <w:ind w:firstLine="708"/>
        <w:jc w:val="both"/>
        <w:rPr>
          <w:highlight w:val="yellow"/>
          <w:shd w:val="clear" w:color="auto" w:fill="FEFEFE"/>
        </w:rPr>
      </w:pPr>
      <w:r w:rsidRPr="00454E23">
        <w:t>На етап подаване на оферта</w:t>
      </w:r>
      <w:r w:rsidR="00056AC5">
        <w:t>, участникът попълва</w:t>
      </w:r>
      <w:r w:rsidR="00853092">
        <w:t xml:space="preserve"> </w:t>
      </w:r>
      <w:r w:rsidR="00CD76C5" w:rsidRPr="00454E23">
        <w:t xml:space="preserve"> </w:t>
      </w:r>
      <w:r w:rsidR="009D1207" w:rsidRPr="00454E23">
        <w:t>строителството</w:t>
      </w:r>
      <w:r w:rsidR="007369D6">
        <w:t>/вата</w:t>
      </w:r>
      <w:r w:rsidR="00CD76C5" w:rsidRPr="00454E23">
        <w:t>, които са идентични или сходни с предмета на обществената поръчка, с посочване на стойностите,</w:t>
      </w:r>
      <w:r w:rsidR="007369D6">
        <w:t xml:space="preserve"> вида и обема на изпълнените дейности,</w:t>
      </w:r>
      <w:r w:rsidR="00CD76C5" w:rsidRPr="00454E23">
        <w:t xml:space="preserve"> датите и получателите, (попълва се съответната част от </w:t>
      </w:r>
      <w:proofErr w:type="spellStart"/>
      <w:r w:rsidR="00DE6332" w:rsidRPr="00DE6332">
        <w:rPr>
          <w:b/>
        </w:rPr>
        <w:t>е</w:t>
      </w:r>
      <w:r w:rsidR="009D1207" w:rsidRPr="00454E23">
        <w:rPr>
          <w:b/>
        </w:rPr>
        <w:t>ЕЕДОП</w:t>
      </w:r>
      <w:proofErr w:type="spellEnd"/>
      <w:r w:rsidR="009D1207" w:rsidRPr="00454E23">
        <w:rPr>
          <w:b/>
        </w:rPr>
        <w:t xml:space="preserve">, </w:t>
      </w:r>
      <w:r w:rsidR="009D1207" w:rsidRPr="000E42CE">
        <w:rPr>
          <w:rFonts w:eastAsia="Calibri"/>
          <w:b/>
        </w:rPr>
        <w:t>Част IV</w:t>
      </w:r>
      <w:r w:rsidR="001A0998" w:rsidRPr="000E42CE">
        <w:rPr>
          <w:rFonts w:eastAsia="Calibri"/>
          <w:b/>
        </w:rPr>
        <w:t xml:space="preserve">: Критерии за подбор, раздел, В. </w:t>
      </w:r>
      <w:r w:rsidR="009D1207" w:rsidRPr="000E42CE">
        <w:rPr>
          <w:rFonts w:eastAsia="Calibri"/>
          <w:b/>
        </w:rPr>
        <w:t>Технически и</w:t>
      </w:r>
      <w:r w:rsidR="00DE6332">
        <w:rPr>
          <w:rFonts w:eastAsia="Calibri"/>
          <w:b/>
        </w:rPr>
        <w:t xml:space="preserve"> професионални способности</w:t>
      </w:r>
      <w:r w:rsidR="00CD76C5" w:rsidRPr="000E42CE">
        <w:t>;</w:t>
      </w:r>
      <w:r w:rsidR="00534DA8" w:rsidRPr="000E42CE">
        <w:t xml:space="preserve"> </w:t>
      </w:r>
    </w:p>
    <w:p w:rsidR="00600B6B" w:rsidRPr="00D42BD8" w:rsidRDefault="000867E6" w:rsidP="003D0057">
      <w:pPr>
        <w:spacing w:afterLines="40" w:after="96" w:line="276" w:lineRule="auto"/>
        <w:ind w:firstLine="708"/>
        <w:jc w:val="both"/>
        <w:rPr>
          <w:b/>
          <w:bCs/>
          <w:color w:val="000000"/>
          <w:lang w:val="en-US"/>
        </w:rPr>
      </w:pPr>
      <w:r w:rsidRPr="000E42CE">
        <w:rPr>
          <w:rFonts w:eastAsia="TimesNewRomanPSMT"/>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1 от ЗОП</w:t>
      </w:r>
      <w:r w:rsidR="00B12E39" w:rsidRPr="00B12E39">
        <w:rPr>
          <w:rFonts w:eastAsia="TimesNewRomanPSMT"/>
        </w:rPr>
        <w:t>, а именно:</w:t>
      </w:r>
      <w:r w:rsidRPr="000E42CE">
        <w:rPr>
          <w:rFonts w:eastAsia="TimesNewRomanPSMT"/>
        </w:rPr>
        <w:t xml:space="preserve"> </w:t>
      </w:r>
      <w:r w:rsidR="00B12E39" w:rsidRPr="00B12E39">
        <w:t>с</w:t>
      </w:r>
      <w:r w:rsidRPr="000E42CE">
        <w:t xml:space="preserve">писък на строителството, идентично или сходно с предмета на поръчката, придружен с доказателства за извършеното строителство (удостоверения за добро изпълнение, препратка към публичен регистър, както и всички други документи, доказващи изпълнението на </w:t>
      </w:r>
      <w:r w:rsidR="00743527">
        <w:t>строителството</w:t>
      </w:r>
      <w:r w:rsidRPr="000E42CE">
        <w:t>), които съдържат стойността, датата, на която е приключило изпълнението, мястото, вида</w:t>
      </w:r>
      <w:r w:rsidR="007369D6">
        <w:t xml:space="preserve"> и обема</w:t>
      </w:r>
      <w:r w:rsidRPr="000E42CE">
        <w:t xml:space="preserve"> строителство (</w:t>
      </w:r>
      <w:r w:rsidRPr="00866FF5">
        <w:rPr>
          <w:shd w:val="clear" w:color="auto" w:fill="FEFEFE"/>
        </w:rPr>
        <w:t xml:space="preserve">изграждане и/или реконструкция, и/или основен ремонт, и/или текущ ремонт на сграда/и с общ обем на РЗП не по-малко от </w:t>
      </w:r>
      <w:r w:rsidR="00E60F0E" w:rsidRPr="00866FF5">
        <w:rPr>
          <w:shd w:val="clear" w:color="auto" w:fill="FEFEFE"/>
        </w:rPr>
        <w:t>3 800</w:t>
      </w:r>
      <w:r w:rsidRPr="00866FF5">
        <w:rPr>
          <w:shd w:val="clear" w:color="auto" w:fill="FEFEFE"/>
        </w:rPr>
        <w:t xml:space="preserve"> кв. м.</w:t>
      </w:r>
      <w:r w:rsidRPr="00866FF5">
        <w:t>), както и дали е изпълнено в съответствие с нормативните изисквания</w:t>
      </w:r>
      <w:r w:rsidRPr="00866FF5">
        <w:rPr>
          <w:rFonts w:eastAsia="TimesNewRomanPSMT"/>
          <w:iCs/>
        </w:rPr>
        <w:t>.</w:t>
      </w:r>
    </w:p>
    <w:p w:rsidR="005F30D5" w:rsidRPr="005F30D5" w:rsidRDefault="000867E6" w:rsidP="0001736E">
      <w:pPr>
        <w:pStyle w:val="6"/>
        <w:numPr>
          <w:ilvl w:val="0"/>
          <w:numId w:val="0"/>
        </w:numPr>
        <w:suppressAutoHyphens w:val="0"/>
        <w:spacing w:before="120" w:line="276" w:lineRule="auto"/>
        <w:jc w:val="both"/>
        <w:rPr>
          <w:b w:val="0"/>
          <w:sz w:val="24"/>
          <w:szCs w:val="24"/>
          <w:shd w:val="clear" w:color="auto" w:fill="FEFEFE"/>
        </w:rPr>
      </w:pPr>
      <w:r w:rsidRPr="000E42CE">
        <w:rPr>
          <w:sz w:val="24"/>
          <w:szCs w:val="24"/>
          <w:shd w:val="clear" w:color="auto" w:fill="FEFEFE"/>
        </w:rPr>
        <w:t>3.3.3</w:t>
      </w:r>
      <w:r w:rsidRPr="00B12E39">
        <w:rPr>
          <w:sz w:val="24"/>
          <w:szCs w:val="24"/>
          <w:shd w:val="clear" w:color="auto" w:fill="FEFEFE"/>
        </w:rPr>
        <w:t>.</w:t>
      </w:r>
      <w:r w:rsidRPr="00B12E39">
        <w:rPr>
          <w:b w:val="0"/>
          <w:sz w:val="24"/>
          <w:szCs w:val="24"/>
          <w:shd w:val="clear" w:color="auto" w:fill="FEFEFE"/>
        </w:rPr>
        <w:t xml:space="preserve"> </w:t>
      </w:r>
      <w:proofErr w:type="spellStart"/>
      <w:r w:rsidR="005F30D5" w:rsidRPr="005F30D5">
        <w:rPr>
          <w:b w:val="0"/>
          <w:sz w:val="24"/>
          <w:szCs w:val="24"/>
          <w:shd w:val="clear" w:color="auto" w:fill="FEFEFE"/>
        </w:rPr>
        <w:t>Участникът</w:t>
      </w:r>
      <w:proofErr w:type="spellEnd"/>
      <w:r w:rsidR="005F30D5" w:rsidRPr="005F30D5">
        <w:rPr>
          <w:b w:val="0"/>
          <w:sz w:val="24"/>
          <w:szCs w:val="24"/>
          <w:shd w:val="clear" w:color="auto" w:fill="FEFEFE"/>
        </w:rPr>
        <w:t xml:space="preserve"> </w:t>
      </w:r>
      <w:r w:rsidR="005F30D5">
        <w:rPr>
          <w:b w:val="0"/>
          <w:sz w:val="24"/>
          <w:szCs w:val="24"/>
          <w:shd w:val="clear" w:color="auto" w:fill="FEFEFE"/>
          <w:lang w:val="bg-BG"/>
        </w:rPr>
        <w:t xml:space="preserve">следва </w:t>
      </w:r>
      <w:proofErr w:type="spellStart"/>
      <w:r w:rsidR="005F30D5" w:rsidRPr="005F30D5">
        <w:rPr>
          <w:b w:val="0"/>
          <w:sz w:val="24"/>
          <w:szCs w:val="24"/>
          <w:shd w:val="clear" w:color="auto" w:fill="FEFEFE"/>
        </w:rPr>
        <w:t>да</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разполага</w:t>
      </w:r>
      <w:proofErr w:type="spellEnd"/>
      <w:r w:rsidR="005F30D5" w:rsidRPr="005F30D5">
        <w:rPr>
          <w:b w:val="0"/>
          <w:sz w:val="24"/>
          <w:szCs w:val="24"/>
          <w:shd w:val="clear" w:color="auto" w:fill="FEFEFE"/>
        </w:rPr>
        <w:t xml:space="preserve"> с</w:t>
      </w:r>
      <w:r w:rsidR="003B6E11">
        <w:rPr>
          <w:b w:val="0"/>
          <w:sz w:val="24"/>
          <w:szCs w:val="24"/>
          <w:shd w:val="clear" w:color="auto" w:fill="FEFEFE"/>
          <w:lang w:val="bg-BG"/>
        </w:rPr>
        <w:t xml:space="preserve"> проектантски</w:t>
      </w:r>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екип</w:t>
      </w:r>
      <w:proofErr w:type="spellEnd"/>
      <w:r w:rsidR="003B6E11">
        <w:rPr>
          <w:b w:val="0"/>
          <w:sz w:val="24"/>
          <w:szCs w:val="24"/>
          <w:shd w:val="clear" w:color="auto" w:fill="FEFEFE"/>
          <w:lang w:val="bg-BG"/>
        </w:rPr>
        <w:t xml:space="preserve"> и екип</w:t>
      </w:r>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за</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изпълнение</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на</w:t>
      </w:r>
      <w:proofErr w:type="spellEnd"/>
      <w:r w:rsidR="005F30D5" w:rsidRPr="005F30D5">
        <w:rPr>
          <w:b w:val="0"/>
          <w:sz w:val="24"/>
          <w:szCs w:val="24"/>
          <w:shd w:val="clear" w:color="auto" w:fill="FEFEFE"/>
        </w:rPr>
        <w:t xml:space="preserve"> </w:t>
      </w:r>
      <w:r w:rsidR="005F30D5">
        <w:rPr>
          <w:b w:val="0"/>
          <w:sz w:val="24"/>
          <w:szCs w:val="24"/>
          <w:shd w:val="clear" w:color="auto" w:fill="FEFEFE"/>
          <w:lang w:val="bg-BG"/>
        </w:rPr>
        <w:t>строителството</w:t>
      </w:r>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ръководен</w:t>
      </w:r>
      <w:proofErr w:type="spellEnd"/>
      <w:r w:rsidR="005F30D5" w:rsidRPr="005F30D5">
        <w:rPr>
          <w:b w:val="0"/>
          <w:sz w:val="24"/>
          <w:szCs w:val="24"/>
          <w:shd w:val="clear" w:color="auto" w:fill="FEFEFE"/>
        </w:rPr>
        <w:t xml:space="preserve"> и </w:t>
      </w:r>
      <w:proofErr w:type="spellStart"/>
      <w:r w:rsidR="005F30D5" w:rsidRPr="005F30D5">
        <w:rPr>
          <w:b w:val="0"/>
          <w:sz w:val="24"/>
          <w:szCs w:val="24"/>
          <w:shd w:val="clear" w:color="auto" w:fill="FEFEFE"/>
        </w:rPr>
        <w:t>технически</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персонал</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включващ</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експерти</w:t>
      </w:r>
      <w:proofErr w:type="spellEnd"/>
      <w:r w:rsidR="005F30D5" w:rsidRPr="005F30D5">
        <w:rPr>
          <w:b w:val="0"/>
          <w:sz w:val="24"/>
          <w:szCs w:val="24"/>
          <w:shd w:val="clear" w:color="auto" w:fill="FEFEFE"/>
        </w:rPr>
        <w:t xml:space="preserve"> с </w:t>
      </w:r>
      <w:proofErr w:type="spellStart"/>
      <w:r w:rsidR="005F30D5" w:rsidRPr="005F30D5">
        <w:rPr>
          <w:b w:val="0"/>
          <w:sz w:val="24"/>
          <w:szCs w:val="24"/>
          <w:shd w:val="clear" w:color="auto" w:fill="FEFEFE"/>
        </w:rPr>
        <w:t>позиции</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квалификация</w:t>
      </w:r>
      <w:proofErr w:type="spellEnd"/>
      <w:r w:rsidR="005F30D5" w:rsidRPr="005F30D5">
        <w:rPr>
          <w:b w:val="0"/>
          <w:sz w:val="24"/>
          <w:szCs w:val="24"/>
          <w:shd w:val="clear" w:color="auto" w:fill="FEFEFE"/>
        </w:rPr>
        <w:t xml:space="preserve"> и </w:t>
      </w:r>
      <w:proofErr w:type="spellStart"/>
      <w:r w:rsidR="005F30D5" w:rsidRPr="005F30D5">
        <w:rPr>
          <w:b w:val="0"/>
          <w:sz w:val="24"/>
          <w:szCs w:val="24"/>
          <w:shd w:val="clear" w:color="auto" w:fill="FEFEFE"/>
        </w:rPr>
        <w:t>професионален</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опит</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както</w:t>
      </w:r>
      <w:proofErr w:type="spellEnd"/>
      <w:r w:rsidR="005F30D5" w:rsidRPr="005F30D5">
        <w:rPr>
          <w:b w:val="0"/>
          <w:sz w:val="24"/>
          <w:szCs w:val="24"/>
          <w:shd w:val="clear" w:color="auto" w:fill="FEFEFE"/>
        </w:rPr>
        <w:t xml:space="preserve"> </w:t>
      </w:r>
      <w:proofErr w:type="spellStart"/>
      <w:r w:rsidR="005F30D5" w:rsidRPr="005F30D5">
        <w:rPr>
          <w:b w:val="0"/>
          <w:sz w:val="24"/>
          <w:szCs w:val="24"/>
          <w:shd w:val="clear" w:color="auto" w:fill="FEFEFE"/>
        </w:rPr>
        <w:t>следва</w:t>
      </w:r>
      <w:proofErr w:type="spellEnd"/>
      <w:r w:rsidR="005F30D5" w:rsidRPr="005F30D5">
        <w:rPr>
          <w:b w:val="0"/>
          <w:sz w:val="24"/>
          <w:szCs w:val="24"/>
          <w:shd w:val="clear" w:color="auto" w:fill="FEFEFE"/>
        </w:rPr>
        <w:t>:</w:t>
      </w:r>
    </w:p>
    <w:p w:rsidR="00C01E9A" w:rsidRPr="004A6767" w:rsidRDefault="00C01E9A" w:rsidP="00C01E9A">
      <w:pPr>
        <w:suppressAutoHyphens w:val="0"/>
        <w:spacing w:line="23" w:lineRule="atLeast"/>
        <w:ind w:left="360"/>
        <w:contextualSpacing/>
        <w:jc w:val="both"/>
        <w:rPr>
          <w:rFonts w:ascii="Calibri" w:hAnsi="Calibri"/>
          <w:b/>
          <w:sz w:val="23"/>
          <w:szCs w:val="23"/>
          <w:lang w:eastAsia="bg-BG"/>
        </w:rPr>
      </w:pPr>
    </w:p>
    <w:p w:rsidR="00C01E9A" w:rsidRPr="004A6767" w:rsidRDefault="00C01E9A" w:rsidP="00C01E9A">
      <w:pPr>
        <w:numPr>
          <w:ilvl w:val="0"/>
          <w:numId w:val="63"/>
        </w:numPr>
        <w:suppressAutoHyphens w:val="0"/>
        <w:spacing w:after="200" w:line="23" w:lineRule="atLeast"/>
        <w:contextualSpacing/>
        <w:jc w:val="both"/>
        <w:rPr>
          <w:b/>
          <w:lang w:eastAsia="bg-BG"/>
        </w:rPr>
      </w:pPr>
      <w:r w:rsidRPr="004A6767">
        <w:rPr>
          <w:b/>
          <w:lang w:eastAsia="bg-BG"/>
        </w:rPr>
        <w:t>Проектантски екип:</w:t>
      </w:r>
    </w:p>
    <w:p w:rsidR="00C01E9A" w:rsidRPr="004A6767" w:rsidRDefault="00C01E9A" w:rsidP="00C01E9A">
      <w:pPr>
        <w:suppressAutoHyphens w:val="0"/>
        <w:spacing w:line="23" w:lineRule="atLeast"/>
        <w:ind w:left="1185"/>
        <w:contextualSpacing/>
        <w:jc w:val="both"/>
        <w:rPr>
          <w:b/>
          <w:lang w:eastAsia="bg-BG"/>
        </w:rPr>
      </w:pPr>
    </w:p>
    <w:p w:rsidR="00C01E9A" w:rsidRPr="004A6767" w:rsidRDefault="00C01E9A" w:rsidP="00C01E9A">
      <w:pPr>
        <w:numPr>
          <w:ilvl w:val="1"/>
          <w:numId w:val="61"/>
        </w:numPr>
        <w:suppressAutoHyphens w:val="0"/>
        <w:spacing w:after="200" w:line="276" w:lineRule="auto"/>
        <w:ind w:left="1276" w:hanging="283"/>
        <w:jc w:val="both"/>
        <w:rPr>
          <w:b/>
          <w:color w:val="000000"/>
          <w:sz w:val="23"/>
          <w:szCs w:val="23"/>
          <w:lang w:eastAsia="bg-BG"/>
        </w:rPr>
      </w:pPr>
      <w:r w:rsidRPr="004A6767">
        <w:rPr>
          <w:b/>
          <w:color w:val="000000"/>
          <w:sz w:val="23"/>
          <w:szCs w:val="23"/>
          <w:lang w:eastAsia="bg-BG"/>
        </w:rPr>
        <w:t>Част „Архитектурна“:</w:t>
      </w:r>
    </w:p>
    <w:p w:rsidR="00C01E9A" w:rsidRPr="00866FF5" w:rsidRDefault="00C01E9A" w:rsidP="00C01E9A">
      <w:pPr>
        <w:spacing w:line="240" w:lineRule="auto"/>
        <w:ind w:firstLine="567"/>
        <w:jc w:val="both"/>
        <w:rPr>
          <w:color w:val="000000"/>
          <w:sz w:val="23"/>
          <w:szCs w:val="23"/>
          <w:lang w:eastAsia="bg-BG"/>
        </w:rPr>
      </w:pPr>
      <w:r w:rsidRPr="004A6767">
        <w:rPr>
          <w:color w:val="000000"/>
          <w:sz w:val="23"/>
          <w:szCs w:val="23"/>
          <w:lang w:eastAsia="bg-BG"/>
        </w:rPr>
        <w:t>-</w:t>
      </w:r>
      <w:r w:rsidRPr="004A6767">
        <w:rPr>
          <w:color w:val="000000"/>
          <w:sz w:val="23"/>
          <w:szCs w:val="23"/>
          <w:lang w:eastAsia="bg-BG"/>
        </w:rPr>
        <w:tab/>
      </w:r>
      <w:r w:rsidRPr="004A6767">
        <w:rPr>
          <w:color w:val="000000"/>
        </w:rPr>
        <w:t xml:space="preserve"> </w:t>
      </w:r>
      <w:r w:rsidRPr="004A6767">
        <w:rPr>
          <w:b/>
          <w:color w:val="000000"/>
        </w:rPr>
        <w:t>Ръководител на екипа</w:t>
      </w:r>
      <w:r w:rsidRPr="004A6767">
        <w:rPr>
          <w:color w:val="000000"/>
        </w:rPr>
        <w:t xml:space="preserve"> </w:t>
      </w:r>
      <w:r w:rsidRPr="004A6767">
        <w:rPr>
          <w:color w:val="000000"/>
          <w:sz w:val="23"/>
          <w:szCs w:val="23"/>
          <w:lang w:eastAsia="bg-BG"/>
        </w:rPr>
        <w:t xml:space="preserve">Експерт с висше образование,  образователно-квалификационна степен </w:t>
      </w:r>
      <w:r w:rsidRPr="004A6767">
        <w:rPr>
          <w:color w:val="000000"/>
        </w:rPr>
        <w:t>магистър/бакалавър или еквивалент</w:t>
      </w:r>
      <w:r w:rsidRPr="004A6767">
        <w:rPr>
          <w:color w:val="000000"/>
          <w:sz w:val="23"/>
          <w:szCs w:val="23"/>
          <w:lang w:eastAsia="bg-BG"/>
        </w:rPr>
        <w:t xml:space="preserve">,  специалност „Архитектура“ или еквивалентна съгласно </w:t>
      </w:r>
      <w:r w:rsidRPr="00866FF5">
        <w:rPr>
          <w:color w:val="000000"/>
          <w:sz w:val="23"/>
          <w:szCs w:val="23"/>
          <w:lang w:eastAsia="bg-BG"/>
        </w:rPr>
        <w:t xml:space="preserve">действащите нормативни документи, </w:t>
      </w:r>
      <w:proofErr w:type="spellStart"/>
      <w:r w:rsidRPr="00866FF5">
        <w:rPr>
          <w:color w:val="000000"/>
          <w:sz w:val="23"/>
          <w:szCs w:val="23"/>
          <w:lang w:eastAsia="bg-BG"/>
        </w:rPr>
        <w:t>относими</w:t>
      </w:r>
      <w:proofErr w:type="spellEnd"/>
      <w:r w:rsidRPr="00866FF5">
        <w:rPr>
          <w:color w:val="000000"/>
          <w:sz w:val="23"/>
          <w:szCs w:val="23"/>
          <w:lang w:eastAsia="bg-BG"/>
        </w:rPr>
        <w:t xml:space="preserve"> към професионалната квалификация; оп</w:t>
      </w:r>
      <w:r w:rsidR="00B32DB7" w:rsidRPr="00866FF5">
        <w:rPr>
          <w:color w:val="000000"/>
          <w:sz w:val="23"/>
          <w:szCs w:val="23"/>
          <w:lang w:eastAsia="bg-BG"/>
        </w:rPr>
        <w:t>ит в проектирането  на минимум 1 обект</w:t>
      </w:r>
      <w:r w:rsidRPr="00866FF5">
        <w:rPr>
          <w:color w:val="000000"/>
          <w:sz w:val="23"/>
          <w:szCs w:val="23"/>
          <w:lang w:eastAsia="bg-BG"/>
        </w:rPr>
        <w:t>.</w:t>
      </w:r>
    </w:p>
    <w:p w:rsidR="00C01E9A" w:rsidRPr="00866FF5" w:rsidRDefault="00C01E9A" w:rsidP="00C01E9A">
      <w:pPr>
        <w:spacing w:line="240" w:lineRule="auto"/>
        <w:ind w:firstLine="567"/>
        <w:jc w:val="both"/>
        <w:rPr>
          <w:color w:val="000000"/>
          <w:sz w:val="23"/>
          <w:szCs w:val="23"/>
          <w:lang w:eastAsia="bg-BG"/>
        </w:rPr>
      </w:pPr>
    </w:p>
    <w:p w:rsidR="00C01E9A" w:rsidRPr="00866FF5" w:rsidRDefault="00C01E9A" w:rsidP="00C01E9A">
      <w:pPr>
        <w:numPr>
          <w:ilvl w:val="1"/>
          <w:numId w:val="62"/>
        </w:numPr>
        <w:suppressAutoHyphens w:val="0"/>
        <w:spacing w:after="200" w:line="276" w:lineRule="auto"/>
        <w:jc w:val="both"/>
        <w:rPr>
          <w:b/>
          <w:color w:val="000000"/>
          <w:sz w:val="23"/>
          <w:szCs w:val="23"/>
          <w:lang w:eastAsia="bg-BG"/>
        </w:rPr>
      </w:pPr>
      <w:r w:rsidRPr="00866FF5">
        <w:rPr>
          <w:b/>
          <w:color w:val="000000"/>
          <w:sz w:val="23"/>
          <w:szCs w:val="23"/>
          <w:lang w:eastAsia="bg-BG"/>
        </w:rPr>
        <w:t>Част „Конструктивна“</w:t>
      </w:r>
    </w:p>
    <w:p w:rsidR="00C01E9A" w:rsidRPr="00866FF5" w:rsidRDefault="00C01E9A" w:rsidP="00C01E9A">
      <w:pPr>
        <w:spacing w:line="240" w:lineRule="auto"/>
        <w:ind w:firstLine="567"/>
        <w:jc w:val="both"/>
        <w:rPr>
          <w:color w:val="000000"/>
          <w:sz w:val="23"/>
          <w:szCs w:val="23"/>
          <w:lang w:eastAsia="bg-BG"/>
        </w:rPr>
      </w:pPr>
      <w:r w:rsidRPr="00866FF5">
        <w:rPr>
          <w:color w:val="000000"/>
          <w:sz w:val="23"/>
          <w:szCs w:val="23"/>
          <w:lang w:eastAsia="bg-BG"/>
        </w:rPr>
        <w:t>-</w:t>
      </w:r>
      <w:r w:rsidRPr="00866FF5">
        <w:rPr>
          <w:color w:val="000000"/>
          <w:sz w:val="23"/>
          <w:szCs w:val="23"/>
          <w:lang w:eastAsia="bg-BG"/>
        </w:rPr>
        <w:tab/>
        <w:t xml:space="preserve">Експерт с висше образование,  образователно-квалификационна степен </w:t>
      </w:r>
      <w:r w:rsidRPr="00866FF5">
        <w:rPr>
          <w:color w:val="000000"/>
        </w:rPr>
        <w:t>магистър/бакалавър или еквивалент</w:t>
      </w:r>
      <w:r w:rsidRPr="00866FF5">
        <w:rPr>
          <w:color w:val="000000"/>
          <w:sz w:val="23"/>
          <w:szCs w:val="23"/>
          <w:lang w:eastAsia="bg-BG"/>
        </w:rPr>
        <w:t xml:space="preserve"> , по специалност Промишлено и гражданско строителство и/или Технология и механизация на строителството, и/или Строителство на сгради и съоръжения или еквивалентна, съгласно действащите нормативни документи, </w:t>
      </w:r>
      <w:proofErr w:type="spellStart"/>
      <w:r w:rsidRPr="00866FF5">
        <w:rPr>
          <w:color w:val="000000"/>
          <w:sz w:val="23"/>
          <w:szCs w:val="23"/>
          <w:lang w:eastAsia="bg-BG"/>
        </w:rPr>
        <w:t>относими</w:t>
      </w:r>
      <w:proofErr w:type="spellEnd"/>
      <w:r w:rsidRPr="00866FF5">
        <w:rPr>
          <w:color w:val="000000"/>
          <w:sz w:val="23"/>
          <w:szCs w:val="23"/>
          <w:lang w:eastAsia="bg-BG"/>
        </w:rPr>
        <w:t xml:space="preserve"> към професионалната квалификация; опит в проектирането  на минимум </w:t>
      </w:r>
      <w:r w:rsidR="007E39CD" w:rsidRPr="00866FF5">
        <w:rPr>
          <w:color w:val="000000"/>
          <w:sz w:val="23"/>
          <w:szCs w:val="23"/>
          <w:lang w:eastAsia="bg-BG"/>
        </w:rPr>
        <w:t>1 обект</w:t>
      </w:r>
      <w:r w:rsidRPr="00866FF5">
        <w:rPr>
          <w:color w:val="000000"/>
          <w:sz w:val="23"/>
          <w:szCs w:val="23"/>
          <w:lang w:eastAsia="bg-BG"/>
        </w:rPr>
        <w:t>.</w:t>
      </w:r>
    </w:p>
    <w:p w:rsidR="003B6E11" w:rsidRPr="00866FF5" w:rsidRDefault="003B6E11" w:rsidP="00C01E9A">
      <w:pPr>
        <w:spacing w:line="240" w:lineRule="auto"/>
        <w:ind w:firstLine="567"/>
        <w:jc w:val="both"/>
        <w:rPr>
          <w:color w:val="000000"/>
          <w:sz w:val="23"/>
          <w:szCs w:val="23"/>
          <w:lang w:eastAsia="bg-BG"/>
        </w:rPr>
      </w:pPr>
    </w:p>
    <w:p w:rsidR="00C01E9A" w:rsidRPr="00866FF5" w:rsidRDefault="00C01E9A" w:rsidP="00C01E9A">
      <w:pPr>
        <w:numPr>
          <w:ilvl w:val="1"/>
          <w:numId w:val="62"/>
        </w:numPr>
        <w:suppressAutoHyphens w:val="0"/>
        <w:spacing w:after="200" w:line="276" w:lineRule="auto"/>
        <w:jc w:val="both"/>
        <w:rPr>
          <w:b/>
          <w:color w:val="000000"/>
          <w:sz w:val="23"/>
          <w:szCs w:val="23"/>
          <w:lang w:eastAsia="bg-BG"/>
        </w:rPr>
      </w:pPr>
      <w:r w:rsidRPr="00866FF5">
        <w:rPr>
          <w:b/>
          <w:color w:val="000000"/>
          <w:sz w:val="23"/>
          <w:szCs w:val="23"/>
          <w:lang w:eastAsia="bg-BG"/>
        </w:rPr>
        <w:t>Част „Електрическа“:</w:t>
      </w:r>
    </w:p>
    <w:p w:rsidR="00C01E9A" w:rsidRPr="00866FF5" w:rsidRDefault="00C01E9A" w:rsidP="00C01E9A">
      <w:pPr>
        <w:spacing w:line="240" w:lineRule="auto"/>
        <w:ind w:firstLine="567"/>
        <w:jc w:val="both"/>
        <w:rPr>
          <w:color w:val="000000"/>
          <w:sz w:val="23"/>
          <w:szCs w:val="23"/>
          <w:lang w:eastAsia="bg-BG"/>
        </w:rPr>
      </w:pPr>
      <w:r w:rsidRPr="00866FF5">
        <w:rPr>
          <w:color w:val="000000"/>
          <w:sz w:val="23"/>
          <w:szCs w:val="23"/>
          <w:lang w:eastAsia="bg-BG"/>
        </w:rPr>
        <w:t>-</w:t>
      </w:r>
      <w:r w:rsidRPr="00866FF5">
        <w:rPr>
          <w:color w:val="000000"/>
          <w:sz w:val="23"/>
          <w:szCs w:val="23"/>
          <w:lang w:eastAsia="bg-BG"/>
        </w:rPr>
        <w:tab/>
        <w:t xml:space="preserve">Експерт с висше образование,  образователно-квалификационна степен </w:t>
      </w:r>
      <w:r w:rsidRPr="00866FF5">
        <w:rPr>
          <w:color w:val="000000"/>
        </w:rPr>
        <w:t>магистър/бакалавър или еквивалент</w:t>
      </w:r>
      <w:r w:rsidRPr="00866FF5">
        <w:rPr>
          <w:color w:val="000000"/>
          <w:sz w:val="23"/>
          <w:szCs w:val="23"/>
          <w:lang w:eastAsia="bg-BG"/>
        </w:rPr>
        <w:t xml:space="preserve"> по специалност „Електроинженер” или еквивалентна съгласно действащите нормативни документи, </w:t>
      </w:r>
      <w:proofErr w:type="spellStart"/>
      <w:r w:rsidRPr="00866FF5">
        <w:rPr>
          <w:color w:val="000000"/>
          <w:sz w:val="23"/>
          <w:szCs w:val="23"/>
          <w:lang w:eastAsia="bg-BG"/>
        </w:rPr>
        <w:t>относими</w:t>
      </w:r>
      <w:proofErr w:type="spellEnd"/>
      <w:r w:rsidRPr="00866FF5">
        <w:rPr>
          <w:color w:val="000000"/>
          <w:sz w:val="23"/>
          <w:szCs w:val="23"/>
          <w:lang w:eastAsia="bg-BG"/>
        </w:rPr>
        <w:t xml:space="preserve"> към професионалната квалификация; опит в проектирането  на минимум </w:t>
      </w:r>
      <w:r w:rsidR="007E39CD" w:rsidRPr="00866FF5">
        <w:rPr>
          <w:color w:val="000000"/>
          <w:sz w:val="23"/>
          <w:szCs w:val="23"/>
          <w:lang w:eastAsia="bg-BG"/>
        </w:rPr>
        <w:t>1 обект</w:t>
      </w:r>
      <w:r w:rsidRPr="00866FF5">
        <w:rPr>
          <w:color w:val="000000"/>
          <w:sz w:val="23"/>
          <w:szCs w:val="23"/>
          <w:lang w:eastAsia="bg-BG"/>
        </w:rPr>
        <w:t>.</w:t>
      </w:r>
    </w:p>
    <w:p w:rsidR="00C01E9A" w:rsidRPr="00866FF5" w:rsidRDefault="00C01E9A" w:rsidP="00C01E9A">
      <w:pPr>
        <w:spacing w:line="240" w:lineRule="auto"/>
        <w:ind w:firstLine="567"/>
        <w:jc w:val="both"/>
        <w:rPr>
          <w:color w:val="000000"/>
          <w:sz w:val="23"/>
          <w:szCs w:val="23"/>
          <w:lang w:eastAsia="bg-BG"/>
        </w:rPr>
      </w:pPr>
    </w:p>
    <w:p w:rsidR="00C01E9A" w:rsidRPr="00866FF5" w:rsidRDefault="00C01E9A" w:rsidP="00C01E9A">
      <w:pPr>
        <w:numPr>
          <w:ilvl w:val="1"/>
          <w:numId w:val="62"/>
        </w:numPr>
        <w:suppressAutoHyphens w:val="0"/>
        <w:spacing w:after="200" w:line="276" w:lineRule="auto"/>
        <w:jc w:val="both"/>
        <w:rPr>
          <w:b/>
          <w:color w:val="000000"/>
          <w:sz w:val="23"/>
          <w:szCs w:val="23"/>
          <w:lang w:eastAsia="bg-BG"/>
        </w:rPr>
      </w:pPr>
      <w:r w:rsidRPr="00866FF5">
        <w:rPr>
          <w:b/>
          <w:color w:val="000000"/>
          <w:sz w:val="23"/>
          <w:szCs w:val="23"/>
          <w:lang w:eastAsia="bg-BG"/>
        </w:rPr>
        <w:t>Част „В и К“:</w:t>
      </w:r>
    </w:p>
    <w:p w:rsidR="00C01E9A" w:rsidRPr="004A6767" w:rsidRDefault="00C01E9A" w:rsidP="00C01E9A">
      <w:pPr>
        <w:spacing w:line="240" w:lineRule="auto"/>
        <w:ind w:firstLine="567"/>
        <w:jc w:val="both"/>
        <w:rPr>
          <w:color w:val="000000"/>
          <w:sz w:val="23"/>
          <w:szCs w:val="23"/>
          <w:lang w:eastAsia="bg-BG"/>
        </w:rPr>
      </w:pPr>
      <w:r w:rsidRPr="00866FF5">
        <w:rPr>
          <w:color w:val="000000"/>
          <w:sz w:val="23"/>
          <w:szCs w:val="23"/>
          <w:lang w:eastAsia="bg-BG"/>
        </w:rPr>
        <w:t>-</w:t>
      </w:r>
      <w:r w:rsidRPr="00866FF5">
        <w:rPr>
          <w:color w:val="000000"/>
          <w:sz w:val="23"/>
          <w:szCs w:val="23"/>
          <w:lang w:eastAsia="bg-BG"/>
        </w:rPr>
        <w:tab/>
        <w:t xml:space="preserve">Експерт с висше образование,  образователно-квалификационна степен </w:t>
      </w:r>
      <w:r w:rsidRPr="00866FF5">
        <w:rPr>
          <w:color w:val="000000"/>
        </w:rPr>
        <w:t>магистър/бакалавър или еквивалент</w:t>
      </w:r>
      <w:r w:rsidRPr="00866FF5">
        <w:rPr>
          <w:color w:val="000000"/>
          <w:sz w:val="23"/>
          <w:szCs w:val="23"/>
          <w:lang w:eastAsia="bg-BG"/>
        </w:rPr>
        <w:t xml:space="preserve"> по специалност "Водоснабдяване и канализация" (</w:t>
      </w:r>
      <w:proofErr w:type="spellStart"/>
      <w:r w:rsidRPr="00866FF5">
        <w:rPr>
          <w:color w:val="000000"/>
          <w:sz w:val="23"/>
          <w:szCs w:val="23"/>
          <w:lang w:eastAsia="bg-BG"/>
        </w:rPr>
        <w:t>ВиК</w:t>
      </w:r>
      <w:proofErr w:type="spellEnd"/>
      <w:r w:rsidRPr="00866FF5">
        <w:rPr>
          <w:color w:val="000000"/>
          <w:sz w:val="23"/>
          <w:szCs w:val="23"/>
          <w:lang w:eastAsia="bg-BG"/>
        </w:rPr>
        <w:t xml:space="preserve">) или еквивалентна съгласно действащите нормативни документи, </w:t>
      </w:r>
      <w:proofErr w:type="spellStart"/>
      <w:r w:rsidRPr="00866FF5">
        <w:rPr>
          <w:color w:val="000000"/>
          <w:sz w:val="23"/>
          <w:szCs w:val="23"/>
          <w:lang w:eastAsia="bg-BG"/>
        </w:rPr>
        <w:t>относими</w:t>
      </w:r>
      <w:proofErr w:type="spellEnd"/>
      <w:r w:rsidRPr="00866FF5">
        <w:rPr>
          <w:color w:val="000000"/>
          <w:sz w:val="23"/>
          <w:szCs w:val="23"/>
          <w:lang w:eastAsia="bg-BG"/>
        </w:rPr>
        <w:t xml:space="preserve"> към професионалната квалификация; опит в проектирането на минимум </w:t>
      </w:r>
      <w:r w:rsidR="007E39CD" w:rsidRPr="00866FF5">
        <w:rPr>
          <w:color w:val="000000"/>
          <w:sz w:val="23"/>
          <w:szCs w:val="23"/>
          <w:lang w:eastAsia="bg-BG"/>
        </w:rPr>
        <w:t>1 обект</w:t>
      </w:r>
      <w:r w:rsidRPr="00866FF5">
        <w:rPr>
          <w:color w:val="000000"/>
          <w:sz w:val="23"/>
          <w:szCs w:val="23"/>
          <w:lang w:eastAsia="bg-BG"/>
        </w:rPr>
        <w:t>.</w:t>
      </w:r>
    </w:p>
    <w:p w:rsidR="00C01E9A" w:rsidRPr="004A6767" w:rsidRDefault="00C01E9A" w:rsidP="00C01E9A">
      <w:pPr>
        <w:spacing w:line="240" w:lineRule="auto"/>
        <w:ind w:firstLine="567"/>
        <w:jc w:val="both"/>
        <w:rPr>
          <w:color w:val="000000"/>
          <w:sz w:val="23"/>
          <w:szCs w:val="23"/>
          <w:lang w:eastAsia="bg-BG"/>
        </w:rPr>
      </w:pPr>
    </w:p>
    <w:p w:rsidR="00C01E9A" w:rsidRPr="004A6767" w:rsidRDefault="00C01E9A" w:rsidP="00C01E9A">
      <w:pPr>
        <w:numPr>
          <w:ilvl w:val="1"/>
          <w:numId w:val="62"/>
        </w:numPr>
        <w:suppressAutoHyphens w:val="0"/>
        <w:spacing w:after="200" w:line="276" w:lineRule="auto"/>
        <w:jc w:val="both"/>
        <w:rPr>
          <w:b/>
          <w:color w:val="000000"/>
          <w:sz w:val="23"/>
          <w:szCs w:val="23"/>
          <w:lang w:eastAsia="bg-BG"/>
        </w:rPr>
      </w:pPr>
      <w:r w:rsidRPr="004A6767">
        <w:rPr>
          <w:b/>
          <w:color w:val="000000"/>
          <w:sz w:val="23"/>
          <w:szCs w:val="23"/>
          <w:lang w:eastAsia="bg-BG"/>
        </w:rPr>
        <w:t>Част „Отопление, вентилация и климатизация“:</w:t>
      </w:r>
    </w:p>
    <w:p w:rsidR="00C01E9A" w:rsidRPr="00FE3A44" w:rsidRDefault="00C01E9A" w:rsidP="00C01E9A">
      <w:pPr>
        <w:spacing w:line="240" w:lineRule="auto"/>
        <w:ind w:firstLine="567"/>
        <w:jc w:val="both"/>
        <w:rPr>
          <w:color w:val="000000"/>
          <w:sz w:val="23"/>
          <w:szCs w:val="23"/>
          <w:lang w:eastAsia="bg-BG"/>
        </w:rPr>
      </w:pPr>
      <w:r w:rsidRPr="004A6767">
        <w:rPr>
          <w:color w:val="000000"/>
          <w:sz w:val="23"/>
          <w:szCs w:val="23"/>
          <w:lang w:eastAsia="bg-BG"/>
        </w:rPr>
        <w:t>-</w:t>
      </w:r>
      <w:r w:rsidRPr="004A6767">
        <w:rPr>
          <w:color w:val="000000"/>
          <w:sz w:val="23"/>
          <w:szCs w:val="23"/>
          <w:lang w:eastAsia="bg-BG"/>
        </w:rPr>
        <w:tab/>
        <w:t xml:space="preserve">Експерт с висше образование,  образователно-квалификационна степен </w:t>
      </w:r>
      <w:r w:rsidRPr="004A6767">
        <w:rPr>
          <w:color w:val="000000"/>
        </w:rPr>
        <w:t>магистър/бакалавър или еквивалент</w:t>
      </w:r>
      <w:r w:rsidRPr="004A6767">
        <w:rPr>
          <w:color w:val="000000"/>
          <w:sz w:val="23"/>
          <w:szCs w:val="23"/>
          <w:lang w:eastAsia="bg-BG"/>
        </w:rPr>
        <w:t xml:space="preserve"> по специалност "Топлотехника"/„Топлоенергетика” или еквивалентна съгласно действащите нормативни документи, </w:t>
      </w:r>
      <w:proofErr w:type="spellStart"/>
      <w:r w:rsidRPr="004A6767">
        <w:rPr>
          <w:color w:val="000000"/>
          <w:sz w:val="23"/>
          <w:szCs w:val="23"/>
          <w:lang w:eastAsia="bg-BG"/>
        </w:rPr>
        <w:t>относими</w:t>
      </w:r>
      <w:proofErr w:type="spellEnd"/>
      <w:r w:rsidRPr="004A6767">
        <w:rPr>
          <w:color w:val="000000"/>
          <w:sz w:val="23"/>
          <w:szCs w:val="23"/>
          <w:lang w:eastAsia="bg-BG"/>
        </w:rPr>
        <w:t xml:space="preserve"> към професионалната квалификация; опит в </w:t>
      </w:r>
      <w:r w:rsidRPr="00FE3A44">
        <w:rPr>
          <w:color w:val="000000"/>
          <w:sz w:val="23"/>
          <w:szCs w:val="23"/>
          <w:lang w:eastAsia="bg-BG"/>
        </w:rPr>
        <w:t xml:space="preserve">проектирането  на минимум </w:t>
      </w:r>
      <w:r w:rsidR="007E39CD" w:rsidRPr="00FE3A44">
        <w:rPr>
          <w:color w:val="000000"/>
          <w:sz w:val="23"/>
          <w:szCs w:val="23"/>
          <w:lang w:eastAsia="bg-BG"/>
        </w:rPr>
        <w:t>1 обект</w:t>
      </w:r>
      <w:r w:rsidRPr="00FE3A44">
        <w:rPr>
          <w:color w:val="000000"/>
          <w:sz w:val="23"/>
          <w:szCs w:val="23"/>
          <w:lang w:eastAsia="bg-BG"/>
        </w:rPr>
        <w:t>.</w:t>
      </w:r>
    </w:p>
    <w:p w:rsidR="00C01E9A" w:rsidRPr="00FE3A44" w:rsidRDefault="00C01E9A" w:rsidP="00C01E9A">
      <w:pPr>
        <w:spacing w:line="240" w:lineRule="auto"/>
        <w:ind w:firstLine="567"/>
        <w:jc w:val="both"/>
        <w:rPr>
          <w:color w:val="000000"/>
          <w:sz w:val="23"/>
          <w:szCs w:val="23"/>
          <w:lang w:eastAsia="bg-BG"/>
        </w:rPr>
      </w:pPr>
    </w:p>
    <w:p w:rsidR="00C01E9A" w:rsidRPr="00FE3A44" w:rsidRDefault="00C01E9A" w:rsidP="00C01E9A">
      <w:pPr>
        <w:numPr>
          <w:ilvl w:val="1"/>
          <w:numId w:val="62"/>
        </w:numPr>
        <w:suppressAutoHyphens w:val="0"/>
        <w:spacing w:after="200" w:line="276" w:lineRule="auto"/>
        <w:jc w:val="both"/>
        <w:rPr>
          <w:b/>
          <w:color w:val="000000"/>
          <w:sz w:val="23"/>
          <w:szCs w:val="23"/>
          <w:lang w:eastAsia="bg-BG"/>
        </w:rPr>
      </w:pPr>
      <w:r w:rsidRPr="00FE3A44">
        <w:rPr>
          <w:b/>
          <w:color w:val="000000"/>
          <w:sz w:val="23"/>
          <w:szCs w:val="23"/>
          <w:lang w:eastAsia="bg-BG"/>
        </w:rPr>
        <w:t>Част „Пожарна безопасност“</w:t>
      </w:r>
    </w:p>
    <w:p w:rsidR="00C01E9A" w:rsidRPr="00FE3A44" w:rsidRDefault="00C01E9A" w:rsidP="00C01E9A">
      <w:pPr>
        <w:spacing w:line="240" w:lineRule="auto"/>
        <w:ind w:firstLine="567"/>
        <w:jc w:val="both"/>
        <w:rPr>
          <w:color w:val="000000"/>
          <w:sz w:val="23"/>
          <w:szCs w:val="23"/>
          <w:lang w:eastAsia="bg-BG"/>
        </w:rPr>
      </w:pPr>
      <w:r w:rsidRPr="00FE3A44">
        <w:rPr>
          <w:color w:val="000000"/>
          <w:sz w:val="23"/>
          <w:szCs w:val="23"/>
          <w:lang w:eastAsia="bg-BG"/>
        </w:rPr>
        <w:t>-</w:t>
      </w:r>
      <w:r w:rsidRPr="00FE3A44">
        <w:rPr>
          <w:color w:val="000000"/>
          <w:sz w:val="23"/>
          <w:szCs w:val="23"/>
          <w:lang w:eastAsia="bg-BG"/>
        </w:rPr>
        <w:tab/>
        <w:t xml:space="preserve">Експерт „Пожарна и аварийна безопасност” с висше образование – инженерна специалност,  образователно-квалификационна степен </w:t>
      </w:r>
      <w:r w:rsidRPr="00FE3A44">
        <w:rPr>
          <w:color w:val="000000"/>
        </w:rPr>
        <w:t>магистър/бакалавър или еквивалент</w:t>
      </w:r>
      <w:r w:rsidRPr="00FE3A44">
        <w:rPr>
          <w:color w:val="000000"/>
          <w:sz w:val="23"/>
          <w:szCs w:val="23"/>
          <w:lang w:eastAsia="bg-BG"/>
        </w:rPr>
        <w:t xml:space="preserve"> съгласно действащите нормативни документи, </w:t>
      </w:r>
      <w:proofErr w:type="spellStart"/>
      <w:r w:rsidRPr="00FE3A44">
        <w:rPr>
          <w:color w:val="000000"/>
          <w:sz w:val="23"/>
          <w:szCs w:val="23"/>
          <w:lang w:eastAsia="bg-BG"/>
        </w:rPr>
        <w:t>относими</w:t>
      </w:r>
      <w:proofErr w:type="spellEnd"/>
      <w:r w:rsidRPr="00FE3A44">
        <w:rPr>
          <w:color w:val="000000"/>
          <w:sz w:val="23"/>
          <w:szCs w:val="23"/>
          <w:lang w:eastAsia="bg-BG"/>
        </w:rPr>
        <w:t xml:space="preserve"> към професионалната квалификация; опит в проектирането  на минимум </w:t>
      </w:r>
      <w:r w:rsidR="007E39CD" w:rsidRPr="00FE3A44">
        <w:rPr>
          <w:color w:val="000000"/>
          <w:sz w:val="23"/>
          <w:szCs w:val="23"/>
          <w:lang w:eastAsia="bg-BG"/>
        </w:rPr>
        <w:t>1 обект</w:t>
      </w:r>
      <w:r w:rsidRPr="00FE3A44">
        <w:rPr>
          <w:color w:val="000000"/>
          <w:sz w:val="23"/>
          <w:szCs w:val="23"/>
          <w:lang w:eastAsia="bg-BG"/>
        </w:rPr>
        <w:t>.</w:t>
      </w:r>
    </w:p>
    <w:p w:rsidR="00C01E9A" w:rsidRPr="00FE3A44" w:rsidRDefault="00C01E9A" w:rsidP="00C01E9A">
      <w:pPr>
        <w:spacing w:line="240" w:lineRule="auto"/>
        <w:ind w:firstLine="567"/>
        <w:jc w:val="both"/>
        <w:rPr>
          <w:color w:val="000000"/>
          <w:sz w:val="23"/>
          <w:szCs w:val="23"/>
          <w:lang w:eastAsia="bg-BG"/>
        </w:rPr>
      </w:pPr>
    </w:p>
    <w:p w:rsidR="00C01E9A" w:rsidRPr="004A6767" w:rsidRDefault="00C01E9A" w:rsidP="00C01E9A">
      <w:pPr>
        <w:numPr>
          <w:ilvl w:val="1"/>
          <w:numId w:val="62"/>
        </w:numPr>
        <w:suppressAutoHyphens w:val="0"/>
        <w:spacing w:after="200" w:line="276" w:lineRule="auto"/>
        <w:jc w:val="both"/>
        <w:rPr>
          <w:b/>
          <w:color w:val="000000"/>
          <w:sz w:val="23"/>
          <w:szCs w:val="23"/>
          <w:lang w:eastAsia="bg-BG"/>
        </w:rPr>
      </w:pPr>
      <w:r w:rsidRPr="00FE3A44">
        <w:rPr>
          <w:b/>
          <w:color w:val="000000"/>
          <w:sz w:val="23"/>
          <w:szCs w:val="23"/>
          <w:lang w:eastAsia="bg-BG"/>
        </w:rPr>
        <w:t>Част „Енергийна</w:t>
      </w:r>
      <w:r w:rsidRPr="004A6767">
        <w:rPr>
          <w:b/>
          <w:color w:val="000000"/>
          <w:sz w:val="23"/>
          <w:szCs w:val="23"/>
          <w:lang w:eastAsia="bg-BG"/>
        </w:rPr>
        <w:t xml:space="preserve"> ефективност“</w:t>
      </w:r>
    </w:p>
    <w:p w:rsidR="00C01E9A" w:rsidRPr="00FE3A44" w:rsidRDefault="00C01E9A" w:rsidP="00C01E9A">
      <w:pPr>
        <w:spacing w:line="240" w:lineRule="auto"/>
        <w:ind w:firstLine="567"/>
        <w:jc w:val="both"/>
        <w:rPr>
          <w:color w:val="000000"/>
          <w:sz w:val="23"/>
          <w:szCs w:val="23"/>
          <w:lang w:eastAsia="bg-BG"/>
        </w:rPr>
      </w:pPr>
      <w:r w:rsidRPr="004A6767">
        <w:rPr>
          <w:color w:val="000000"/>
          <w:sz w:val="23"/>
          <w:szCs w:val="23"/>
          <w:lang w:eastAsia="bg-BG"/>
        </w:rPr>
        <w:t>-</w:t>
      </w:r>
      <w:r w:rsidRPr="004A6767">
        <w:rPr>
          <w:color w:val="000000"/>
          <w:sz w:val="23"/>
          <w:szCs w:val="23"/>
          <w:lang w:eastAsia="bg-BG"/>
        </w:rPr>
        <w:tab/>
        <w:t xml:space="preserve">Експерт „Енергийна ефективност” или еквивалентна съгласно действащите нормативни документи, с висше образование – инженерна специалност,  образователно-квалификационна степен </w:t>
      </w:r>
      <w:r w:rsidRPr="004A6767">
        <w:rPr>
          <w:color w:val="000000"/>
        </w:rPr>
        <w:t>магистър/бакалавър или еквивалент</w:t>
      </w:r>
      <w:r w:rsidRPr="004A6767">
        <w:rPr>
          <w:color w:val="000000"/>
          <w:sz w:val="23"/>
          <w:szCs w:val="23"/>
          <w:lang w:eastAsia="bg-BG"/>
        </w:rPr>
        <w:t xml:space="preserve"> </w:t>
      </w:r>
      <w:r w:rsidRPr="00FE3A44">
        <w:rPr>
          <w:color w:val="000000"/>
          <w:sz w:val="23"/>
          <w:szCs w:val="23"/>
          <w:lang w:eastAsia="bg-BG"/>
        </w:rPr>
        <w:t xml:space="preserve">съгласно действащите нормативни документи, </w:t>
      </w:r>
      <w:proofErr w:type="spellStart"/>
      <w:r w:rsidRPr="00FE3A44">
        <w:rPr>
          <w:color w:val="000000"/>
          <w:sz w:val="23"/>
          <w:szCs w:val="23"/>
          <w:lang w:eastAsia="bg-BG"/>
        </w:rPr>
        <w:t>относими</w:t>
      </w:r>
      <w:proofErr w:type="spellEnd"/>
      <w:r w:rsidRPr="00FE3A44">
        <w:rPr>
          <w:color w:val="000000"/>
          <w:sz w:val="23"/>
          <w:szCs w:val="23"/>
          <w:lang w:eastAsia="bg-BG"/>
        </w:rPr>
        <w:t xml:space="preserve"> към професионалната квалификация; опит в проектирането  на минимум </w:t>
      </w:r>
      <w:r w:rsidR="007E39CD" w:rsidRPr="00FE3A44">
        <w:rPr>
          <w:color w:val="000000"/>
          <w:sz w:val="23"/>
          <w:szCs w:val="23"/>
          <w:lang w:eastAsia="bg-BG"/>
        </w:rPr>
        <w:t>1 обект</w:t>
      </w:r>
      <w:r w:rsidRPr="00FE3A44">
        <w:rPr>
          <w:color w:val="000000"/>
          <w:sz w:val="23"/>
          <w:szCs w:val="23"/>
          <w:lang w:eastAsia="bg-BG"/>
        </w:rPr>
        <w:t>.</w:t>
      </w:r>
    </w:p>
    <w:p w:rsidR="00C01E9A" w:rsidRPr="00FE3A44" w:rsidRDefault="00C01E9A" w:rsidP="00C01E9A">
      <w:pPr>
        <w:spacing w:line="240" w:lineRule="auto"/>
        <w:ind w:firstLine="567"/>
        <w:jc w:val="both"/>
        <w:rPr>
          <w:color w:val="000000"/>
          <w:sz w:val="23"/>
          <w:szCs w:val="23"/>
          <w:lang w:eastAsia="bg-BG"/>
        </w:rPr>
      </w:pPr>
    </w:p>
    <w:p w:rsidR="00C01E9A" w:rsidRPr="00FE3A44" w:rsidRDefault="00C01E9A" w:rsidP="00C01E9A">
      <w:pPr>
        <w:numPr>
          <w:ilvl w:val="1"/>
          <w:numId w:val="62"/>
        </w:numPr>
        <w:suppressAutoHyphens w:val="0"/>
        <w:spacing w:after="200" w:line="276" w:lineRule="auto"/>
        <w:jc w:val="both"/>
        <w:rPr>
          <w:b/>
          <w:color w:val="000000"/>
          <w:sz w:val="23"/>
          <w:szCs w:val="23"/>
          <w:lang w:eastAsia="bg-BG"/>
        </w:rPr>
      </w:pPr>
      <w:r w:rsidRPr="00FE3A44">
        <w:rPr>
          <w:b/>
          <w:color w:val="000000"/>
          <w:sz w:val="23"/>
          <w:szCs w:val="23"/>
          <w:lang w:eastAsia="bg-BG"/>
        </w:rPr>
        <w:t>Част „Машини и съоръжения“</w:t>
      </w:r>
    </w:p>
    <w:p w:rsidR="00C01E9A" w:rsidRPr="00FE3A44" w:rsidRDefault="00C01E9A" w:rsidP="00C01E9A">
      <w:pPr>
        <w:spacing w:line="240" w:lineRule="auto"/>
        <w:ind w:firstLine="567"/>
        <w:jc w:val="both"/>
        <w:rPr>
          <w:color w:val="000000"/>
          <w:sz w:val="23"/>
          <w:szCs w:val="23"/>
          <w:lang w:eastAsia="bg-BG"/>
        </w:rPr>
      </w:pPr>
      <w:r w:rsidRPr="00FE3A44">
        <w:rPr>
          <w:color w:val="000000"/>
          <w:sz w:val="23"/>
          <w:szCs w:val="23"/>
          <w:lang w:eastAsia="bg-BG"/>
        </w:rPr>
        <w:t>-</w:t>
      </w:r>
      <w:r w:rsidRPr="00FE3A44">
        <w:rPr>
          <w:color w:val="000000"/>
          <w:sz w:val="23"/>
          <w:szCs w:val="23"/>
          <w:lang w:eastAsia="bg-BG"/>
        </w:rPr>
        <w:tab/>
        <w:t xml:space="preserve">Експерт „Машини и съоръжения” или еквивалентна съгласно действащите нормативни документи, с висше образование – инженерна специалност,  образователно-квалификационна степен </w:t>
      </w:r>
      <w:r w:rsidRPr="00FE3A44">
        <w:rPr>
          <w:color w:val="000000"/>
        </w:rPr>
        <w:t>магистър/бакалавър или еквивалент</w:t>
      </w:r>
      <w:r w:rsidRPr="00FE3A44">
        <w:rPr>
          <w:color w:val="000000"/>
          <w:sz w:val="23"/>
          <w:szCs w:val="23"/>
          <w:lang w:eastAsia="bg-BG"/>
        </w:rPr>
        <w:t xml:space="preserve"> съгласно действащите нормативни документи, </w:t>
      </w:r>
      <w:proofErr w:type="spellStart"/>
      <w:r w:rsidRPr="00FE3A44">
        <w:rPr>
          <w:color w:val="000000"/>
          <w:sz w:val="23"/>
          <w:szCs w:val="23"/>
          <w:lang w:eastAsia="bg-BG"/>
        </w:rPr>
        <w:t>относими</w:t>
      </w:r>
      <w:proofErr w:type="spellEnd"/>
      <w:r w:rsidRPr="00FE3A44">
        <w:rPr>
          <w:color w:val="000000"/>
          <w:sz w:val="23"/>
          <w:szCs w:val="23"/>
          <w:lang w:eastAsia="bg-BG"/>
        </w:rPr>
        <w:t xml:space="preserve"> към професионалната квалификация; опит в проектирането  на минимум </w:t>
      </w:r>
      <w:r w:rsidR="007E39CD" w:rsidRPr="00FE3A44">
        <w:rPr>
          <w:color w:val="000000"/>
          <w:sz w:val="23"/>
          <w:szCs w:val="23"/>
          <w:lang w:eastAsia="bg-BG"/>
        </w:rPr>
        <w:t>1 обект</w:t>
      </w:r>
      <w:r w:rsidRPr="00FE3A44">
        <w:rPr>
          <w:color w:val="000000"/>
          <w:sz w:val="23"/>
          <w:szCs w:val="23"/>
          <w:lang w:eastAsia="bg-BG"/>
        </w:rPr>
        <w:t>.</w:t>
      </w:r>
    </w:p>
    <w:p w:rsidR="00C01E9A" w:rsidRPr="00FE3A44" w:rsidRDefault="00C01E9A" w:rsidP="00C01E9A">
      <w:pPr>
        <w:spacing w:line="240" w:lineRule="auto"/>
        <w:ind w:firstLine="567"/>
        <w:jc w:val="both"/>
        <w:rPr>
          <w:color w:val="000000"/>
          <w:sz w:val="23"/>
          <w:szCs w:val="23"/>
          <w:lang w:eastAsia="bg-BG"/>
        </w:rPr>
      </w:pPr>
    </w:p>
    <w:p w:rsidR="00C01E9A" w:rsidRPr="00FE3A44" w:rsidRDefault="00C01E9A" w:rsidP="00C01E9A">
      <w:pPr>
        <w:numPr>
          <w:ilvl w:val="1"/>
          <w:numId w:val="62"/>
        </w:numPr>
        <w:suppressAutoHyphens w:val="0"/>
        <w:spacing w:after="200" w:line="276" w:lineRule="auto"/>
        <w:jc w:val="both"/>
        <w:rPr>
          <w:b/>
          <w:color w:val="000000"/>
          <w:sz w:val="23"/>
          <w:szCs w:val="23"/>
          <w:lang w:eastAsia="bg-BG"/>
        </w:rPr>
      </w:pPr>
      <w:r w:rsidRPr="00FE3A44">
        <w:rPr>
          <w:b/>
          <w:color w:val="000000"/>
          <w:sz w:val="23"/>
          <w:szCs w:val="23"/>
          <w:lang w:eastAsia="bg-BG"/>
        </w:rPr>
        <w:t>Част „План за безопасност и здраве“</w:t>
      </w:r>
    </w:p>
    <w:p w:rsidR="00C01E9A" w:rsidRDefault="00C01E9A" w:rsidP="00C01E9A">
      <w:pPr>
        <w:spacing w:line="240" w:lineRule="auto"/>
        <w:ind w:firstLine="567"/>
        <w:jc w:val="both"/>
        <w:rPr>
          <w:color w:val="000000"/>
          <w:sz w:val="23"/>
          <w:szCs w:val="23"/>
          <w:lang w:eastAsia="bg-BG"/>
        </w:rPr>
      </w:pPr>
      <w:r w:rsidRPr="00FE3A44">
        <w:rPr>
          <w:color w:val="000000"/>
          <w:sz w:val="23"/>
          <w:szCs w:val="23"/>
          <w:lang w:eastAsia="bg-BG"/>
        </w:rPr>
        <w:t>-</w:t>
      </w:r>
      <w:r w:rsidRPr="00FE3A44">
        <w:rPr>
          <w:color w:val="000000"/>
          <w:sz w:val="23"/>
          <w:szCs w:val="23"/>
          <w:lang w:eastAsia="bg-BG"/>
        </w:rPr>
        <w:tab/>
        <w:t xml:space="preserve">Експерт по част „План за безопасност и здраве”; с висше образование – инженерна специалност,  образователно-квалификационна степен </w:t>
      </w:r>
      <w:r w:rsidRPr="00FE3A44">
        <w:rPr>
          <w:color w:val="000000"/>
        </w:rPr>
        <w:t>магистър/бакалавър или еквивалент</w:t>
      </w:r>
      <w:r w:rsidRPr="00FE3A44">
        <w:rPr>
          <w:color w:val="000000"/>
          <w:sz w:val="23"/>
          <w:szCs w:val="23"/>
          <w:lang w:eastAsia="bg-BG"/>
        </w:rPr>
        <w:t xml:space="preserve"> съгласно действащите нормативни документи, </w:t>
      </w:r>
      <w:proofErr w:type="spellStart"/>
      <w:r w:rsidRPr="00FE3A44">
        <w:rPr>
          <w:color w:val="000000"/>
          <w:sz w:val="23"/>
          <w:szCs w:val="23"/>
          <w:lang w:eastAsia="bg-BG"/>
        </w:rPr>
        <w:t>относими</w:t>
      </w:r>
      <w:proofErr w:type="spellEnd"/>
      <w:r w:rsidRPr="00FE3A44">
        <w:rPr>
          <w:color w:val="000000"/>
          <w:sz w:val="23"/>
          <w:szCs w:val="23"/>
          <w:lang w:eastAsia="bg-BG"/>
        </w:rPr>
        <w:t xml:space="preserve"> към професионалната квалификация; Експертът следва да притежава удостоверение за преминат курс на обучение, съгласно Закона за здравословните и безопасни условия на труд</w:t>
      </w:r>
      <w:r w:rsidR="00A27427" w:rsidRPr="00FE3A44">
        <w:rPr>
          <w:color w:val="000000"/>
          <w:sz w:val="23"/>
          <w:szCs w:val="23"/>
          <w:lang w:eastAsia="bg-BG"/>
        </w:rPr>
        <w:t>, а за участници чуждестранни лица еквивалентен документ</w:t>
      </w:r>
      <w:r w:rsidRPr="00FE3A44">
        <w:rPr>
          <w:color w:val="000000"/>
          <w:sz w:val="23"/>
          <w:szCs w:val="23"/>
          <w:lang w:eastAsia="bg-BG"/>
        </w:rPr>
        <w:t xml:space="preserve">; опит в проектирането  на минимум </w:t>
      </w:r>
      <w:r w:rsidR="007E39CD" w:rsidRPr="00FE3A44">
        <w:rPr>
          <w:color w:val="000000"/>
          <w:sz w:val="23"/>
          <w:szCs w:val="23"/>
          <w:lang w:eastAsia="bg-BG"/>
        </w:rPr>
        <w:t>1 обект</w:t>
      </w:r>
      <w:r w:rsidRPr="00FE3A44">
        <w:rPr>
          <w:color w:val="000000"/>
          <w:sz w:val="23"/>
          <w:szCs w:val="23"/>
          <w:lang w:eastAsia="bg-BG"/>
        </w:rPr>
        <w:t>.</w:t>
      </w:r>
    </w:p>
    <w:p w:rsidR="003B6E11" w:rsidRPr="00D77681" w:rsidRDefault="003B6E11" w:rsidP="00C01E9A">
      <w:pPr>
        <w:spacing w:line="240" w:lineRule="auto"/>
        <w:ind w:firstLine="567"/>
        <w:jc w:val="both"/>
        <w:rPr>
          <w:color w:val="000000"/>
          <w:sz w:val="23"/>
          <w:szCs w:val="23"/>
          <w:lang w:eastAsia="bg-BG"/>
        </w:rPr>
      </w:pPr>
    </w:p>
    <w:p w:rsidR="00C01E9A" w:rsidRPr="00D77681" w:rsidRDefault="00C01E9A" w:rsidP="00C01E9A">
      <w:pPr>
        <w:spacing w:line="240" w:lineRule="auto"/>
        <w:ind w:firstLine="567"/>
        <w:jc w:val="both"/>
        <w:rPr>
          <w:color w:val="000000"/>
          <w:sz w:val="23"/>
          <w:szCs w:val="23"/>
          <w:lang w:eastAsia="bg-BG"/>
        </w:rPr>
      </w:pPr>
    </w:p>
    <w:p w:rsidR="00C01E9A" w:rsidRPr="00D77681" w:rsidRDefault="00C01E9A" w:rsidP="00C01E9A">
      <w:pPr>
        <w:numPr>
          <w:ilvl w:val="0"/>
          <w:numId w:val="63"/>
        </w:numPr>
        <w:suppressAutoHyphens w:val="0"/>
        <w:spacing w:after="200" w:line="276" w:lineRule="auto"/>
        <w:jc w:val="both"/>
        <w:rPr>
          <w:b/>
          <w:color w:val="000000"/>
          <w:sz w:val="23"/>
          <w:szCs w:val="23"/>
          <w:lang w:eastAsia="bg-BG"/>
        </w:rPr>
      </w:pPr>
      <w:r w:rsidRPr="00D77681">
        <w:rPr>
          <w:b/>
          <w:color w:val="000000"/>
          <w:sz w:val="23"/>
          <w:szCs w:val="23"/>
          <w:lang w:eastAsia="bg-BG"/>
        </w:rPr>
        <w:t>Екип за изпълнение на СМР:</w:t>
      </w:r>
    </w:p>
    <w:p w:rsidR="00C01E9A" w:rsidRPr="00FE3A44" w:rsidRDefault="00C01E9A" w:rsidP="00C01E9A">
      <w:pPr>
        <w:spacing w:line="240" w:lineRule="auto"/>
        <w:jc w:val="both"/>
        <w:rPr>
          <w:color w:val="000000"/>
        </w:rPr>
      </w:pPr>
      <w:r w:rsidRPr="00D77681">
        <w:rPr>
          <w:color w:val="000000"/>
          <w:sz w:val="23"/>
          <w:szCs w:val="23"/>
          <w:lang w:eastAsia="bg-BG"/>
        </w:rPr>
        <w:t xml:space="preserve">- </w:t>
      </w:r>
      <w:r w:rsidRPr="00D77681">
        <w:rPr>
          <w:b/>
          <w:color w:val="000000"/>
          <w:sz w:val="23"/>
          <w:szCs w:val="23"/>
          <w:lang w:eastAsia="bg-BG"/>
        </w:rPr>
        <w:t xml:space="preserve">Технически </w:t>
      </w:r>
      <w:r w:rsidRPr="00FE3A44">
        <w:rPr>
          <w:b/>
          <w:color w:val="000000"/>
          <w:sz w:val="23"/>
          <w:szCs w:val="23"/>
          <w:lang w:eastAsia="bg-BG"/>
        </w:rPr>
        <w:t>ръководител</w:t>
      </w:r>
      <w:r w:rsidRPr="00FE3A44">
        <w:rPr>
          <w:color w:val="000000"/>
          <w:sz w:val="23"/>
          <w:szCs w:val="23"/>
          <w:lang w:eastAsia="bg-BG"/>
        </w:rPr>
        <w:t xml:space="preserve"> -  </w:t>
      </w:r>
      <w:r w:rsidRPr="00FE3A44">
        <w:rPr>
          <w:color w:val="000000"/>
        </w:rPr>
        <w:t>Висше/средно образование, квалификация „строителен инженер”</w:t>
      </w:r>
      <w:r w:rsidR="00710863" w:rsidRPr="00FE3A44">
        <w:rPr>
          <w:color w:val="000000"/>
        </w:rPr>
        <w:t>и/</w:t>
      </w:r>
      <w:r w:rsidRPr="00FE3A44">
        <w:rPr>
          <w:color w:val="000000"/>
        </w:rPr>
        <w:t xml:space="preserve"> или „строителен техник”, съгласно чл. 163а ал. 2 от ЗУТ  или еквивалентна; опит като тех</w:t>
      </w:r>
      <w:r w:rsidR="00E11F57" w:rsidRPr="00FE3A44">
        <w:rPr>
          <w:color w:val="000000"/>
        </w:rPr>
        <w:t>нически ръководител на минимум 1 обект</w:t>
      </w:r>
      <w:r w:rsidRPr="00FE3A44">
        <w:rPr>
          <w:color w:val="000000"/>
        </w:rPr>
        <w:t xml:space="preserve"> – СМР за основен ремонт и/или изграждане на сгради с РЗП над 3</w:t>
      </w:r>
      <w:r w:rsidR="003B6E11" w:rsidRPr="00FE3A44">
        <w:rPr>
          <w:color w:val="000000"/>
        </w:rPr>
        <w:t>8</w:t>
      </w:r>
      <w:r w:rsidRPr="00FE3A44">
        <w:rPr>
          <w:color w:val="000000"/>
        </w:rPr>
        <w:t>00м</w:t>
      </w:r>
      <w:r w:rsidRPr="00FE3A44">
        <w:rPr>
          <w:color w:val="000000"/>
          <w:vertAlign w:val="superscript"/>
        </w:rPr>
        <w:t>2</w:t>
      </w:r>
      <w:r w:rsidRPr="00FE3A44">
        <w:rPr>
          <w:color w:val="000000"/>
        </w:rPr>
        <w:t>.</w:t>
      </w:r>
    </w:p>
    <w:p w:rsidR="00C01E9A" w:rsidRPr="00FE3A44" w:rsidRDefault="00C01E9A" w:rsidP="00C01E9A">
      <w:pPr>
        <w:spacing w:line="240" w:lineRule="auto"/>
        <w:jc w:val="both"/>
        <w:rPr>
          <w:color w:val="000000"/>
        </w:rPr>
      </w:pPr>
    </w:p>
    <w:p w:rsidR="00C01E9A" w:rsidRPr="00D77681" w:rsidRDefault="00C01E9A" w:rsidP="00C01E9A">
      <w:pPr>
        <w:suppressAutoHyphens w:val="0"/>
        <w:spacing w:after="200" w:line="276" w:lineRule="auto"/>
        <w:jc w:val="both"/>
        <w:rPr>
          <w:rFonts w:eastAsia="Calibri"/>
          <w:i/>
          <w:iCs/>
          <w:lang w:eastAsia="en-US"/>
        </w:rPr>
      </w:pPr>
      <w:r w:rsidRPr="00FE3A44">
        <w:rPr>
          <w:rFonts w:eastAsia="Calibri"/>
          <w:b/>
          <w:bCs/>
          <w:lang w:eastAsia="en-US"/>
        </w:rPr>
        <w:t xml:space="preserve">- Специалист за контрол по качеството/отговорник по качеството – </w:t>
      </w:r>
      <w:r w:rsidRPr="00FE3A44">
        <w:rPr>
          <w:rFonts w:eastAsia="Calibri"/>
          <w:lang w:eastAsia="en-US"/>
        </w:rPr>
        <w:t xml:space="preserve">Висше/средно образование </w:t>
      </w:r>
      <w:r w:rsidR="00331246" w:rsidRPr="00FE3A44">
        <w:rPr>
          <w:rFonts w:eastAsia="Calibri"/>
          <w:lang w:eastAsia="en-US"/>
        </w:rPr>
        <w:t>или еквивалент</w:t>
      </w:r>
      <w:r w:rsidRPr="00FE3A44">
        <w:rPr>
          <w:rFonts w:eastAsia="Calibri"/>
          <w:lang w:eastAsia="en-US"/>
        </w:rPr>
        <w:t>.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Опит като контрол върху качеството на изпълнение на строителството</w:t>
      </w:r>
      <w:r w:rsidRPr="00D77681">
        <w:rPr>
          <w:rFonts w:eastAsia="Calibri"/>
          <w:lang w:eastAsia="en-US"/>
        </w:rPr>
        <w:t>, за съответствие на влаганите в строежите строителни продукти със съществените изисквания за безопасност на минимум  1 обект – СМР за основен ремонт и/или и</w:t>
      </w:r>
      <w:r w:rsidR="00953189">
        <w:rPr>
          <w:rFonts w:eastAsia="Calibri"/>
          <w:lang w:eastAsia="en-US"/>
        </w:rPr>
        <w:t>зграждане на сгради с РЗП над 38</w:t>
      </w:r>
      <w:r w:rsidRPr="00D77681">
        <w:rPr>
          <w:rFonts w:eastAsia="Calibri"/>
          <w:lang w:eastAsia="en-US"/>
        </w:rPr>
        <w:t>00м2.</w:t>
      </w:r>
    </w:p>
    <w:p w:rsidR="00C01E9A" w:rsidRPr="00D77681" w:rsidRDefault="00C01E9A" w:rsidP="00C01E9A">
      <w:pPr>
        <w:suppressAutoHyphens w:val="0"/>
        <w:spacing w:line="276" w:lineRule="auto"/>
        <w:jc w:val="both"/>
        <w:rPr>
          <w:rFonts w:eastAsia="Calibri"/>
          <w:lang w:eastAsia="en-US"/>
        </w:rPr>
      </w:pPr>
      <w:r w:rsidRPr="00D77681">
        <w:rPr>
          <w:rFonts w:eastAsia="Calibri"/>
          <w:b/>
          <w:bCs/>
          <w:lang w:eastAsia="en-US"/>
        </w:rPr>
        <w:lastRenderedPageBreak/>
        <w:t xml:space="preserve">- Специалист безопасност и здраве /ЗБУТ/ – </w:t>
      </w:r>
      <w:r w:rsidRPr="00D77681">
        <w:rPr>
          <w:rFonts w:eastAsia="Calibri"/>
          <w:lang w:eastAsia="en-US"/>
        </w:rPr>
        <w:t>Висше/средно образование</w:t>
      </w:r>
      <w:r w:rsidR="00331246" w:rsidRPr="00D77681">
        <w:rPr>
          <w:rFonts w:eastAsia="Calibri"/>
          <w:lang w:eastAsia="en-US"/>
        </w:rPr>
        <w:t xml:space="preserve"> </w:t>
      </w:r>
      <w:r w:rsidRPr="00D77681">
        <w:rPr>
          <w:rFonts w:eastAsia="Calibri"/>
          <w:lang w:eastAsia="en-US"/>
        </w:rPr>
        <w:t xml:space="preserve">или еквивалент. Да притежава валидно Удостоверение за </w:t>
      </w:r>
      <w:r w:rsidRPr="00D77681">
        <w:rPr>
          <w:rFonts w:eastAsia="Calibri"/>
          <w:lang w:val="ru-RU" w:eastAsia="en-US"/>
        </w:rPr>
        <w:t xml:space="preserve">да </w:t>
      </w:r>
      <w:proofErr w:type="spellStart"/>
      <w:r w:rsidRPr="00D77681">
        <w:rPr>
          <w:rFonts w:eastAsia="Calibri"/>
          <w:lang w:val="ru-RU" w:eastAsia="en-US"/>
        </w:rPr>
        <w:t>притежава</w:t>
      </w:r>
      <w:proofErr w:type="spellEnd"/>
      <w:r w:rsidRPr="00D77681">
        <w:rPr>
          <w:rFonts w:eastAsia="Calibri"/>
          <w:lang w:val="ru-RU" w:eastAsia="en-US"/>
        </w:rPr>
        <w:t xml:space="preserve"> валидно удостоверение за Координатор по </w:t>
      </w:r>
      <w:proofErr w:type="spellStart"/>
      <w:r w:rsidRPr="00D77681">
        <w:rPr>
          <w:rFonts w:eastAsia="Calibri"/>
          <w:lang w:val="ru-RU" w:eastAsia="en-US"/>
        </w:rPr>
        <w:t>безопасност</w:t>
      </w:r>
      <w:proofErr w:type="spellEnd"/>
      <w:r w:rsidRPr="00D77681">
        <w:rPr>
          <w:rFonts w:eastAsia="Calibri"/>
          <w:lang w:val="ru-RU" w:eastAsia="en-US"/>
        </w:rPr>
        <w:t xml:space="preserve"> и </w:t>
      </w:r>
      <w:proofErr w:type="spellStart"/>
      <w:r w:rsidRPr="00D77681">
        <w:rPr>
          <w:rFonts w:eastAsia="Calibri"/>
          <w:lang w:val="ru-RU" w:eastAsia="en-US"/>
        </w:rPr>
        <w:t>здраве</w:t>
      </w:r>
      <w:proofErr w:type="spellEnd"/>
      <w:r w:rsidRPr="00D77681">
        <w:rPr>
          <w:rFonts w:eastAsia="Calibri"/>
          <w:lang w:val="ru-RU" w:eastAsia="en-US"/>
        </w:rPr>
        <w:t xml:space="preserve"> в </w:t>
      </w:r>
      <w:proofErr w:type="spellStart"/>
      <w:r w:rsidRPr="00D77681">
        <w:rPr>
          <w:rFonts w:eastAsia="Calibri"/>
          <w:lang w:val="ru-RU" w:eastAsia="en-US"/>
        </w:rPr>
        <w:t>строителството</w:t>
      </w:r>
      <w:proofErr w:type="spellEnd"/>
      <w:r w:rsidRPr="00D77681">
        <w:rPr>
          <w:rFonts w:eastAsia="Calibri"/>
          <w:lang w:val="ru-RU" w:eastAsia="en-US"/>
        </w:rPr>
        <w:t xml:space="preserve">, </w:t>
      </w:r>
      <w:proofErr w:type="spellStart"/>
      <w:r w:rsidRPr="00D77681">
        <w:rPr>
          <w:rFonts w:eastAsia="Calibri"/>
          <w:lang w:val="ru-RU" w:eastAsia="en-US"/>
        </w:rPr>
        <w:t>съгласно</w:t>
      </w:r>
      <w:proofErr w:type="spellEnd"/>
      <w:r w:rsidRPr="00D77681">
        <w:rPr>
          <w:rFonts w:eastAsia="Calibri"/>
          <w:lang w:val="ru-RU" w:eastAsia="en-US"/>
        </w:rPr>
        <w:t xml:space="preserve"> </w:t>
      </w:r>
      <w:proofErr w:type="spellStart"/>
      <w:r w:rsidRPr="00D77681">
        <w:rPr>
          <w:rFonts w:eastAsia="Calibri"/>
          <w:lang w:val="ru-RU" w:eastAsia="en-US"/>
        </w:rPr>
        <w:t>Наредба</w:t>
      </w:r>
      <w:proofErr w:type="spellEnd"/>
      <w:r w:rsidRPr="00D77681">
        <w:rPr>
          <w:rFonts w:eastAsia="Calibri"/>
          <w:lang w:val="ru-RU" w:eastAsia="en-US"/>
        </w:rPr>
        <w:t xml:space="preserve"> № 2/2004 на МРРБ</w:t>
      </w:r>
      <w:r w:rsidRPr="00D77681">
        <w:rPr>
          <w:rFonts w:eastAsia="Calibri"/>
          <w:lang w:eastAsia="en-US"/>
        </w:rPr>
        <w:t xml:space="preserve">  и/или Наредба Р</w:t>
      </w:r>
      <w:r w:rsidRPr="00D77681">
        <w:rPr>
          <w:rFonts w:eastAsia="Calibri"/>
          <w:lang w:val="en-US" w:eastAsia="en-US"/>
        </w:rPr>
        <w:t xml:space="preserve">D -07-2 </w:t>
      </w:r>
      <w:r w:rsidRPr="00D77681">
        <w:rPr>
          <w:rFonts w:eastAsia="Calibri"/>
          <w:lang w:eastAsia="en-US"/>
        </w:rPr>
        <w:t>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D77681">
        <w:rPr>
          <w:rFonts w:eastAsia="Calibri"/>
          <w:color w:val="FF0000"/>
          <w:lang w:eastAsia="en-US"/>
        </w:rPr>
        <w:t xml:space="preserve"> </w:t>
      </w:r>
      <w:r w:rsidRPr="00D77681">
        <w:rPr>
          <w:rFonts w:eastAsia="Calibri"/>
          <w:lang w:eastAsia="en-US"/>
        </w:rPr>
        <w:t xml:space="preserve">или еквивалент. Опит като </w:t>
      </w:r>
      <w:r w:rsidRPr="00D77681">
        <w:rPr>
          <w:rFonts w:eastAsia="Calibri"/>
          <w:lang w:val="ru-RU" w:eastAsia="en-US"/>
        </w:rPr>
        <w:t xml:space="preserve">Координатор по </w:t>
      </w:r>
      <w:proofErr w:type="spellStart"/>
      <w:r w:rsidRPr="00D77681">
        <w:rPr>
          <w:rFonts w:eastAsia="Calibri"/>
          <w:lang w:val="ru-RU" w:eastAsia="en-US"/>
        </w:rPr>
        <w:t>безопасност</w:t>
      </w:r>
      <w:proofErr w:type="spellEnd"/>
      <w:r w:rsidRPr="00D77681">
        <w:rPr>
          <w:rFonts w:eastAsia="Calibri"/>
          <w:lang w:val="ru-RU" w:eastAsia="en-US"/>
        </w:rPr>
        <w:t xml:space="preserve"> и </w:t>
      </w:r>
      <w:proofErr w:type="spellStart"/>
      <w:r w:rsidRPr="00D77681">
        <w:rPr>
          <w:rFonts w:eastAsia="Calibri"/>
          <w:lang w:val="ru-RU" w:eastAsia="en-US"/>
        </w:rPr>
        <w:t>здраве</w:t>
      </w:r>
      <w:proofErr w:type="spellEnd"/>
      <w:r w:rsidRPr="00D77681">
        <w:rPr>
          <w:rFonts w:eastAsia="Calibri"/>
          <w:lang w:val="ru-RU" w:eastAsia="en-US"/>
        </w:rPr>
        <w:t xml:space="preserve"> в </w:t>
      </w:r>
      <w:proofErr w:type="spellStart"/>
      <w:r w:rsidRPr="00D77681">
        <w:rPr>
          <w:rFonts w:eastAsia="Calibri"/>
          <w:lang w:val="ru-RU" w:eastAsia="en-US"/>
        </w:rPr>
        <w:t>строителството</w:t>
      </w:r>
      <w:proofErr w:type="spellEnd"/>
      <w:r w:rsidRPr="00D77681">
        <w:rPr>
          <w:rFonts w:eastAsia="Calibri"/>
          <w:lang w:eastAsia="en-US"/>
        </w:rPr>
        <w:t xml:space="preserve"> на минимум  1 обект – СМР за основен ремонт и/или и</w:t>
      </w:r>
      <w:r w:rsidR="00953189">
        <w:rPr>
          <w:rFonts w:eastAsia="Calibri"/>
          <w:lang w:eastAsia="en-US"/>
        </w:rPr>
        <w:t>зграждане на сгради с РЗП над 38</w:t>
      </w:r>
      <w:r w:rsidRPr="00D77681">
        <w:rPr>
          <w:rFonts w:eastAsia="Calibri"/>
          <w:lang w:eastAsia="en-US"/>
        </w:rPr>
        <w:t>00м2.</w:t>
      </w:r>
    </w:p>
    <w:p w:rsidR="00C01E9A" w:rsidRPr="00D77681" w:rsidRDefault="00C01E9A" w:rsidP="00C01E9A">
      <w:pPr>
        <w:spacing w:line="240" w:lineRule="auto"/>
        <w:ind w:firstLine="567"/>
        <w:jc w:val="both"/>
        <w:rPr>
          <w:color w:val="000000"/>
          <w:sz w:val="23"/>
          <w:szCs w:val="23"/>
          <w:lang w:eastAsia="bg-BG"/>
        </w:rPr>
      </w:pPr>
    </w:p>
    <w:p w:rsidR="00102577" w:rsidRPr="00102577" w:rsidRDefault="00102577" w:rsidP="00102577">
      <w:pPr>
        <w:spacing w:line="240" w:lineRule="auto"/>
        <w:ind w:firstLine="567"/>
        <w:jc w:val="both"/>
        <w:rPr>
          <w:color w:val="000000"/>
          <w:sz w:val="23"/>
          <w:szCs w:val="23"/>
          <w:lang w:eastAsia="bg-BG"/>
        </w:rPr>
      </w:pPr>
      <w:r w:rsidRPr="00102577">
        <w:rPr>
          <w:color w:val="000000"/>
          <w:sz w:val="23"/>
          <w:szCs w:val="23"/>
          <w:lang w:eastAsia="bg-BG"/>
        </w:rPr>
        <w:t>- Квалифициран персонал – минимум 10 човека</w:t>
      </w:r>
      <w:r w:rsidRPr="00102577">
        <w:rPr>
          <w:color w:val="000000"/>
          <w:sz w:val="23"/>
          <w:szCs w:val="23"/>
          <w:lang w:val="en-US" w:eastAsia="bg-BG"/>
        </w:rPr>
        <w:t xml:space="preserve"> </w:t>
      </w:r>
      <w:r w:rsidRPr="00102577">
        <w:rPr>
          <w:color w:val="000000"/>
          <w:sz w:val="23"/>
          <w:szCs w:val="23"/>
          <w:lang w:eastAsia="bg-BG"/>
        </w:rPr>
        <w:t xml:space="preserve">специалисти в следните дейности –  доставка и монтаж на дограма, полагане на </w:t>
      </w:r>
      <w:proofErr w:type="spellStart"/>
      <w:r w:rsidRPr="00102577">
        <w:rPr>
          <w:color w:val="000000"/>
          <w:sz w:val="23"/>
          <w:szCs w:val="23"/>
          <w:lang w:eastAsia="bg-BG"/>
        </w:rPr>
        <w:t>топлоизолационна</w:t>
      </w:r>
      <w:proofErr w:type="spellEnd"/>
      <w:r w:rsidRPr="00102577">
        <w:rPr>
          <w:color w:val="000000"/>
          <w:sz w:val="23"/>
          <w:szCs w:val="23"/>
          <w:lang w:eastAsia="bg-BG"/>
        </w:rPr>
        <w:t xml:space="preserve"> система, полагане на шпакловки и мазилки, бояджийски работи, покривни работи, полагане на подови настилки, облицовъчни работи  и други довършителни работи.</w:t>
      </w:r>
    </w:p>
    <w:p w:rsidR="00C01E9A" w:rsidRPr="00D77681" w:rsidRDefault="00C01E9A" w:rsidP="00C01E9A">
      <w:pPr>
        <w:spacing w:line="240" w:lineRule="auto"/>
        <w:ind w:firstLine="567"/>
        <w:jc w:val="both"/>
        <w:rPr>
          <w:color w:val="000000"/>
          <w:sz w:val="23"/>
          <w:szCs w:val="23"/>
          <w:lang w:eastAsia="bg-BG"/>
        </w:rPr>
      </w:pPr>
    </w:p>
    <w:p w:rsidR="00C01E9A" w:rsidRPr="00D77681" w:rsidRDefault="00C01E9A" w:rsidP="00C01E9A">
      <w:pPr>
        <w:spacing w:line="240" w:lineRule="auto"/>
        <w:ind w:firstLine="567"/>
        <w:jc w:val="both"/>
        <w:rPr>
          <w:color w:val="000000"/>
          <w:sz w:val="23"/>
          <w:szCs w:val="23"/>
          <w:lang w:eastAsia="bg-BG"/>
        </w:rPr>
      </w:pPr>
      <w:r w:rsidRPr="00D77681">
        <w:rPr>
          <w:b/>
          <w:bCs/>
          <w:i/>
          <w:color w:val="000000"/>
        </w:rPr>
        <w:t xml:space="preserve">Важно !! Един експерт може да съвместява две или повече от горепосочените дейности/позиции, ако притежава </w:t>
      </w:r>
      <w:r w:rsidRPr="00D77681">
        <w:rPr>
          <w:color w:val="000000"/>
          <w:sz w:val="23"/>
          <w:szCs w:val="23"/>
        </w:rPr>
        <w:t xml:space="preserve">необходимите квалификации и правоспособност за изпълнение на отделните дейности/позиции </w:t>
      </w:r>
      <w:r w:rsidRPr="00D77681">
        <w:rPr>
          <w:b/>
          <w:bCs/>
          <w:i/>
          <w:color w:val="000000"/>
        </w:rPr>
        <w:t>, съгласно действащото законодателство</w:t>
      </w:r>
    </w:p>
    <w:p w:rsidR="00EF34FD" w:rsidRPr="00D77681" w:rsidRDefault="00EF34FD" w:rsidP="00EF34FD">
      <w:pPr>
        <w:pStyle w:val="a0"/>
        <w:rPr>
          <w:rFonts w:eastAsia="MS ??"/>
          <w:b/>
          <w:i/>
        </w:rPr>
      </w:pPr>
    </w:p>
    <w:p w:rsidR="00EF34FD" w:rsidRPr="00D77681" w:rsidRDefault="00EF34FD" w:rsidP="00EF34FD">
      <w:pPr>
        <w:pStyle w:val="a0"/>
        <w:rPr>
          <w:rFonts w:eastAsia="MS ??"/>
        </w:rPr>
      </w:pPr>
    </w:p>
    <w:p w:rsidR="00B12E39" w:rsidRPr="00D77681" w:rsidRDefault="00B12E39" w:rsidP="000E42CE">
      <w:pPr>
        <w:spacing w:line="276" w:lineRule="auto"/>
        <w:ind w:firstLine="708"/>
        <w:jc w:val="both"/>
      </w:pPr>
      <w:r w:rsidRPr="00D77681">
        <w:rPr>
          <w:b/>
        </w:rPr>
        <w:t>ДОКАЗВАНЕ:</w:t>
      </w:r>
      <w:r w:rsidRPr="00D77681">
        <w:t xml:space="preserve"> </w:t>
      </w:r>
    </w:p>
    <w:p w:rsidR="00B13BB5" w:rsidRPr="00D77681" w:rsidRDefault="00B13BB5" w:rsidP="00B13BB5">
      <w:pPr>
        <w:spacing w:line="276" w:lineRule="auto"/>
        <w:ind w:firstLine="708"/>
        <w:jc w:val="both"/>
        <w:rPr>
          <w:bCs/>
          <w:color w:val="000000"/>
        </w:rPr>
      </w:pPr>
      <w:r w:rsidRPr="00D77681">
        <w:rPr>
          <w:bCs/>
          <w:color w:val="000000"/>
        </w:rPr>
        <w:t xml:space="preserve">На етап подаване на оферта </w:t>
      </w:r>
      <w:r w:rsidR="00C01E9A" w:rsidRPr="00D77681">
        <w:rPr>
          <w:bCs/>
          <w:color w:val="000000"/>
        </w:rPr>
        <w:t xml:space="preserve">участникът декларира </w:t>
      </w:r>
      <w:r w:rsidRPr="00D77681">
        <w:rPr>
          <w:bCs/>
          <w:color w:val="000000"/>
        </w:rPr>
        <w:t xml:space="preserve"> персонала за 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 (попълва се съответната част от ЕЕДОП, Част IV: Критерии за подбор, раздел, В.Технически и професионални способности, т.6);</w:t>
      </w:r>
    </w:p>
    <w:p w:rsidR="00AA6D0C" w:rsidRPr="00D77681" w:rsidRDefault="00B13BB5" w:rsidP="003D0057">
      <w:pPr>
        <w:spacing w:afterLines="40" w:after="96" w:line="276" w:lineRule="auto"/>
        <w:ind w:firstLine="708"/>
        <w:jc w:val="both"/>
        <w:rPr>
          <w:bCs/>
          <w:color w:val="000000"/>
        </w:rPr>
      </w:pPr>
      <w:r w:rsidRPr="00D77681">
        <w:rPr>
          <w:bCs/>
          <w:color w:val="000000"/>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6 от ЗОП, а именно: списък на персонала за 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w:t>
      </w:r>
    </w:p>
    <w:p w:rsidR="009E77F8" w:rsidRPr="00953189" w:rsidRDefault="009E77F8" w:rsidP="003D0057">
      <w:pPr>
        <w:spacing w:afterLines="40" w:after="96" w:line="276" w:lineRule="auto"/>
        <w:rPr>
          <w:b/>
          <w:bCs/>
          <w:color w:val="000000"/>
          <w:sz w:val="16"/>
          <w:szCs w:val="16"/>
          <w:u w:val="single"/>
        </w:rPr>
      </w:pPr>
    </w:p>
    <w:p w:rsidR="007D164F" w:rsidRPr="00B12E39" w:rsidRDefault="001A0998" w:rsidP="003D0057">
      <w:pPr>
        <w:spacing w:afterLines="40" w:after="96" w:line="276" w:lineRule="auto"/>
        <w:ind w:firstLine="708"/>
        <w:rPr>
          <w:b/>
          <w:bCs/>
          <w:color w:val="000000"/>
        </w:rPr>
      </w:pPr>
      <w:r w:rsidRPr="000E42CE">
        <w:rPr>
          <w:b/>
          <w:bCs/>
          <w:color w:val="000000"/>
        </w:rPr>
        <w:t>РАЗДЕЛ І</w:t>
      </w:r>
      <w:r w:rsidRPr="000E42CE">
        <w:rPr>
          <w:b/>
          <w:bCs/>
          <w:color w:val="000000"/>
          <w:lang w:val="en-US"/>
        </w:rPr>
        <w:t>V</w:t>
      </w:r>
      <w:r w:rsidR="007D164F" w:rsidRPr="000E42CE">
        <w:rPr>
          <w:b/>
          <w:bCs/>
          <w:color w:val="000000"/>
        </w:rPr>
        <w:t>. ИЗИСКВАНИЯ ПРИ ИЗГОТВЯНЕ И ПРЕДСТАВЯНЕ НА ОФЕРТИТЕ</w:t>
      </w:r>
    </w:p>
    <w:p w:rsidR="00B55D71" w:rsidRPr="00953189" w:rsidRDefault="00B55D71" w:rsidP="003D0057">
      <w:pPr>
        <w:spacing w:afterLines="40" w:after="96" w:line="276" w:lineRule="auto"/>
        <w:jc w:val="both"/>
        <w:rPr>
          <w:b/>
          <w:bCs/>
          <w:color w:val="000000"/>
          <w:sz w:val="16"/>
          <w:szCs w:val="16"/>
        </w:rPr>
      </w:pPr>
    </w:p>
    <w:p w:rsidR="00B55D71" w:rsidRDefault="007D164F" w:rsidP="003D0057">
      <w:pPr>
        <w:spacing w:afterLines="40" w:after="96" w:line="276" w:lineRule="auto"/>
        <w:ind w:firstLine="708"/>
        <w:jc w:val="both"/>
        <w:rPr>
          <w:b/>
          <w:bCs/>
          <w:color w:val="000000"/>
        </w:rPr>
      </w:pPr>
      <w:r w:rsidRPr="00370540">
        <w:rPr>
          <w:b/>
          <w:bCs/>
          <w:color w:val="000000"/>
        </w:rPr>
        <w:t>1. Изисквания към документите:</w:t>
      </w:r>
    </w:p>
    <w:p w:rsidR="00B55D71" w:rsidRDefault="007D164F" w:rsidP="003D0057">
      <w:pPr>
        <w:spacing w:afterLines="40" w:after="96" w:line="276" w:lineRule="auto"/>
        <w:ind w:firstLine="708"/>
        <w:jc w:val="both"/>
        <w:rPr>
          <w:b/>
          <w:bCs/>
          <w:color w:val="000000"/>
        </w:rPr>
      </w:pPr>
      <w:r w:rsidRPr="00370540">
        <w:rPr>
          <w:b/>
          <w:bCs/>
          <w:color w:val="000000"/>
        </w:rPr>
        <w:t>1.1.</w:t>
      </w:r>
      <w:r w:rsidRPr="00370540">
        <w:rPr>
          <w:color w:val="000000"/>
        </w:rPr>
        <w:t xml:space="preserve"> Всички документи се представят в един екземпляр.</w:t>
      </w:r>
    </w:p>
    <w:p w:rsidR="00B55D71" w:rsidRDefault="007D164F" w:rsidP="003D0057">
      <w:pPr>
        <w:spacing w:afterLines="40" w:after="96" w:line="276" w:lineRule="auto"/>
        <w:ind w:firstLine="708"/>
        <w:jc w:val="both"/>
        <w:rPr>
          <w:b/>
          <w:bCs/>
          <w:color w:val="000000"/>
        </w:rPr>
      </w:pPr>
      <w:r w:rsidRPr="00370540">
        <w:rPr>
          <w:b/>
          <w:bCs/>
          <w:color w:val="000000"/>
        </w:rPr>
        <w:lastRenderedPageBreak/>
        <w:t>1.</w:t>
      </w:r>
      <w:r w:rsidR="003834D3" w:rsidRPr="00370540">
        <w:rPr>
          <w:b/>
          <w:bCs/>
          <w:color w:val="000000"/>
        </w:rPr>
        <w:t>2</w:t>
      </w:r>
      <w:r w:rsidRPr="00370540">
        <w:rPr>
          <w:b/>
          <w:bCs/>
          <w:color w:val="000000"/>
        </w:rPr>
        <w:t>.</w:t>
      </w:r>
      <w:r w:rsidRPr="00370540">
        <w:rPr>
          <w:color w:val="000000"/>
        </w:rPr>
        <w:t xml:space="preserve"> Всички представени в </w:t>
      </w:r>
      <w:r w:rsidR="003834D3" w:rsidRPr="00370540">
        <w:rPr>
          <w:color w:val="000000"/>
        </w:rPr>
        <w:t xml:space="preserve">офертата </w:t>
      </w:r>
      <w:r w:rsidRPr="00370540">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Default="007D164F" w:rsidP="003D0057">
      <w:pPr>
        <w:spacing w:afterLines="40" w:after="96" w:line="276" w:lineRule="auto"/>
        <w:ind w:firstLine="708"/>
        <w:jc w:val="both"/>
        <w:rPr>
          <w:b/>
          <w:bCs/>
          <w:color w:val="000000"/>
        </w:rPr>
      </w:pPr>
      <w:r w:rsidRPr="00370540">
        <w:rPr>
          <w:b/>
          <w:bCs/>
          <w:color w:val="000000"/>
        </w:rPr>
        <w:t>1.</w:t>
      </w:r>
      <w:r w:rsidR="003834D3" w:rsidRPr="00370540">
        <w:rPr>
          <w:b/>
          <w:bCs/>
          <w:color w:val="000000"/>
        </w:rPr>
        <w:t>3</w:t>
      </w:r>
      <w:r w:rsidRPr="00370540">
        <w:rPr>
          <w:b/>
          <w:bCs/>
          <w:color w:val="000000"/>
        </w:rPr>
        <w:t>.</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370540">
        <w:rPr>
          <w:color w:val="000000"/>
        </w:rPr>
        <w:t>участника</w:t>
      </w:r>
      <w:r w:rsidRPr="00370540">
        <w:rPr>
          <w:color w:val="000000"/>
        </w:rPr>
        <w:t xml:space="preserve"> да го представлява.</w:t>
      </w:r>
    </w:p>
    <w:p w:rsidR="00B55D71" w:rsidRDefault="007D164F" w:rsidP="003D0057">
      <w:pPr>
        <w:spacing w:afterLines="40" w:after="96" w:line="276" w:lineRule="auto"/>
        <w:ind w:firstLine="708"/>
        <w:jc w:val="both"/>
        <w:rPr>
          <w:b/>
          <w:bCs/>
          <w:color w:val="000000"/>
        </w:rPr>
      </w:pPr>
      <w:r w:rsidRPr="00370540">
        <w:rPr>
          <w:b/>
          <w:bCs/>
          <w:color w:val="000000"/>
        </w:rPr>
        <w:t>1.</w:t>
      </w:r>
      <w:r w:rsidR="003834D3" w:rsidRPr="00370540">
        <w:rPr>
          <w:b/>
          <w:bCs/>
          <w:color w:val="000000"/>
        </w:rPr>
        <w:t>4</w:t>
      </w:r>
      <w:r w:rsidRPr="00370540">
        <w:rPr>
          <w:b/>
          <w:bCs/>
          <w:color w:val="000000"/>
        </w:rPr>
        <w:t>.</w:t>
      </w:r>
      <w:r w:rsidRPr="00370540">
        <w:rPr>
          <w:color w:val="000000"/>
        </w:rPr>
        <w:t xml:space="preserve"> Когато са представени копия на документите, същите следва да са заверени с подпис и печат от съответния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3D0057">
      <w:pPr>
        <w:spacing w:afterLines="40" w:after="96"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 предлагат варианти на офертите.</w:t>
      </w:r>
    </w:p>
    <w:p w:rsidR="00B55D71" w:rsidRDefault="00B55D71" w:rsidP="003D0057">
      <w:pPr>
        <w:spacing w:afterLines="40" w:after="96" w:line="276" w:lineRule="auto"/>
        <w:jc w:val="both"/>
        <w:rPr>
          <w:color w:val="000000"/>
        </w:rPr>
      </w:pPr>
    </w:p>
    <w:p w:rsidR="00B55D71" w:rsidRDefault="007D164F" w:rsidP="003D0057">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B55D71" w:rsidRPr="0055275F" w:rsidRDefault="007D164F" w:rsidP="0055275F">
      <w:pPr>
        <w:spacing w:line="360" w:lineRule="auto"/>
        <w:ind w:firstLine="708"/>
        <w:jc w:val="both"/>
        <w:rPr>
          <w:rFonts w:eastAsia="Calibri"/>
          <w:color w:val="000000"/>
          <w:shd w:val="clear" w:color="auto" w:fill="FFFFFF"/>
        </w:rPr>
      </w:pPr>
      <w:r w:rsidRPr="00370540">
        <w:rPr>
          <w:b/>
          <w:bCs/>
          <w:color w:val="000000"/>
        </w:rPr>
        <w:t>2.1.</w:t>
      </w:r>
      <w:r w:rsidRPr="00370540">
        <w:rPr>
          <w:color w:val="000000"/>
        </w:rPr>
        <w:t xml:space="preserve"> Представената оферта трябва да има срок на </w:t>
      </w:r>
      <w:r w:rsidRPr="00D77681">
        <w:rPr>
          <w:color w:val="000000"/>
        </w:rPr>
        <w:t xml:space="preserve">валидност </w:t>
      </w:r>
      <w:r w:rsidR="003E5AD6" w:rsidRPr="00D77681">
        <w:rPr>
          <w:color w:val="000000"/>
        </w:rPr>
        <w:t>6</w:t>
      </w:r>
      <w:r w:rsidR="007369D6" w:rsidRPr="00D77681">
        <w:rPr>
          <w:color w:val="000000"/>
        </w:rPr>
        <w:t xml:space="preserve"> </w:t>
      </w:r>
      <w:r w:rsidR="008E2EDD" w:rsidRPr="00D77681">
        <w:rPr>
          <w:color w:val="000000"/>
        </w:rPr>
        <w:t>(</w:t>
      </w:r>
      <w:r w:rsidR="003E5AD6" w:rsidRPr="00D77681">
        <w:rPr>
          <w:color w:val="000000"/>
        </w:rPr>
        <w:t>шест</w:t>
      </w:r>
      <w:r w:rsidR="008E2EDD" w:rsidRPr="00D77681">
        <w:rPr>
          <w:color w:val="000000"/>
        </w:rPr>
        <w:t>)</w:t>
      </w:r>
      <w:r w:rsidR="003E5AD6" w:rsidRPr="00D77681">
        <w:rPr>
          <w:color w:val="000000"/>
        </w:rPr>
        <w:t xml:space="preserve"> месеца</w:t>
      </w:r>
      <w:r w:rsidRPr="00D77681">
        <w:rPr>
          <w:color w:val="000000"/>
        </w:rPr>
        <w:t>, с</w:t>
      </w:r>
      <w:r w:rsidR="00184DA9" w:rsidRPr="00D77681">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3D0057">
      <w:pPr>
        <w:spacing w:afterLines="40" w:after="96" w:line="276" w:lineRule="auto"/>
        <w:ind w:firstLine="708"/>
        <w:jc w:val="both"/>
        <w:rPr>
          <w:b/>
          <w:bCs/>
          <w:color w:val="000000"/>
        </w:rPr>
      </w:pPr>
      <w:r w:rsidRPr="00370540">
        <w:rPr>
          <w:b/>
          <w:bCs/>
          <w:color w:val="000000"/>
        </w:rPr>
        <w:t>2.2.</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Default="00A473A1" w:rsidP="003D0057">
      <w:pPr>
        <w:spacing w:afterLines="40" w:after="96"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3D0057">
      <w:pPr>
        <w:spacing w:afterLines="40" w:after="96"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B55D71" w:rsidP="003D0057">
      <w:pPr>
        <w:spacing w:afterLines="40" w:after="96" w:line="240" w:lineRule="auto"/>
        <w:jc w:val="both"/>
        <w:rPr>
          <w:color w:val="000000"/>
        </w:rPr>
      </w:pPr>
    </w:p>
    <w:p w:rsidR="00B55D71" w:rsidRDefault="007D164F" w:rsidP="003D0057">
      <w:pPr>
        <w:spacing w:afterLines="40" w:after="96" w:line="276" w:lineRule="auto"/>
        <w:ind w:firstLine="708"/>
        <w:jc w:val="both"/>
        <w:rPr>
          <w:b/>
          <w:color w:val="000000"/>
        </w:rPr>
      </w:pPr>
      <w:r w:rsidRPr="00370540">
        <w:rPr>
          <w:b/>
          <w:color w:val="000000"/>
        </w:rPr>
        <w:t>3.</w:t>
      </w:r>
      <w:r w:rsidRPr="00370540">
        <w:rPr>
          <w:color w:val="000000"/>
        </w:rPr>
        <w:t xml:space="preserve"> </w:t>
      </w:r>
      <w:r w:rsidRPr="00370540">
        <w:rPr>
          <w:b/>
          <w:color w:val="000000"/>
        </w:rPr>
        <w:t>Съдържание на офертите /съгласно Глава пета.</w:t>
      </w:r>
      <w:r w:rsidR="005B3BF6" w:rsidRPr="00370540">
        <w:rPr>
          <w:b/>
          <w:color w:val="000000"/>
        </w:rPr>
        <w:t xml:space="preserve"> „</w:t>
      </w:r>
      <w:r w:rsidRPr="00370540">
        <w:rPr>
          <w:b/>
          <w:color w:val="000000"/>
        </w:rPr>
        <w:t>ПОДГОТОВКА И ПРОВЕЖДАНЕ НА ПРОЦЕДУРИ ЗА ОБЩЕСТВЕНИ ПОРЪЧКИ</w:t>
      </w:r>
      <w:r w:rsidR="005B3BF6" w:rsidRPr="00370540">
        <w:rPr>
          <w:b/>
          <w:color w:val="000000"/>
        </w:rPr>
        <w:t>“</w:t>
      </w:r>
      <w:r w:rsidRPr="00370540">
        <w:rPr>
          <w:b/>
          <w:color w:val="000000"/>
        </w:rPr>
        <w:t>, раздел ІV. и V. от ППЗОП/.</w:t>
      </w:r>
    </w:p>
    <w:p w:rsidR="00B55D71" w:rsidRDefault="007D164F" w:rsidP="003D0057">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370540">
        <w:t xml:space="preserve"> </w:t>
      </w:r>
      <w:r w:rsidRPr="00370540">
        <w:t>Документите се представят в запечатана непрозрачна опаковка, върху която се посочват:</w:t>
      </w:r>
    </w:p>
    <w:p w:rsidR="00B55D71" w:rsidRDefault="007D164F" w:rsidP="003D0057">
      <w:pPr>
        <w:spacing w:afterLines="40" w:after="96" w:line="276" w:lineRule="auto"/>
        <w:ind w:firstLine="708"/>
        <w:jc w:val="both"/>
      </w:pPr>
      <w:r w:rsidRPr="00370540">
        <w:t xml:space="preserve">1. </w:t>
      </w:r>
      <w:r w:rsidR="001E3CEA" w:rsidRPr="00370540">
        <w:t>Н</w:t>
      </w:r>
      <w:r w:rsidRPr="00370540">
        <w:t>аименованието на участника, включително участниците в обединението</w:t>
      </w:r>
      <w:r w:rsidR="00A473A1" w:rsidRPr="00370540">
        <w:t>, когато е приложимо</w:t>
      </w:r>
      <w:r w:rsidRPr="00370540">
        <w:t>;</w:t>
      </w:r>
    </w:p>
    <w:p w:rsidR="00B55D71" w:rsidRDefault="007D164F" w:rsidP="003D0057">
      <w:pPr>
        <w:spacing w:afterLines="40" w:after="96" w:line="276" w:lineRule="auto"/>
        <w:ind w:firstLine="708"/>
        <w:jc w:val="both"/>
      </w:pPr>
      <w:r w:rsidRPr="00370540">
        <w:t xml:space="preserve">2. </w:t>
      </w:r>
      <w:r w:rsidR="001E3CEA" w:rsidRPr="00370540">
        <w:t>А</w:t>
      </w:r>
      <w:r w:rsidRPr="00370540">
        <w:t>дрес за кореспонденция, телефон и по възможност - факс и електронен адрес;</w:t>
      </w:r>
    </w:p>
    <w:p w:rsidR="00B55D71" w:rsidRDefault="007D164F" w:rsidP="003D0057">
      <w:pPr>
        <w:spacing w:afterLines="40" w:after="96" w:line="276" w:lineRule="auto"/>
        <w:ind w:firstLine="708"/>
        <w:jc w:val="both"/>
      </w:pPr>
      <w:r w:rsidRPr="00370540">
        <w:lastRenderedPageBreak/>
        <w:t>3. Наименованието на поръчката</w:t>
      </w:r>
      <w:r w:rsidR="00547533" w:rsidRPr="00370540">
        <w:t>, за която се подават документите.</w:t>
      </w:r>
      <w:r w:rsidRPr="00370540">
        <w:t xml:space="preserve"> </w:t>
      </w:r>
    </w:p>
    <w:p w:rsidR="00B55D71" w:rsidRPr="000E42CE" w:rsidRDefault="007D164F" w:rsidP="003D0057">
      <w:pPr>
        <w:spacing w:afterLines="40" w:after="96" w:line="276" w:lineRule="auto"/>
        <w:ind w:firstLine="708"/>
        <w:jc w:val="both"/>
        <w:rPr>
          <w:color w:val="000000"/>
          <w:shd w:val="clear" w:color="auto" w:fill="FEFEFE"/>
        </w:rPr>
      </w:pPr>
      <w:r w:rsidRPr="00370540">
        <w:t xml:space="preserve">При </w:t>
      </w:r>
      <w:r w:rsidR="00240C0F" w:rsidRPr="00370540">
        <w:t>процедура</w:t>
      </w:r>
      <w:r w:rsidRPr="00370540">
        <w:t xml:space="preserve"> опаковката включва документите по чл. 39, ал. 2 и ал. 3, т. 1 от ППЗОП, опис на представените документи, както и отделен запеч</w:t>
      </w:r>
      <w:r w:rsidR="00547533" w:rsidRPr="00370540">
        <w:t>атан непрозрачен плик с надпис „Предлагани ценови параметри“</w:t>
      </w:r>
      <w:r w:rsidRPr="00370540">
        <w:t xml:space="preserve">, който съдържа ценовото предложение </w:t>
      </w:r>
      <w:r w:rsidR="004D1A5F" w:rsidRPr="00370540">
        <w:t>по чл. 39, ал. 3, т. 2 от ППЗОП</w:t>
      </w:r>
      <w:r w:rsidR="007616D7">
        <w:rPr>
          <w:lang w:val="en-US"/>
        </w:rPr>
        <w:t xml:space="preserve"> </w:t>
      </w:r>
      <w:r w:rsidR="00F20F8A">
        <w:t>/ т. 2.3 по-горе</w:t>
      </w:r>
      <w:r w:rsidR="00F20F8A">
        <w:rPr>
          <w:lang w:val="en-US"/>
        </w:rPr>
        <w:t>/</w:t>
      </w:r>
      <w:r w:rsidR="00547533" w:rsidRPr="00370540">
        <w:rPr>
          <w:color w:val="000000"/>
          <w:shd w:val="clear" w:color="auto" w:fill="FEFEFE"/>
        </w:rPr>
        <w:t>.</w:t>
      </w:r>
    </w:p>
    <w:p w:rsidR="00B55D71" w:rsidRDefault="007D164F" w:rsidP="003D0057">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B55D71" w:rsidRDefault="007D164F" w:rsidP="003D0057">
      <w:pPr>
        <w:spacing w:afterLines="40" w:after="96" w:line="276" w:lineRule="auto"/>
        <w:ind w:firstLine="708"/>
        <w:jc w:val="both"/>
      </w:pPr>
      <w:r w:rsidRPr="00370540">
        <w:t>1.</w:t>
      </w:r>
      <w:r w:rsidR="009B7F38">
        <w:t xml:space="preserve"> Електронен</w:t>
      </w:r>
      <w:r w:rsidRPr="00370540">
        <w:t xml:space="preserve"> </w:t>
      </w:r>
      <w:r w:rsidR="00C44FF6">
        <w:t>Е</w:t>
      </w:r>
      <w:r w:rsidRPr="00370540">
        <w:t>динен европейски документ за обществени поръчки (</w:t>
      </w:r>
      <w:proofErr w:type="spellStart"/>
      <w:r w:rsidR="009B7F38">
        <w:t>е</w:t>
      </w:r>
      <w:r w:rsidRPr="00370540">
        <w:t>ЕЕДОП</w:t>
      </w:r>
      <w:proofErr w:type="spellEnd"/>
      <w:r w:rsidRPr="00370540">
        <w:t xml:space="preserve">) за </w:t>
      </w:r>
      <w:r w:rsidR="00A473A1" w:rsidRPr="00370540">
        <w:t>участника</w:t>
      </w:r>
      <w:r w:rsidRPr="00370540">
        <w:t xml:space="preserve"> в съответствие с изискванията на закона и условията на възложителя, а когато е приложимо - </w:t>
      </w:r>
      <w:proofErr w:type="spellStart"/>
      <w:r w:rsidR="009B7F38">
        <w:t>е</w:t>
      </w:r>
      <w:r w:rsidRPr="00370540">
        <w:t>ЕЕДОП</w:t>
      </w:r>
      <w:proofErr w:type="spellEnd"/>
      <w:r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55D71" w:rsidRDefault="007D164F" w:rsidP="003D0057">
      <w:pPr>
        <w:spacing w:afterLines="40" w:after="96" w:line="276" w:lineRule="auto"/>
        <w:ind w:left="708"/>
        <w:jc w:val="both"/>
      </w:pPr>
      <w:r w:rsidRPr="00370540">
        <w:t xml:space="preserve">2. </w:t>
      </w:r>
      <w:r w:rsidR="00C44FF6">
        <w:t>Д</w:t>
      </w:r>
      <w:r w:rsidRPr="00370540">
        <w:t>окументи за доказване на предприетите мерки за надеждност, когато е приложимо;</w:t>
      </w:r>
    </w:p>
    <w:p w:rsidR="00B55D71" w:rsidRDefault="007D164F" w:rsidP="003D0057">
      <w:pPr>
        <w:spacing w:afterLines="40" w:after="96" w:line="276" w:lineRule="auto"/>
        <w:ind w:firstLine="708"/>
        <w:jc w:val="both"/>
      </w:pPr>
      <w:r w:rsidRPr="00370540">
        <w:t xml:space="preserve">3. </w:t>
      </w:r>
      <w:r w:rsidR="00C44FF6">
        <w:t>Д</w:t>
      </w:r>
      <w:r w:rsidRPr="00370540">
        <w:t>окументите по чл. 37, ал. 4 от ППЗОП , когато е приложимо.</w:t>
      </w:r>
    </w:p>
    <w:p w:rsidR="00B55D71" w:rsidRDefault="00B55D71" w:rsidP="003D0057">
      <w:pPr>
        <w:spacing w:afterLines="40" w:after="96" w:line="276" w:lineRule="auto"/>
        <w:jc w:val="both"/>
      </w:pPr>
    </w:p>
    <w:p w:rsidR="00B55D71" w:rsidRDefault="007D164F" w:rsidP="003D0057">
      <w:pPr>
        <w:spacing w:afterLines="40" w:after="96" w:line="240" w:lineRule="auto"/>
        <w:ind w:firstLine="708"/>
        <w:jc w:val="both"/>
      </w:pPr>
      <w:r w:rsidRPr="000E42CE">
        <w:rPr>
          <w:b/>
        </w:rPr>
        <w:t>Офертата</w:t>
      </w:r>
      <w:r w:rsidRPr="00370540">
        <w:t xml:space="preserve"> включва:</w:t>
      </w:r>
    </w:p>
    <w:p w:rsidR="00B55D71" w:rsidRDefault="007D164F" w:rsidP="003D0057">
      <w:pPr>
        <w:spacing w:afterLines="40" w:after="96" w:line="240" w:lineRule="auto"/>
        <w:ind w:firstLine="708"/>
        <w:jc w:val="both"/>
      </w:pPr>
      <w:r w:rsidRPr="00370540">
        <w:t>1. техническо предложение, съдържащо:</w:t>
      </w:r>
    </w:p>
    <w:p w:rsidR="00B55D71" w:rsidRDefault="007D164F" w:rsidP="003D0057">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D164F" w:rsidP="003D0057">
      <w:pPr>
        <w:spacing w:afterLines="40" w:after="96" w:line="240" w:lineRule="auto"/>
        <w:ind w:firstLine="708"/>
        <w:jc w:val="both"/>
      </w:pPr>
      <w:r w:rsidRPr="00370540">
        <w:t xml:space="preserve">б) предложение за изпълнение на поръчката в съответствие с техническите спецификации и изискванията на </w:t>
      </w:r>
      <w:r w:rsidR="00295BC8">
        <w:t>В</w:t>
      </w:r>
      <w:r w:rsidRPr="00370540">
        <w:t>ъзложителя;</w:t>
      </w:r>
    </w:p>
    <w:p w:rsidR="00B55D71" w:rsidRDefault="007D164F" w:rsidP="003D0057">
      <w:pPr>
        <w:spacing w:afterLines="40" w:after="96" w:line="240" w:lineRule="auto"/>
        <w:ind w:firstLine="708"/>
        <w:jc w:val="both"/>
      </w:pPr>
      <w:r w:rsidRPr="00370540">
        <w:t>в) декларация за съгласие с клаузите на приложения проект на договор;</w:t>
      </w:r>
    </w:p>
    <w:p w:rsidR="00B55D71" w:rsidRDefault="007D164F" w:rsidP="003D0057">
      <w:pPr>
        <w:spacing w:afterLines="40" w:after="96" w:line="240" w:lineRule="auto"/>
        <w:ind w:firstLine="708"/>
        <w:jc w:val="both"/>
      </w:pPr>
      <w:r w:rsidRPr="00370540">
        <w:t>г) декларация за срока на валидност на офертата;</w:t>
      </w:r>
    </w:p>
    <w:p w:rsidR="00B55D71" w:rsidRDefault="007D164F" w:rsidP="003D0057">
      <w:pPr>
        <w:spacing w:afterLines="40" w:after="96" w:line="240"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Default="006C5B40" w:rsidP="003D0057">
      <w:pPr>
        <w:spacing w:afterLines="40" w:after="96" w:line="240" w:lineRule="auto"/>
        <w:ind w:firstLine="708"/>
        <w:jc w:val="both"/>
      </w:pPr>
      <w:r w:rsidRPr="00370540">
        <w:t>е</w:t>
      </w:r>
      <w:r w:rsidR="007D164F" w:rsidRPr="00370540">
        <w:t>) друга информация и/или документи, изискани от възложителя, когато това се налага от предмета на поръчката;</w:t>
      </w:r>
    </w:p>
    <w:p w:rsidR="00B55D71" w:rsidRDefault="007D164F" w:rsidP="003D0057">
      <w:pPr>
        <w:spacing w:afterLines="40" w:after="96" w:line="240" w:lineRule="auto"/>
        <w:ind w:firstLine="708"/>
        <w:jc w:val="both"/>
        <w:rPr>
          <w:b/>
          <w:bCs/>
          <w:color w:val="000000"/>
          <w:shd w:val="clear" w:color="auto" w:fill="FFFFFF"/>
        </w:rPr>
      </w:pPr>
      <w:r w:rsidRPr="00370540">
        <w:t xml:space="preserve">2. ценово предложение, съдържащо предложението на </w:t>
      </w:r>
      <w:r w:rsidRPr="00295BC8">
        <w:t>участника</w:t>
      </w:r>
      <w:r w:rsidR="00295BC8" w:rsidRPr="00295BC8">
        <w:rPr>
          <w:shd w:val="clear" w:color="auto" w:fill="FEFEFE"/>
        </w:rPr>
        <w:t xml:space="preserve"> относно цената за придобиване</w:t>
      </w:r>
      <w:r w:rsidRPr="00295BC8">
        <w:t>.</w:t>
      </w:r>
    </w:p>
    <w:p w:rsidR="00761732" w:rsidRDefault="006C5B40" w:rsidP="003D0057">
      <w:pPr>
        <w:spacing w:afterLines="40" w:after="96" w:line="240" w:lineRule="auto"/>
        <w:ind w:firstLine="708"/>
        <w:jc w:val="both"/>
        <w:rPr>
          <w:b/>
          <w:bCs/>
          <w:color w:val="000000"/>
          <w:shd w:val="clear" w:color="auto" w:fill="FFFFFF"/>
        </w:rPr>
      </w:pPr>
      <w:r w:rsidRPr="00370540">
        <w:rPr>
          <w:b/>
          <w:bCs/>
          <w:color w:val="000000"/>
          <w:shd w:val="clear" w:color="auto" w:fill="FFFFFF"/>
        </w:rPr>
        <w:t>Когато предметът на обществена</w:t>
      </w:r>
      <w:r w:rsidR="00547533" w:rsidRPr="00370540">
        <w:rPr>
          <w:b/>
          <w:bCs/>
          <w:color w:val="000000"/>
          <w:shd w:val="clear" w:color="auto" w:fill="FFFFFF"/>
        </w:rPr>
        <w:t>та поръчка налага изпълнението ѝ</w:t>
      </w:r>
      <w:r w:rsidRPr="00370540">
        <w:rPr>
          <w:b/>
          <w:bCs/>
          <w:color w:val="000000"/>
          <w:shd w:val="clear" w:color="auto" w:fill="FFFFFF"/>
        </w:rPr>
        <w:t xml:space="preserve"> на етапи, в офертата се посочват конкретните етапи и сроковете за изпълнение на всеки етап.</w:t>
      </w:r>
    </w:p>
    <w:p w:rsidR="000E42CE" w:rsidRDefault="000E42CE" w:rsidP="003D0057">
      <w:pPr>
        <w:spacing w:afterLines="40" w:after="96" w:line="240" w:lineRule="auto"/>
        <w:jc w:val="both"/>
        <w:rPr>
          <w:b/>
          <w:bCs/>
          <w:color w:val="000000"/>
          <w:shd w:val="clear" w:color="auto" w:fill="FFFFFF"/>
        </w:rPr>
      </w:pPr>
    </w:p>
    <w:p w:rsidR="00B55D71" w:rsidRPr="00C44FF6" w:rsidRDefault="0062224C" w:rsidP="003D0057">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B55D71" w:rsidRPr="000E42CE" w:rsidRDefault="003D4C7B" w:rsidP="003D0057">
      <w:pPr>
        <w:spacing w:afterLines="40" w:after="96" w:line="240" w:lineRule="auto"/>
        <w:jc w:val="both"/>
        <w:rPr>
          <w:bCs/>
          <w:shd w:val="clear" w:color="auto" w:fill="FFFFFF"/>
        </w:rPr>
      </w:pPr>
      <w:r w:rsidRPr="00370540">
        <w:rPr>
          <w:b/>
          <w:bCs/>
          <w:shd w:val="clear" w:color="auto" w:fill="FFFFFF"/>
        </w:rPr>
        <w:lastRenderedPageBreak/>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44FF6" w:rsidRDefault="00C44FF6" w:rsidP="003D0057">
      <w:pPr>
        <w:spacing w:afterLines="40" w:after="96" w:line="240" w:lineRule="auto"/>
        <w:jc w:val="both"/>
        <w:rPr>
          <w:b/>
          <w:bCs/>
          <w:shd w:val="clear" w:color="auto" w:fill="FFFFFF"/>
        </w:rPr>
      </w:pPr>
    </w:p>
    <w:p w:rsidR="00B55D71" w:rsidRPr="00B55D71" w:rsidRDefault="007D164F" w:rsidP="003D0057">
      <w:pPr>
        <w:spacing w:afterLines="40" w:after="96" w:line="240" w:lineRule="auto"/>
        <w:ind w:firstLine="708"/>
        <w:jc w:val="both"/>
        <w:rPr>
          <w:bCs/>
          <w:shd w:val="clear" w:color="auto" w:fill="FFFFFF"/>
        </w:rPr>
      </w:pPr>
      <w:r w:rsidRPr="00F20F8A">
        <w:rPr>
          <w:b/>
          <w:bCs/>
          <w:shd w:val="clear" w:color="auto" w:fill="FFFFFF"/>
        </w:rPr>
        <w:t>1.1</w:t>
      </w:r>
      <w:r w:rsidR="00AA23E7" w:rsidRPr="00F20F8A">
        <w:rPr>
          <w:b/>
          <w:bCs/>
          <w:shd w:val="clear" w:color="auto" w:fill="FFFFFF"/>
        </w:rPr>
        <w:t>.</w:t>
      </w:r>
      <w:r w:rsidR="00B55D71" w:rsidRPr="00B55D71">
        <w:rPr>
          <w:bCs/>
          <w:shd w:val="clear" w:color="auto" w:fill="FFFFFF"/>
        </w:rPr>
        <w:t xml:space="preserve"> Опис на представените към офертата документи</w:t>
      </w:r>
      <w:r w:rsidR="00F20F8A" w:rsidRPr="00F20F8A">
        <w:t xml:space="preserve"> по чл. 47, ал. 3 от ППЗОП</w:t>
      </w:r>
      <w:r w:rsidR="00B55D71" w:rsidRPr="00B55D71">
        <w:rPr>
          <w:bCs/>
          <w:shd w:val="clear" w:color="auto" w:fill="FFFFFF"/>
        </w:rPr>
        <w:t xml:space="preserve">, подписан от представляващия участника– </w:t>
      </w:r>
      <w:r w:rsidR="00B55D71" w:rsidRPr="005D154B">
        <w:rPr>
          <w:b/>
          <w:bCs/>
          <w:shd w:val="clear" w:color="auto" w:fill="FFFFFF"/>
        </w:rPr>
        <w:t>Приложение № 1</w:t>
      </w:r>
      <w:r w:rsidR="00B55D71" w:rsidRPr="00B55D71">
        <w:rPr>
          <w:bCs/>
          <w:shd w:val="clear" w:color="auto" w:fill="FFFFFF"/>
        </w:rPr>
        <w:t>.</w:t>
      </w:r>
    </w:p>
    <w:p w:rsidR="00B55D71" w:rsidRDefault="007D164F" w:rsidP="003D0057">
      <w:pPr>
        <w:spacing w:afterLines="40" w:after="96" w:line="240" w:lineRule="auto"/>
        <w:ind w:firstLine="708"/>
        <w:jc w:val="both"/>
      </w:pPr>
      <w:r w:rsidRPr="00370540">
        <w:rPr>
          <w:b/>
          <w:bCs/>
        </w:rPr>
        <w:t>1.</w:t>
      </w:r>
      <w:r w:rsidR="00526372">
        <w:rPr>
          <w:b/>
          <w:bCs/>
          <w:lang w:val="en-US"/>
        </w:rPr>
        <w:t>2</w:t>
      </w:r>
      <w:r w:rsidRPr="00370540">
        <w:rPr>
          <w:b/>
          <w:bCs/>
        </w:rPr>
        <w:t>.</w:t>
      </w:r>
      <w:r w:rsidRPr="00370540">
        <w:t xml:space="preserve"> </w:t>
      </w:r>
      <w:r w:rsidR="003B517D">
        <w:t xml:space="preserve">Електронен </w:t>
      </w:r>
      <w:r w:rsidR="00793D68" w:rsidRPr="00370540">
        <w:t>Е</w:t>
      </w:r>
      <w:r w:rsidRPr="00370540">
        <w:t>динен европейски документ за обществени поръчки (</w:t>
      </w:r>
      <w:proofErr w:type="spellStart"/>
      <w:r w:rsidR="003B517D">
        <w:t>е</w:t>
      </w:r>
      <w:r w:rsidRPr="00370540">
        <w:t>ЕЕДОП</w:t>
      </w:r>
      <w:proofErr w:type="spellEnd"/>
      <w:r w:rsidRPr="00370540">
        <w:t>)</w:t>
      </w:r>
      <w:r w:rsidR="008230F0" w:rsidRPr="00370540">
        <w:t xml:space="preserve"> </w:t>
      </w:r>
      <w:r w:rsidR="008230F0" w:rsidRPr="00370540">
        <w:rPr>
          <w:b/>
        </w:rPr>
        <w:t>(Приложение № 2)</w:t>
      </w:r>
      <w:r w:rsidRPr="00370540">
        <w:t xml:space="preserve"> за </w:t>
      </w:r>
      <w:r w:rsidR="00C43A78" w:rsidRPr="00370540">
        <w:t>участника</w:t>
      </w:r>
      <w:r w:rsidRPr="00370540">
        <w:t xml:space="preserve"> в съответствие с изискванията на закона и условията на възложителя, а когато е приложимо - </w:t>
      </w:r>
      <w:proofErr w:type="spellStart"/>
      <w:r w:rsidR="004F3620">
        <w:t>е</w:t>
      </w:r>
      <w:r w:rsidRPr="00370540">
        <w:t>ЕЕДОП</w:t>
      </w:r>
      <w:proofErr w:type="spellEnd"/>
      <w:r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B55D71" w:rsidRDefault="00B34CDC" w:rsidP="003D0057">
      <w:pPr>
        <w:spacing w:afterLines="40" w:after="96" w:line="240" w:lineRule="auto"/>
        <w:ind w:firstLine="708"/>
        <w:jc w:val="both"/>
        <w:rPr>
          <w:bCs/>
          <w:i/>
        </w:rPr>
      </w:pPr>
      <w:r w:rsidRPr="00370540">
        <w:rPr>
          <w:bCs/>
          <w:i/>
        </w:rPr>
        <w:t xml:space="preserve">Когато изискванията по </w:t>
      </w:r>
      <w:r w:rsidR="00AA23E7" w:rsidRPr="00370540">
        <w:rPr>
          <w:bCs/>
          <w:i/>
        </w:rPr>
        <w:t>чл.</w:t>
      </w:r>
      <w:r w:rsidR="00AA23E7" w:rsidRPr="00370540">
        <w:rPr>
          <w:i/>
          <w:shd w:val="clear" w:color="auto" w:fill="FEFEFE"/>
        </w:rPr>
        <w:t>54, ал. 1, т. 1, 2 и 7 и чл. 55, ал. 1, т. 5 от ЗОП</w:t>
      </w:r>
      <w:r w:rsidRPr="00370540">
        <w:rPr>
          <w:bCs/>
          <w:i/>
        </w:rPr>
        <w:t xml:space="preserve"> се отнасят за повече от едно лице, всички лица подписват един и същ </w:t>
      </w:r>
      <w:proofErr w:type="spellStart"/>
      <w:r w:rsidR="00280792">
        <w:rPr>
          <w:bCs/>
          <w:i/>
        </w:rPr>
        <w:t>е</w:t>
      </w:r>
      <w:r w:rsidRPr="00370540">
        <w:rPr>
          <w:bCs/>
          <w:i/>
        </w:rPr>
        <w:t>ЕЕДОП</w:t>
      </w:r>
      <w:proofErr w:type="spellEnd"/>
      <w:r w:rsidRPr="00370540">
        <w:rPr>
          <w:bCs/>
          <w:i/>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370540">
        <w:rPr>
          <w:bCs/>
          <w:i/>
        </w:rPr>
        <w:t>чл.</w:t>
      </w:r>
      <w:r w:rsidR="00AA23E7" w:rsidRPr="00370540">
        <w:rPr>
          <w:i/>
          <w:shd w:val="clear" w:color="auto" w:fill="FEFEFE"/>
        </w:rPr>
        <w:t>54, ал. 1, т. 1, 2 и 7 и чл. 55, ал. 1, т. 5 от ЗОП</w:t>
      </w:r>
      <w:r w:rsidR="00AA23E7" w:rsidRPr="00370540">
        <w:rPr>
          <w:bCs/>
          <w:i/>
        </w:rPr>
        <w:t xml:space="preserve"> </w:t>
      </w:r>
      <w:r w:rsidRPr="00370540">
        <w:rPr>
          <w:bCs/>
          <w:i/>
        </w:rPr>
        <w:t xml:space="preserve">се попълва в отделен </w:t>
      </w:r>
      <w:proofErr w:type="spellStart"/>
      <w:r w:rsidR="00D670B8">
        <w:rPr>
          <w:bCs/>
          <w:i/>
        </w:rPr>
        <w:t>е</w:t>
      </w:r>
      <w:r w:rsidRPr="00370540">
        <w:rPr>
          <w:bCs/>
          <w:i/>
        </w:rPr>
        <w:t>ЕЕДОП</w:t>
      </w:r>
      <w:proofErr w:type="spellEnd"/>
      <w:r w:rsidRPr="00370540">
        <w:rPr>
          <w:bCs/>
          <w:i/>
        </w:rPr>
        <w:t xml:space="preserve"> за всяко лице или за някои от лицата.</w:t>
      </w:r>
    </w:p>
    <w:p w:rsidR="00B55D71" w:rsidRDefault="00B34CDC" w:rsidP="003D0057">
      <w:pPr>
        <w:spacing w:afterLines="40" w:after="96" w:line="240" w:lineRule="auto"/>
        <w:ind w:firstLine="708"/>
        <w:jc w:val="both"/>
        <w:rPr>
          <w:bCs/>
          <w:i/>
        </w:rPr>
      </w:pPr>
      <w:r w:rsidRPr="00370540">
        <w:rPr>
          <w:bCs/>
          <w:i/>
        </w:rPr>
        <w:t xml:space="preserve">В случаите по предходното изречение, когато се подава повече от един </w:t>
      </w:r>
      <w:proofErr w:type="spellStart"/>
      <w:r w:rsidR="00D670B8">
        <w:rPr>
          <w:bCs/>
          <w:i/>
        </w:rPr>
        <w:t>е</w:t>
      </w:r>
      <w:r w:rsidRPr="00370540">
        <w:rPr>
          <w:bCs/>
          <w:i/>
        </w:rPr>
        <w:t>ЕЕДОП</w:t>
      </w:r>
      <w:proofErr w:type="spellEnd"/>
      <w:r w:rsidRPr="00370540">
        <w:rPr>
          <w:bCs/>
          <w:i/>
        </w:rPr>
        <w:t xml:space="preserve">, обстоятелствата, свързани с критериите за подбор, се съдържат само в </w:t>
      </w:r>
      <w:proofErr w:type="spellStart"/>
      <w:r w:rsidR="00D670B8">
        <w:rPr>
          <w:bCs/>
          <w:i/>
        </w:rPr>
        <w:t>е</w:t>
      </w:r>
      <w:r w:rsidRPr="00370540">
        <w:rPr>
          <w:bCs/>
          <w:i/>
        </w:rPr>
        <w:t>ЕЕДОП</w:t>
      </w:r>
      <w:proofErr w:type="spellEnd"/>
      <w:r w:rsidRPr="00370540">
        <w:rPr>
          <w:bCs/>
          <w:i/>
        </w:rPr>
        <w:t>, подписан от лице, което може самостоятелно да представлява съответния стопански субект.</w:t>
      </w:r>
    </w:p>
    <w:p w:rsidR="00B55D71" w:rsidRDefault="00B34CDC" w:rsidP="003D0057">
      <w:pPr>
        <w:spacing w:afterLines="40" w:after="96" w:line="240" w:lineRule="auto"/>
        <w:ind w:firstLine="708"/>
        <w:jc w:val="both"/>
        <w:rPr>
          <w:b/>
          <w:bCs/>
        </w:rPr>
      </w:pPr>
      <w:r w:rsidRPr="00370540">
        <w:rPr>
          <w:b/>
          <w:bCs/>
        </w:rPr>
        <w:t>1.</w:t>
      </w:r>
      <w:r w:rsidR="00526372">
        <w:rPr>
          <w:b/>
          <w:bCs/>
          <w:lang w:val="en-US"/>
        </w:rPr>
        <w:t>3</w:t>
      </w:r>
      <w:r w:rsidR="007A42FA" w:rsidRPr="00370540">
        <w:rPr>
          <w:b/>
          <w:bCs/>
        </w:rPr>
        <w:t xml:space="preserve">. </w:t>
      </w:r>
      <w:r w:rsidR="00191DA1">
        <w:rPr>
          <w:bCs/>
        </w:rPr>
        <w:t>Д</w:t>
      </w:r>
      <w:r w:rsidR="007A42FA" w:rsidRPr="00370540">
        <w:rPr>
          <w:bCs/>
        </w:rPr>
        <w:t>окументи за доказване на предприетите мерки за надеждност, когато е приложимо;</w:t>
      </w:r>
    </w:p>
    <w:p w:rsidR="00B55D71" w:rsidRPr="00C229AB" w:rsidRDefault="00526372" w:rsidP="003D0057">
      <w:pPr>
        <w:spacing w:afterLines="40" w:after="96" w:line="240" w:lineRule="auto"/>
        <w:ind w:firstLine="708"/>
        <w:jc w:val="both"/>
        <w:rPr>
          <w:bCs/>
        </w:rPr>
      </w:pPr>
      <w:r>
        <w:rPr>
          <w:b/>
          <w:bCs/>
        </w:rPr>
        <w:t>1.</w:t>
      </w:r>
      <w:r>
        <w:rPr>
          <w:b/>
          <w:bCs/>
          <w:lang w:val="en-US"/>
        </w:rPr>
        <w:t>4</w:t>
      </w:r>
      <w:r w:rsidR="007A42FA" w:rsidRPr="00370540">
        <w:rPr>
          <w:b/>
          <w:bCs/>
        </w:rPr>
        <w:t xml:space="preserve">. </w:t>
      </w:r>
      <w:r w:rsidR="00191DA1">
        <w:rPr>
          <w:bCs/>
        </w:rPr>
        <w:t>Д</w:t>
      </w:r>
      <w:r w:rsidR="007A42FA" w:rsidRPr="00370540">
        <w:rPr>
          <w:bCs/>
        </w:rPr>
        <w:t>окументите по чл. 37, ал. 4 от ППЗОП , когато е приложимо.</w:t>
      </w:r>
    </w:p>
    <w:p w:rsidR="0017249A" w:rsidRDefault="00B34CDC" w:rsidP="003D0057">
      <w:pPr>
        <w:spacing w:afterLines="40" w:after="96" w:line="240" w:lineRule="auto"/>
        <w:ind w:firstLine="708"/>
        <w:jc w:val="both"/>
        <w:rPr>
          <w:b/>
        </w:rPr>
      </w:pPr>
      <w:r w:rsidRPr="00370540">
        <w:rPr>
          <w:b/>
        </w:rPr>
        <w:t>1.</w:t>
      </w:r>
      <w:r w:rsidR="00526372">
        <w:rPr>
          <w:b/>
          <w:lang w:val="en-US"/>
        </w:rPr>
        <w:t>5</w:t>
      </w:r>
      <w:r w:rsidR="00AA23E7" w:rsidRPr="00370540">
        <w:rPr>
          <w:b/>
        </w:rPr>
        <w:t xml:space="preserve">. </w:t>
      </w:r>
      <w:r w:rsidR="0017249A" w:rsidRPr="00596562">
        <w:t xml:space="preserve">Декларация по чл. </w:t>
      </w:r>
      <w:r w:rsidR="00596562" w:rsidRPr="00596562">
        <w:t xml:space="preserve">6, ал. 2 от ЗМИП </w:t>
      </w:r>
      <w:r w:rsidR="00596562" w:rsidRPr="005D154B">
        <w:rPr>
          <w:b/>
        </w:rPr>
        <w:t>(Приложение 4)</w:t>
      </w:r>
    </w:p>
    <w:p w:rsidR="00B55D71" w:rsidRDefault="00526372" w:rsidP="003D0057">
      <w:pPr>
        <w:spacing w:afterLines="40" w:after="96" w:line="240" w:lineRule="auto"/>
        <w:ind w:firstLine="708"/>
        <w:jc w:val="both"/>
        <w:rPr>
          <w:b/>
        </w:rPr>
      </w:pPr>
      <w:r>
        <w:rPr>
          <w:b/>
        </w:rPr>
        <w:t>1.</w:t>
      </w:r>
      <w:r>
        <w:rPr>
          <w:b/>
          <w:lang w:val="en-US"/>
        </w:rPr>
        <w:t>6</w:t>
      </w:r>
      <w:r w:rsidR="0017249A">
        <w:rPr>
          <w:b/>
        </w:rPr>
        <w:t xml:space="preserve">. </w:t>
      </w:r>
      <w:r w:rsidR="003C6FC3" w:rsidRPr="00370540">
        <w:t xml:space="preserve">Декларация </w:t>
      </w:r>
      <w:r w:rsidR="003C6FC3" w:rsidRPr="00370540">
        <w:rPr>
          <w:lang w:eastAsia="bg-BG"/>
        </w:rPr>
        <w:t>за запознаване с условията на процедурата и строителната площадка и за изпълнението на поръчката</w:t>
      </w:r>
      <w:r w:rsidR="003C6FC3" w:rsidRPr="00370540">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 </w:t>
      </w:r>
      <w:r w:rsidR="003C6FC3" w:rsidRPr="005D154B">
        <w:rPr>
          <w:b/>
        </w:rPr>
        <w:t>Приложение №</w:t>
      </w:r>
      <w:r w:rsidR="005D154B">
        <w:t xml:space="preserve"> </w:t>
      </w:r>
      <w:r w:rsidR="00F754E7">
        <w:rPr>
          <w:b/>
        </w:rPr>
        <w:t>8</w:t>
      </w:r>
      <w:r w:rsidR="00AA23E7" w:rsidRPr="005D154B">
        <w:rPr>
          <w:b/>
        </w:rPr>
        <w:t>.</w:t>
      </w:r>
    </w:p>
    <w:p w:rsidR="00B55D71" w:rsidRDefault="00C229AB" w:rsidP="003D0057">
      <w:pPr>
        <w:spacing w:afterLines="40" w:after="96" w:line="240" w:lineRule="auto"/>
        <w:ind w:firstLine="708"/>
        <w:jc w:val="both"/>
        <w:rPr>
          <w:b/>
        </w:rPr>
      </w:pPr>
      <w:r>
        <w:rPr>
          <w:b/>
        </w:rPr>
        <w:t>1.</w:t>
      </w:r>
      <w:r w:rsidR="00526372">
        <w:rPr>
          <w:b/>
          <w:lang w:val="en-US"/>
        </w:rPr>
        <w:t>7</w:t>
      </w:r>
      <w:r w:rsidR="00B34CDC" w:rsidRPr="00370540">
        <w:rPr>
          <w:b/>
        </w:rPr>
        <w:t>. Т</w:t>
      </w:r>
      <w:r w:rsidR="007A42FA" w:rsidRPr="00370540">
        <w:rPr>
          <w:b/>
        </w:rPr>
        <w:t>ехническо предложение</w:t>
      </w:r>
      <w:r w:rsidR="008230F0" w:rsidRPr="00370540">
        <w:rPr>
          <w:b/>
        </w:rPr>
        <w:t xml:space="preserve"> </w:t>
      </w:r>
      <w:r w:rsidR="008230F0" w:rsidRPr="005D154B">
        <w:rPr>
          <w:b/>
        </w:rPr>
        <w:t>(Приложение № 3)</w:t>
      </w:r>
      <w:r w:rsidR="007A42FA" w:rsidRPr="00370540">
        <w:rPr>
          <w:b/>
        </w:rPr>
        <w:t>, съдържащо:</w:t>
      </w:r>
    </w:p>
    <w:p w:rsidR="00B55D71" w:rsidRDefault="007A42FA" w:rsidP="003D0057">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A42FA" w:rsidP="003D0057">
      <w:pPr>
        <w:spacing w:afterLines="40" w:after="96" w:line="240" w:lineRule="auto"/>
        <w:ind w:firstLine="708"/>
        <w:jc w:val="both"/>
      </w:pPr>
      <w:r w:rsidRPr="00370540">
        <w:t>б) предложение за изпълнение на поръчката в съответствие с техническите спецификации и изискванията на възложителя;</w:t>
      </w:r>
    </w:p>
    <w:p w:rsidR="00B55D71" w:rsidRDefault="007A42FA" w:rsidP="003D0057">
      <w:pPr>
        <w:spacing w:afterLines="40" w:after="96" w:line="276" w:lineRule="auto"/>
        <w:ind w:firstLine="708"/>
        <w:jc w:val="both"/>
      </w:pPr>
      <w:r w:rsidRPr="00370540">
        <w:t>в) декларация за съгласие с клаузите на приложения проект на договор;</w:t>
      </w:r>
    </w:p>
    <w:p w:rsidR="00B55D71" w:rsidRDefault="007A42FA" w:rsidP="003D0057">
      <w:pPr>
        <w:spacing w:afterLines="40" w:after="96" w:line="276" w:lineRule="auto"/>
        <w:ind w:firstLine="708"/>
        <w:jc w:val="both"/>
      </w:pPr>
      <w:r w:rsidRPr="00370540">
        <w:t>г) декларация за срока на валидност на офертата;</w:t>
      </w:r>
    </w:p>
    <w:p w:rsidR="00B55D71" w:rsidRDefault="007A42FA" w:rsidP="003D0057">
      <w:pPr>
        <w:spacing w:afterLines="40" w:after="96" w:line="276" w:lineRule="auto"/>
        <w:ind w:firstLine="708"/>
        <w:jc w:val="both"/>
      </w:pPr>
      <w:r w:rsidRPr="00370540">
        <w:lastRenderedPageBreak/>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Default="0028751F" w:rsidP="003D0057">
      <w:pPr>
        <w:spacing w:afterLines="40" w:after="96" w:line="276" w:lineRule="auto"/>
        <w:ind w:firstLine="708"/>
        <w:jc w:val="both"/>
        <w:rPr>
          <w:bCs/>
        </w:rPr>
      </w:pPr>
      <w:r w:rsidRPr="0028751F">
        <w:rPr>
          <w:b/>
          <w:bCs/>
        </w:rPr>
        <w:t xml:space="preserve">1.8. </w:t>
      </w:r>
      <w:r w:rsidRPr="00D35B27">
        <w:t>Д</w:t>
      </w:r>
      <w:r w:rsidRPr="00D35B27">
        <w:rPr>
          <w:bCs/>
        </w:rPr>
        <w:t xml:space="preserve">екларация за </w:t>
      </w:r>
      <w:proofErr w:type="spellStart"/>
      <w:r w:rsidRPr="00D35B27">
        <w:rPr>
          <w:bCs/>
        </w:rPr>
        <w:t>конфиденциалност</w:t>
      </w:r>
      <w:proofErr w:type="spellEnd"/>
      <w:r w:rsidRPr="00D35B27">
        <w:rPr>
          <w:bCs/>
        </w:rPr>
        <w:t xml:space="preserve"> по чл. 102, ал. 1 от ЗОП – </w:t>
      </w:r>
      <w:r w:rsidRPr="00D35B27">
        <w:rPr>
          <w:b/>
          <w:bCs/>
        </w:rPr>
        <w:t xml:space="preserve">Приложение № 5, </w:t>
      </w:r>
      <w:r w:rsidRPr="00D35B27">
        <w:rPr>
          <w:bCs/>
        </w:rPr>
        <w:t>ако е приложимо.</w:t>
      </w:r>
      <w:r>
        <w:rPr>
          <w:bCs/>
        </w:rPr>
        <w:t xml:space="preserve"> </w:t>
      </w:r>
    </w:p>
    <w:p w:rsidR="0028751F" w:rsidRDefault="0028751F" w:rsidP="003D0057">
      <w:pPr>
        <w:spacing w:afterLines="40" w:after="96" w:line="276" w:lineRule="auto"/>
        <w:ind w:firstLine="708"/>
        <w:jc w:val="both"/>
      </w:pPr>
      <w:r>
        <w:rPr>
          <w:bCs/>
        </w:rPr>
        <w:t>Участникът може да посочи в заявлението за участие или в офертата си информация, която смята за конфиденциална</w:t>
      </w:r>
      <w:r w:rsidR="00953189">
        <w:rPr>
          <w:bCs/>
        </w:rPr>
        <w:t xml:space="preserve"> </w:t>
      </w:r>
      <w:r>
        <w:rPr>
          <w:bCs/>
        </w:rPr>
        <w:t xml:space="preserve">във връзка с наличието на търговска тайна.  </w:t>
      </w:r>
    </w:p>
    <w:p w:rsidR="00B55D71" w:rsidRDefault="00C229AB" w:rsidP="003D0057">
      <w:pPr>
        <w:spacing w:afterLines="40" w:after="96" w:line="276" w:lineRule="auto"/>
        <w:ind w:firstLine="708"/>
        <w:jc w:val="both"/>
      </w:pPr>
      <w:r>
        <w:rPr>
          <w:b/>
        </w:rPr>
        <w:t>1.</w:t>
      </w:r>
      <w:r w:rsidR="0028751F">
        <w:rPr>
          <w:b/>
        </w:rPr>
        <w:t>9</w:t>
      </w:r>
      <w:r w:rsidR="003C6FC3" w:rsidRPr="00370540">
        <w:rPr>
          <w:b/>
        </w:rPr>
        <w:t>.</w:t>
      </w:r>
      <w:r w:rsidR="007A42FA" w:rsidRPr="00370540">
        <w:t xml:space="preserve"> друга информация и/или документи, изискани от възложителя, когато това се налага от предмета на поръчката;</w:t>
      </w:r>
    </w:p>
    <w:p w:rsidR="00B55D71" w:rsidRDefault="00B34CDC" w:rsidP="003D0057">
      <w:pPr>
        <w:spacing w:afterLines="40" w:after="96" w:line="276" w:lineRule="auto"/>
        <w:ind w:firstLine="708"/>
        <w:jc w:val="both"/>
      </w:pPr>
      <w:r w:rsidRPr="00370540">
        <w:rPr>
          <w:b/>
        </w:rPr>
        <w:t>1.</w:t>
      </w:r>
      <w:r w:rsidR="0028751F">
        <w:rPr>
          <w:b/>
        </w:rPr>
        <w:t>10</w:t>
      </w:r>
      <w:r w:rsidR="007D164F" w:rsidRPr="00370540">
        <w:rPr>
          <w:b/>
        </w:rPr>
        <w:t>.</w:t>
      </w:r>
      <w:r w:rsidR="007D164F" w:rsidRPr="00370540">
        <w:t xml:space="preserve"> </w:t>
      </w:r>
      <w:r w:rsidR="003D4C7B" w:rsidRPr="00370540">
        <w:t>Отделен запечатан и непрозрачен плик с наименование „</w:t>
      </w:r>
      <w:r w:rsidR="007D164F" w:rsidRPr="00370540">
        <w:t>Предлагани ценови параметри</w:t>
      </w:r>
      <w:r w:rsidR="003D4C7B" w:rsidRPr="00370540">
        <w:t>“</w:t>
      </w:r>
      <w:r w:rsidR="007D164F" w:rsidRPr="00370540">
        <w:t xml:space="preserve">, съдържащо </w:t>
      </w:r>
      <w:r w:rsidR="003D4C7B" w:rsidRPr="00370540">
        <w:t xml:space="preserve">ценовото </w:t>
      </w:r>
      <w:r w:rsidR="00191DA1">
        <w:t>предложение</w:t>
      </w:r>
      <w:r w:rsidR="007D164F" w:rsidRPr="00370540">
        <w:t xml:space="preserve"> на участника</w:t>
      </w:r>
      <w:r w:rsidR="00F01910" w:rsidRPr="00370540">
        <w:t xml:space="preserve"> – </w:t>
      </w:r>
      <w:r w:rsidR="00F01910" w:rsidRPr="005D154B">
        <w:rPr>
          <w:b/>
        </w:rPr>
        <w:t xml:space="preserve">Приложение № </w:t>
      </w:r>
      <w:r w:rsidR="005D154B">
        <w:rPr>
          <w:b/>
        </w:rPr>
        <w:t>6</w:t>
      </w:r>
      <w:r w:rsidR="007D164F" w:rsidRPr="00370540">
        <w:t>.</w:t>
      </w:r>
      <w:r w:rsidR="003D4C7B" w:rsidRPr="00370540">
        <w:t xml:space="preserve"> </w:t>
      </w:r>
    </w:p>
    <w:p w:rsidR="00C44FF6" w:rsidRDefault="00C44FF6" w:rsidP="003D0057">
      <w:pPr>
        <w:spacing w:afterLines="40" w:after="96" w:line="276" w:lineRule="auto"/>
        <w:ind w:firstLine="708"/>
        <w:jc w:val="both"/>
      </w:pPr>
    </w:p>
    <w:p w:rsidR="00B55D71" w:rsidRDefault="003D4C7B" w:rsidP="003D0057">
      <w:pPr>
        <w:spacing w:afterLines="40" w:after="96" w:line="276" w:lineRule="auto"/>
        <w:ind w:firstLine="708"/>
        <w:jc w:val="both"/>
        <w:rPr>
          <w:color w:val="000000"/>
          <w:highlight w:val="yellow"/>
        </w:rPr>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w:t>
      </w:r>
      <w:r w:rsidR="00AA23E7" w:rsidRPr="000E42CE">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Default="007D164F" w:rsidP="003D0057">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Default="007D164F" w:rsidP="003D0057">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w:t>
      </w:r>
      <w:r w:rsidR="006D0B1B" w:rsidRPr="00370540">
        <w:rPr>
          <w:color w:val="000000"/>
        </w:rPr>
        <w:t>о разходи, включително и при не</w:t>
      </w:r>
      <w:r w:rsidRPr="00370540">
        <w:rPr>
          <w:color w:val="000000"/>
        </w:rPr>
        <w:t>класиране.</w:t>
      </w:r>
    </w:p>
    <w:p w:rsidR="000E42CE" w:rsidRDefault="000E42CE" w:rsidP="003D0057">
      <w:pPr>
        <w:spacing w:afterLines="40" w:after="96" w:line="240" w:lineRule="auto"/>
        <w:ind w:firstLine="708"/>
        <w:jc w:val="both"/>
        <w:rPr>
          <w:color w:val="000000"/>
        </w:rPr>
      </w:pPr>
    </w:p>
    <w:p w:rsidR="00B55D71" w:rsidRPr="000E42CE" w:rsidRDefault="00761732" w:rsidP="003D0057">
      <w:pPr>
        <w:spacing w:afterLines="40" w:after="96"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3D0057">
      <w:pPr>
        <w:spacing w:afterLines="40" w:after="96" w:line="276" w:lineRule="auto"/>
        <w:jc w:val="both"/>
        <w:rPr>
          <w:color w:val="000000"/>
        </w:rPr>
      </w:pPr>
    </w:p>
    <w:p w:rsidR="00B55D71" w:rsidRDefault="00F97448" w:rsidP="003D0057">
      <w:pPr>
        <w:spacing w:afterLines="40" w:after="96"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3D0057">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3D0057">
      <w:pPr>
        <w:spacing w:afterLines="40" w:after="96" w:line="276" w:lineRule="auto"/>
        <w:ind w:firstLine="708"/>
        <w:jc w:val="both"/>
        <w:rPr>
          <w:color w:val="000000"/>
        </w:rPr>
      </w:pPr>
      <w:r w:rsidRPr="00370540">
        <w:rPr>
          <w:color w:val="000000"/>
        </w:rPr>
        <w:lastRenderedPageBreak/>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3D0057">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3D0057">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Офертата се представя в писмен вид, на хартиен и електронен носител.</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3. Участниците предават офертите си в запечатана непрозрачна опаковка с надпис:</w:t>
      </w:r>
    </w:p>
    <w:p w:rsidR="00152122" w:rsidRDefault="00152122"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Pr="00152122"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370540" w:rsidTr="004D1CAC">
        <w:trPr>
          <w:trHeight w:val="7500"/>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775D91" w:rsidRDefault="002751F5" w:rsidP="00D44992">
            <w:pPr>
              <w:spacing w:line="276" w:lineRule="auto"/>
              <w:jc w:val="both"/>
              <w:rPr>
                <w:rFonts w:ascii="Calibri" w:eastAsia="Calibri" w:hAnsi="Calibri"/>
              </w:rPr>
            </w:pPr>
            <w:r w:rsidRPr="00775D91">
              <w:rPr>
                <w:rStyle w:val="Bodytext4"/>
                <w:rFonts w:eastAsia="Calibri"/>
                <w:b w:val="0"/>
                <w:bCs w:val="0"/>
                <w:sz w:val="24"/>
                <w:szCs w:val="24"/>
                <w:lang w:val="bg-BG"/>
              </w:rPr>
              <w:t>ДО</w:t>
            </w:r>
          </w:p>
          <w:p w:rsidR="002751F5" w:rsidRPr="00152122" w:rsidRDefault="002751F5" w:rsidP="00D44992">
            <w:pPr>
              <w:spacing w:line="276" w:lineRule="auto"/>
              <w:jc w:val="both"/>
              <w:rPr>
                <w:rStyle w:val="Bodytext4"/>
                <w:rFonts w:eastAsia="Calibri"/>
                <w:b w:val="0"/>
                <w:bCs w:val="0"/>
                <w:sz w:val="24"/>
                <w:szCs w:val="24"/>
                <w:lang w:val="bg-BG"/>
              </w:rPr>
            </w:pPr>
            <w:r w:rsidRPr="00775D91">
              <w:rPr>
                <w:rStyle w:val="Bodytext4"/>
                <w:rFonts w:eastAsia="Calibri"/>
                <w:b w:val="0"/>
                <w:bCs w:val="0"/>
                <w:sz w:val="24"/>
                <w:szCs w:val="24"/>
                <w:lang w:val="bg-BG"/>
              </w:rPr>
              <w:t>Община</w:t>
            </w:r>
            <w:r w:rsidR="00152122">
              <w:rPr>
                <w:rStyle w:val="Bodytext4"/>
                <w:rFonts w:eastAsia="Calibri"/>
                <w:b w:val="0"/>
                <w:bCs w:val="0"/>
                <w:sz w:val="24"/>
                <w:szCs w:val="24"/>
              </w:rPr>
              <w:t xml:space="preserve"> </w:t>
            </w:r>
            <w:r w:rsidR="00152122">
              <w:rPr>
                <w:rStyle w:val="Bodytext4"/>
                <w:rFonts w:eastAsia="Calibri"/>
                <w:b w:val="0"/>
                <w:bCs w:val="0"/>
                <w:sz w:val="24"/>
                <w:szCs w:val="24"/>
                <w:lang w:val="bg-BG"/>
              </w:rPr>
              <w:t>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Default="00152122" w:rsidP="00152122">
            <w:pPr>
              <w:spacing w:line="276" w:lineRule="auto"/>
              <w:jc w:val="both"/>
              <w:rPr>
                <w:rStyle w:val="Bodytext5"/>
                <w:rFonts w:eastAsia="Calibri"/>
                <w:bCs w:val="0"/>
                <w:sz w:val="24"/>
                <w:szCs w:val="24"/>
              </w:rPr>
            </w:pPr>
            <w:r>
              <w:rPr>
                <w:color w:val="000000"/>
                <w:lang w:eastAsia="bg-BG"/>
              </w:rPr>
              <w:t>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152122">
              <w:rPr>
                <w:rStyle w:val="Bodytext5"/>
                <w:rFonts w:eastAsia="Calibri"/>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923551" w:rsidRPr="00923551" w:rsidRDefault="00923551" w:rsidP="00923551">
            <w:pPr>
              <w:spacing w:line="276" w:lineRule="auto"/>
              <w:jc w:val="center"/>
              <w:rPr>
                <w:rFonts w:eastAsiaTheme="minorHAnsi"/>
                <w:b/>
                <w:bCs/>
                <w:color w:val="000000"/>
                <w:lang w:eastAsia="en-US"/>
              </w:rPr>
            </w:pPr>
            <w:r w:rsidRPr="00923551">
              <w:rPr>
                <w:rFonts w:eastAsiaTheme="minorHAnsi"/>
                <w:b/>
                <w:bCs/>
                <w:color w:val="000000"/>
                <w:lang w:eastAsia="en-US"/>
              </w:rPr>
              <w:t xml:space="preserve">„Инженеринг (проектиране, авторски надзор и строителство) в изпълнение на </w:t>
            </w:r>
            <w:r w:rsidRPr="00923551">
              <w:rPr>
                <w:rFonts w:eastAsiaTheme="minorHAnsi"/>
                <w:b/>
                <w:bCs/>
                <w:color w:val="000000"/>
                <w:lang w:val="ru-RU" w:eastAsia="en-US"/>
              </w:rPr>
              <w:t xml:space="preserve">проект </w:t>
            </w:r>
            <w:r w:rsidRPr="00923551">
              <w:rPr>
                <w:rFonts w:eastAsiaTheme="minorHAnsi"/>
                <w:b/>
                <w:bCs/>
                <w:color w:val="000000"/>
                <w:lang w:eastAsia="en-US"/>
              </w:rPr>
              <w:t>№ BG16RFOP001-1.018-0003 „Изграждане на социални жилища в кв. "</w:t>
            </w:r>
            <w:proofErr w:type="spellStart"/>
            <w:r w:rsidRPr="00923551">
              <w:rPr>
                <w:rFonts w:eastAsiaTheme="minorHAnsi"/>
                <w:b/>
                <w:bCs/>
                <w:color w:val="000000"/>
                <w:lang w:eastAsia="en-US"/>
              </w:rPr>
              <w:t>Тева</w:t>
            </w:r>
            <w:proofErr w:type="spellEnd"/>
            <w:r w:rsidRPr="00923551">
              <w:rPr>
                <w:rFonts w:eastAsiaTheme="minorHAnsi"/>
                <w:b/>
                <w:bCs/>
                <w:color w:val="000000"/>
                <w:lang w:eastAsia="en-US"/>
              </w:rPr>
              <w:t>" - Общинска сграда с капацитет 100 души“</w:t>
            </w:r>
            <w:r w:rsidRPr="00923551">
              <w:rPr>
                <w:rFonts w:eastAsiaTheme="minorHAnsi"/>
                <w:b/>
                <w:bCs/>
                <w:color w:val="000000"/>
                <w:lang w:val="ru-RU" w:eastAsia="en-US"/>
              </w:rPr>
              <w:t xml:space="preserve">, Договор за БФП № </w:t>
            </w:r>
            <w:r w:rsidRPr="00923551">
              <w:rPr>
                <w:rFonts w:eastAsiaTheme="minorHAnsi"/>
                <w:b/>
                <w:bCs/>
                <w:color w:val="000000"/>
                <w:lang w:val="en-GB" w:eastAsia="en-US"/>
              </w:rPr>
              <w:t>BG</w:t>
            </w:r>
            <w:r w:rsidRPr="00923551">
              <w:rPr>
                <w:rFonts w:eastAsiaTheme="minorHAnsi"/>
                <w:b/>
                <w:bCs/>
                <w:color w:val="000000"/>
                <w:lang w:val="ru-RU" w:eastAsia="en-US"/>
              </w:rPr>
              <w:t>16</w:t>
            </w:r>
            <w:r w:rsidRPr="00923551">
              <w:rPr>
                <w:rFonts w:eastAsiaTheme="minorHAnsi"/>
                <w:b/>
                <w:bCs/>
                <w:color w:val="000000"/>
                <w:lang w:val="en-GB" w:eastAsia="en-US"/>
              </w:rPr>
              <w:t>RFOP</w:t>
            </w:r>
            <w:r w:rsidRPr="00923551">
              <w:rPr>
                <w:rFonts w:eastAsiaTheme="minorHAnsi"/>
                <w:b/>
                <w:bCs/>
                <w:color w:val="000000"/>
                <w:lang w:val="ru-RU" w:eastAsia="en-US"/>
              </w:rPr>
              <w:t xml:space="preserve">001-1.018-0003-С01, </w:t>
            </w:r>
            <w:r w:rsidRPr="00923551">
              <w:rPr>
                <w:rFonts w:eastAsiaTheme="minorHAnsi"/>
                <w:b/>
                <w:bCs/>
                <w:color w:val="000000"/>
                <w:lang w:eastAsia="en-US"/>
              </w:rPr>
              <w:t>изпълняван от Община Перник</w:t>
            </w:r>
            <w:r w:rsidRPr="00923551">
              <w:rPr>
                <w:rFonts w:eastAsiaTheme="minorHAnsi"/>
                <w:b/>
                <w:bCs/>
                <w:color w:val="000000"/>
                <w:lang w:val="ru-RU" w:eastAsia="en-US"/>
              </w:rPr>
              <w:t xml:space="preserve">, по Процедура </w:t>
            </w:r>
            <w:r w:rsidRPr="00923551">
              <w:rPr>
                <w:rFonts w:eastAsiaTheme="minorHAnsi"/>
                <w:b/>
                <w:bCs/>
                <w:color w:val="000000"/>
                <w:lang w:val="en-GB" w:eastAsia="en-US"/>
              </w:rPr>
              <w:t>BG</w:t>
            </w:r>
            <w:r w:rsidRPr="00923551">
              <w:rPr>
                <w:rFonts w:eastAsiaTheme="minorHAnsi"/>
                <w:b/>
                <w:bCs/>
                <w:color w:val="000000"/>
                <w:lang w:val="ru-RU" w:eastAsia="en-US"/>
              </w:rPr>
              <w:t>16</w:t>
            </w:r>
            <w:r w:rsidRPr="00923551">
              <w:rPr>
                <w:rFonts w:eastAsiaTheme="minorHAnsi"/>
                <w:b/>
                <w:bCs/>
                <w:color w:val="000000"/>
                <w:lang w:val="en-GB" w:eastAsia="en-US"/>
              </w:rPr>
              <w:t>RFOP</w:t>
            </w:r>
            <w:r w:rsidRPr="00923551">
              <w:rPr>
                <w:rFonts w:eastAsiaTheme="minorHAnsi"/>
                <w:b/>
                <w:bCs/>
                <w:color w:val="000000"/>
                <w:lang w:val="ru-RU" w:eastAsia="en-US"/>
              </w:rPr>
              <w:t xml:space="preserve">001-1.001-039 </w:t>
            </w:r>
            <w:r w:rsidRPr="00923551">
              <w:rPr>
                <w:rFonts w:eastAsiaTheme="minorHAnsi"/>
                <w:b/>
                <w:bCs/>
                <w:color w:val="000000"/>
                <w:lang w:eastAsia="en-US"/>
              </w:rPr>
              <w:t>„</w:t>
            </w:r>
            <w:proofErr w:type="spellStart"/>
            <w:r w:rsidRPr="00923551">
              <w:rPr>
                <w:rFonts w:eastAsiaTheme="minorHAnsi"/>
                <w:b/>
                <w:bCs/>
                <w:color w:val="000000"/>
                <w:lang w:val="ru-RU" w:eastAsia="en-US"/>
              </w:rPr>
              <w:t>Изпълнение</w:t>
            </w:r>
            <w:proofErr w:type="spellEnd"/>
            <w:r w:rsidRPr="00923551">
              <w:rPr>
                <w:rFonts w:eastAsiaTheme="minorHAnsi"/>
                <w:b/>
                <w:bCs/>
                <w:color w:val="000000"/>
                <w:lang w:val="ru-RU" w:eastAsia="en-US"/>
              </w:rPr>
              <w:t xml:space="preserve"> на </w:t>
            </w:r>
            <w:proofErr w:type="spellStart"/>
            <w:r w:rsidRPr="00923551">
              <w:rPr>
                <w:rFonts w:eastAsiaTheme="minorHAnsi"/>
                <w:b/>
                <w:bCs/>
                <w:color w:val="000000"/>
                <w:lang w:val="ru-RU" w:eastAsia="en-US"/>
              </w:rPr>
              <w:t>интегрирани</w:t>
            </w:r>
            <w:proofErr w:type="spellEnd"/>
            <w:r w:rsidRPr="00923551">
              <w:rPr>
                <w:rFonts w:eastAsiaTheme="minorHAnsi"/>
                <w:b/>
                <w:bCs/>
                <w:color w:val="000000"/>
                <w:lang w:val="ru-RU" w:eastAsia="en-US"/>
              </w:rPr>
              <w:t xml:space="preserve"> </w:t>
            </w:r>
            <w:proofErr w:type="spellStart"/>
            <w:r w:rsidRPr="00923551">
              <w:rPr>
                <w:rFonts w:eastAsiaTheme="minorHAnsi"/>
                <w:b/>
                <w:bCs/>
                <w:color w:val="000000"/>
                <w:lang w:val="ru-RU" w:eastAsia="en-US"/>
              </w:rPr>
              <w:t>планове</w:t>
            </w:r>
            <w:proofErr w:type="spellEnd"/>
            <w:r w:rsidRPr="00923551">
              <w:rPr>
                <w:rFonts w:eastAsiaTheme="minorHAnsi"/>
                <w:b/>
                <w:bCs/>
                <w:color w:val="000000"/>
                <w:lang w:val="ru-RU" w:eastAsia="en-US"/>
              </w:rPr>
              <w:t xml:space="preserve"> за </w:t>
            </w:r>
            <w:proofErr w:type="spellStart"/>
            <w:r w:rsidRPr="00923551">
              <w:rPr>
                <w:rFonts w:eastAsiaTheme="minorHAnsi"/>
                <w:b/>
                <w:bCs/>
                <w:color w:val="000000"/>
                <w:lang w:val="ru-RU" w:eastAsia="en-US"/>
              </w:rPr>
              <w:t>градско</w:t>
            </w:r>
            <w:proofErr w:type="spellEnd"/>
            <w:r w:rsidRPr="00923551">
              <w:rPr>
                <w:rFonts w:eastAsiaTheme="minorHAnsi"/>
                <w:b/>
                <w:bCs/>
                <w:color w:val="000000"/>
                <w:lang w:val="ru-RU" w:eastAsia="en-US"/>
              </w:rPr>
              <w:t xml:space="preserve"> </w:t>
            </w:r>
            <w:proofErr w:type="spellStart"/>
            <w:r w:rsidRPr="00923551">
              <w:rPr>
                <w:rFonts w:eastAsiaTheme="minorHAnsi"/>
                <w:b/>
                <w:bCs/>
                <w:color w:val="000000"/>
                <w:lang w:val="ru-RU" w:eastAsia="en-US"/>
              </w:rPr>
              <w:t>възстановяване</w:t>
            </w:r>
            <w:proofErr w:type="spellEnd"/>
            <w:r w:rsidRPr="00923551">
              <w:rPr>
                <w:rFonts w:eastAsiaTheme="minorHAnsi"/>
                <w:b/>
                <w:bCs/>
                <w:color w:val="000000"/>
                <w:lang w:val="ru-RU" w:eastAsia="en-US"/>
              </w:rPr>
              <w:t xml:space="preserve"> и развитие 2014-2020” Приоритетна ос 1 „Устойчиво и </w:t>
            </w:r>
            <w:proofErr w:type="spellStart"/>
            <w:r w:rsidRPr="00923551">
              <w:rPr>
                <w:rFonts w:eastAsiaTheme="minorHAnsi"/>
                <w:b/>
                <w:bCs/>
                <w:color w:val="000000"/>
                <w:lang w:val="ru-RU" w:eastAsia="en-US"/>
              </w:rPr>
              <w:t>интегрирано</w:t>
            </w:r>
            <w:proofErr w:type="spellEnd"/>
            <w:r w:rsidRPr="00923551">
              <w:rPr>
                <w:rFonts w:eastAsiaTheme="minorHAnsi"/>
                <w:b/>
                <w:bCs/>
                <w:color w:val="000000"/>
                <w:lang w:val="ru-RU" w:eastAsia="en-US"/>
              </w:rPr>
              <w:t xml:space="preserve"> </w:t>
            </w:r>
            <w:proofErr w:type="spellStart"/>
            <w:r w:rsidRPr="00923551">
              <w:rPr>
                <w:rFonts w:eastAsiaTheme="minorHAnsi"/>
                <w:b/>
                <w:bCs/>
                <w:color w:val="000000"/>
                <w:lang w:val="ru-RU" w:eastAsia="en-US"/>
              </w:rPr>
              <w:t>градско</w:t>
            </w:r>
            <w:proofErr w:type="spellEnd"/>
            <w:r w:rsidRPr="00923551">
              <w:rPr>
                <w:rFonts w:eastAsiaTheme="minorHAnsi"/>
                <w:b/>
                <w:bCs/>
                <w:color w:val="000000"/>
                <w:lang w:val="ru-RU" w:eastAsia="en-US"/>
              </w:rPr>
              <w:t xml:space="preserve"> развитие“ по Оперативна </w:t>
            </w:r>
            <w:proofErr w:type="spellStart"/>
            <w:r w:rsidRPr="00923551">
              <w:rPr>
                <w:rFonts w:eastAsiaTheme="minorHAnsi"/>
                <w:b/>
                <w:bCs/>
                <w:color w:val="000000"/>
                <w:lang w:val="ru-RU" w:eastAsia="en-US"/>
              </w:rPr>
              <w:t>програма</w:t>
            </w:r>
            <w:proofErr w:type="spellEnd"/>
            <w:r w:rsidRPr="00923551">
              <w:rPr>
                <w:rFonts w:eastAsiaTheme="minorHAnsi"/>
                <w:b/>
                <w:bCs/>
                <w:color w:val="000000"/>
                <w:lang w:val="ru-RU" w:eastAsia="en-US"/>
              </w:rPr>
              <w:t xml:space="preserve"> „</w:t>
            </w:r>
            <w:proofErr w:type="spellStart"/>
            <w:r w:rsidRPr="00923551">
              <w:rPr>
                <w:rFonts w:eastAsiaTheme="minorHAnsi"/>
                <w:b/>
                <w:bCs/>
                <w:color w:val="000000"/>
                <w:lang w:val="ru-RU" w:eastAsia="en-US"/>
              </w:rPr>
              <w:t>Региони</w:t>
            </w:r>
            <w:proofErr w:type="spellEnd"/>
            <w:r w:rsidRPr="00923551">
              <w:rPr>
                <w:rFonts w:eastAsiaTheme="minorHAnsi"/>
                <w:b/>
                <w:bCs/>
                <w:color w:val="000000"/>
                <w:lang w:val="ru-RU" w:eastAsia="en-US"/>
              </w:rPr>
              <w:t xml:space="preserve"> в </w:t>
            </w:r>
            <w:proofErr w:type="spellStart"/>
            <w:r w:rsidRPr="00923551">
              <w:rPr>
                <w:rFonts w:eastAsiaTheme="minorHAnsi"/>
                <w:b/>
                <w:bCs/>
                <w:color w:val="000000"/>
                <w:lang w:val="ru-RU" w:eastAsia="en-US"/>
              </w:rPr>
              <w:t>растеж</w:t>
            </w:r>
            <w:proofErr w:type="spellEnd"/>
            <w:r w:rsidRPr="00923551">
              <w:rPr>
                <w:rFonts w:eastAsiaTheme="minorHAnsi"/>
                <w:b/>
                <w:bCs/>
                <w:color w:val="000000"/>
                <w:lang w:val="ru-RU" w:eastAsia="en-US"/>
              </w:rPr>
              <w:t>“ 2014-2020 г.</w:t>
            </w:r>
            <w:r w:rsidRPr="00923551">
              <w:rPr>
                <w:rFonts w:eastAsiaTheme="minorHAnsi"/>
                <w:b/>
                <w:bCs/>
                <w:color w:val="000000"/>
                <w:lang w:eastAsia="en-US"/>
              </w:rPr>
              <w:t>”</w:t>
            </w:r>
          </w:p>
          <w:p w:rsidR="00152122" w:rsidRDefault="00152122" w:rsidP="00D44992">
            <w:pPr>
              <w:tabs>
                <w:tab w:val="left" w:leader="dot" w:pos="5486"/>
              </w:tabs>
              <w:spacing w:line="276" w:lineRule="auto"/>
              <w:ind w:firstLine="760"/>
              <w:jc w:val="both"/>
              <w:rPr>
                <w:rFonts w:eastAsia="Calibri"/>
              </w:rPr>
            </w:pP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D44992">
            <w:pPr>
              <w:jc w:val="both"/>
              <w:rPr>
                <w:rStyle w:val="Bodytext4"/>
                <w:rFonts w:eastAsia="Calibri"/>
                <w:b w:val="0"/>
                <w:bCs w:val="0"/>
                <w:lang w:val="bg-BG"/>
              </w:rPr>
            </w:pPr>
            <w:r>
              <w:rPr>
                <w:rFonts w:eastAsia="Calibri"/>
              </w:rPr>
              <w:t xml:space="preserve">            </w:t>
            </w:r>
            <w:r>
              <w:rPr>
                <w:rFonts w:eastAsia="Calibri"/>
                <w:lang w:val="en-US"/>
              </w:rPr>
              <w:t xml:space="preserve"> </w:t>
            </w:r>
            <w:r w:rsidR="002751F5" w:rsidRPr="00775D91">
              <w:rPr>
                <w:rFonts w:eastAsia="Calibri"/>
              </w:rPr>
              <w:t>Факс и електронен адрес (по възможност): …………………………….</w:t>
            </w:r>
          </w:p>
          <w:p w:rsidR="002751F5" w:rsidRPr="00370540" w:rsidRDefault="002751F5" w:rsidP="00D44992">
            <w:pPr>
              <w:jc w:val="both"/>
              <w:rPr>
                <w:rStyle w:val="Bodytext4"/>
                <w:rFonts w:eastAsia="Calibri"/>
                <w:b w:val="0"/>
                <w:bCs w:val="0"/>
                <w:lang w:val="bg-BG"/>
              </w:rPr>
            </w:pPr>
          </w:p>
        </w:tc>
      </w:tr>
    </w:tbl>
    <w:p w:rsidR="002751F5" w:rsidRPr="00370540" w:rsidRDefault="002751F5" w:rsidP="002751F5">
      <w:pPr>
        <w:jc w:val="both"/>
        <w:rPr>
          <w:rFonts w:eastAsia="Calibri"/>
        </w:rPr>
      </w:pPr>
    </w:p>
    <w:p w:rsidR="002751F5" w:rsidRPr="00152122" w:rsidRDefault="002751F5" w:rsidP="00152122">
      <w:pPr>
        <w:spacing w:line="276" w:lineRule="auto"/>
        <w:ind w:firstLine="708"/>
        <w:jc w:val="both"/>
        <w:rPr>
          <w:rFonts w:eastAsia="Calibri"/>
        </w:rPr>
      </w:pPr>
      <w:r w:rsidRPr="00152122">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152122">
        <w:rPr>
          <w:rFonts w:eastAsia="Calibri"/>
        </w:rPr>
        <w:t>П</w:t>
      </w:r>
      <w:r w:rsidR="00761732" w:rsidRPr="00152122">
        <w:rPr>
          <w:rFonts w:eastAsia="Calibri"/>
        </w:rPr>
        <w:t>ерник,</w:t>
      </w:r>
      <w:r w:rsidR="0001750A" w:rsidRPr="00152122">
        <w:rPr>
          <w:color w:val="000000"/>
          <w:lang w:eastAsia="bg-BG"/>
        </w:rPr>
        <w:t xml:space="preserve"> гр.Перник, п.к. 2300, пл. „Св. Иван Рил</w:t>
      </w:r>
      <w:r w:rsidR="004D1CAC">
        <w:rPr>
          <w:color w:val="000000"/>
          <w:lang w:eastAsia="bg-BG"/>
        </w:rPr>
        <w:t>с</w:t>
      </w:r>
      <w:r w:rsidR="0001750A"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2751F5" w:rsidP="00152122">
      <w:pPr>
        <w:spacing w:line="276" w:lineRule="auto"/>
        <w:ind w:firstLine="708"/>
        <w:jc w:val="both"/>
        <w:rPr>
          <w:rFonts w:eastAsia="Calibri"/>
        </w:rPr>
      </w:pPr>
      <w:r w:rsidRPr="00152122">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2751F5" w:rsidP="00152122">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2751F5" w:rsidP="00152122">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w:t>
      </w:r>
      <w:r w:rsidRPr="00370540">
        <w:rPr>
          <w:rFonts w:eastAsia="Calibri"/>
        </w:rPr>
        <w:lastRenderedPageBreak/>
        <w:t>подписва от представител на възложителя и от присъстващите лица. Офертите на лицата 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t xml:space="preserve">         </w:t>
      </w:r>
      <w:r w:rsidR="002751F5" w:rsidRPr="00152122">
        <w:rPr>
          <w:rFonts w:eastAsia="Calibri"/>
        </w:rPr>
        <w:t>8.</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152122" w:rsidRDefault="00152122" w:rsidP="003D0057">
      <w:pPr>
        <w:spacing w:afterLines="40" w:after="96" w:line="276" w:lineRule="auto"/>
        <w:jc w:val="both"/>
      </w:pPr>
    </w:p>
    <w:p w:rsidR="007D164F" w:rsidRPr="00152122" w:rsidRDefault="007D164F" w:rsidP="003D0057">
      <w:pPr>
        <w:spacing w:afterLines="40" w:after="96"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3D0057">
      <w:pPr>
        <w:spacing w:afterLines="40" w:after="96" w:line="276" w:lineRule="auto"/>
        <w:ind w:firstLine="708"/>
        <w:jc w:val="both"/>
        <w:rPr>
          <w:b/>
          <w:bCs/>
          <w:color w:val="000000"/>
        </w:rPr>
      </w:pPr>
      <w:r w:rsidRPr="00370540">
        <w:rPr>
          <w:b/>
          <w:bCs/>
          <w:color w:val="000000"/>
        </w:rPr>
        <w:t>1. Публични заседания на комисията</w:t>
      </w:r>
    </w:p>
    <w:p w:rsidR="00B55D71" w:rsidRDefault="00FF57A0" w:rsidP="003D0057">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3D0057">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3D0057">
      <w:pPr>
        <w:spacing w:afterLines="40" w:after="96" w:line="276" w:lineRule="auto"/>
        <w:ind w:firstLine="708"/>
        <w:jc w:val="both"/>
        <w:rPr>
          <w:b/>
          <w:bCs/>
          <w:color w:val="000000"/>
        </w:rPr>
      </w:pPr>
      <w:r w:rsidRPr="00370540">
        <w:rPr>
          <w:b/>
          <w:bCs/>
          <w:color w:val="000000"/>
        </w:rPr>
        <w:t>2. Разглеждане на офертите за участие</w:t>
      </w:r>
    </w:p>
    <w:p w:rsidR="00B55D71" w:rsidRDefault="009165D3" w:rsidP="003D0057">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3D0057">
      <w:pPr>
        <w:spacing w:afterLines="40" w:after="96" w:line="276" w:lineRule="auto"/>
        <w:ind w:firstLine="708"/>
        <w:jc w:val="both"/>
        <w:rPr>
          <w:bCs/>
          <w:color w:val="000000"/>
        </w:rPr>
      </w:pPr>
      <w:r w:rsidRPr="00370540">
        <w:rPr>
          <w:bCs/>
          <w:color w:val="000000"/>
        </w:rPr>
        <w:t>Комисията спазва регламентирания ред за работа в чл. 104, ал. 1, ал.4-6 от ЗОП, чл. 53 - чл. 60 от ППЗОП и другите разпоредби на ЗОП и ППЗОП.</w:t>
      </w:r>
    </w:p>
    <w:p w:rsidR="00775D91" w:rsidRDefault="00BE4E43" w:rsidP="003D0057">
      <w:pPr>
        <w:spacing w:afterLines="40" w:after="96" w:line="276" w:lineRule="auto"/>
        <w:ind w:firstLine="708"/>
        <w:jc w:val="both"/>
        <w:rPr>
          <w:bCs/>
          <w:color w:val="000000"/>
          <w:lang w:val="en-US"/>
        </w:rPr>
      </w:pPr>
      <w:r w:rsidRPr="00370540">
        <w:rPr>
          <w:b/>
          <w:bCs/>
          <w:color w:val="000000"/>
        </w:rPr>
        <w:t xml:space="preserve">3. </w:t>
      </w:r>
      <w:r w:rsidR="0074610C" w:rsidRPr="00370540">
        <w:rPr>
          <w:bCs/>
          <w:color w:val="000000"/>
        </w:rPr>
        <w:t>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w:t>
      </w:r>
      <w:r w:rsidR="00775D91">
        <w:rPr>
          <w:bCs/>
          <w:color w:val="000000"/>
          <w:lang w:val="en-US"/>
        </w:rPr>
        <w:t>.</w:t>
      </w:r>
      <w:r w:rsidR="0074610C" w:rsidRPr="00370540">
        <w:rPr>
          <w:bCs/>
          <w:color w:val="000000"/>
        </w:rPr>
        <w:t xml:space="preserve"> </w:t>
      </w:r>
    </w:p>
    <w:p w:rsidR="00B55D71" w:rsidRDefault="00BE4E43" w:rsidP="003D0057">
      <w:pPr>
        <w:spacing w:afterLines="40" w:after="96" w:line="276" w:lineRule="auto"/>
        <w:ind w:firstLine="708"/>
        <w:jc w:val="both"/>
        <w:rPr>
          <w:bCs/>
          <w:color w:val="000000"/>
        </w:rPr>
      </w:pPr>
      <w:r w:rsidRPr="00370540">
        <w:rPr>
          <w:b/>
          <w:bCs/>
          <w:color w:val="000000"/>
        </w:rPr>
        <w:t xml:space="preserve">4. </w:t>
      </w:r>
      <w:r w:rsidR="0074610C" w:rsidRPr="00370540">
        <w:rPr>
          <w:bCs/>
          <w:color w:val="000000"/>
        </w:rPr>
        <w:t xml:space="preserve">За </w:t>
      </w:r>
      <w:proofErr w:type="spellStart"/>
      <w:r w:rsidR="0074610C" w:rsidRPr="00370540">
        <w:rPr>
          <w:bCs/>
          <w:color w:val="000000"/>
        </w:rPr>
        <w:t>обяваването</w:t>
      </w:r>
      <w:proofErr w:type="spellEnd"/>
      <w:r w:rsidR="0074610C" w:rsidRPr="00370540">
        <w:rPr>
          <w:bCs/>
          <w:color w:val="000000"/>
        </w:rPr>
        <w:t xml:space="preserve">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w:t>
      </w:r>
      <w:r w:rsidR="00553769" w:rsidRPr="00370540">
        <w:rPr>
          <w:bCs/>
          <w:color w:val="000000"/>
        </w:rPr>
        <w:t xml:space="preserve"> </w:t>
      </w:r>
      <w:r w:rsidR="0074610C" w:rsidRPr="00370540">
        <w:rPr>
          <w:bCs/>
          <w:color w:val="000000"/>
        </w:rPr>
        <w:lastRenderedPageBreak/>
        <w:t>възложителя и участниците и за всички други неуредени въпроси се прилагат разпоредбите на ЗОП и ППЗОП.</w:t>
      </w:r>
    </w:p>
    <w:p w:rsidR="00B55D71" w:rsidRPr="00152122" w:rsidRDefault="0074610C" w:rsidP="003D0057">
      <w:pPr>
        <w:spacing w:afterLines="40" w:after="96"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152122">
        <w:rPr>
          <w:bCs/>
          <w:color w:val="000000"/>
        </w:rPr>
        <w:t>Т</w:t>
      </w:r>
      <w:r w:rsidR="00775D91" w:rsidRPr="00152122">
        <w:rPr>
          <w:bCs/>
          <w:color w:val="000000"/>
        </w:rPr>
        <w:t>ехническ</w:t>
      </w:r>
      <w:proofErr w:type="spellEnd"/>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Default="00B55D71" w:rsidP="003D0057">
      <w:pPr>
        <w:spacing w:afterLines="40" w:after="96" w:line="276" w:lineRule="auto"/>
        <w:jc w:val="both"/>
        <w:rPr>
          <w:b/>
          <w:bCs/>
          <w:color w:val="000000"/>
        </w:rPr>
      </w:pPr>
    </w:p>
    <w:p w:rsidR="00B55D71" w:rsidRDefault="00BE4E43" w:rsidP="003D0057">
      <w:pPr>
        <w:autoSpaceDE w:val="0"/>
        <w:autoSpaceDN w:val="0"/>
        <w:adjustRightInd w:val="0"/>
        <w:spacing w:afterLines="40" w:after="96" w:line="276" w:lineRule="auto"/>
        <w:ind w:firstLine="708"/>
        <w:jc w:val="both"/>
        <w:rPr>
          <w:b/>
        </w:rPr>
      </w:pPr>
      <w:r w:rsidRPr="00370540">
        <w:rPr>
          <w:b/>
          <w:bCs/>
          <w:iCs/>
          <w:color w:val="000000"/>
        </w:rPr>
        <w:t>5</w:t>
      </w:r>
      <w:r w:rsidR="00954717" w:rsidRPr="00370540">
        <w:rPr>
          <w:b/>
          <w:bCs/>
          <w:iCs/>
          <w:color w:val="000000"/>
        </w:rPr>
        <w:t xml:space="preserve">.  </w:t>
      </w:r>
      <w:r w:rsidR="00954717" w:rsidRPr="00370540">
        <w:rPr>
          <w:b/>
        </w:rPr>
        <w:t>Допълнителна информация, свързана с участие в процедурата за възлагане на обществената поръчка:</w:t>
      </w:r>
    </w:p>
    <w:p w:rsidR="00B55D71" w:rsidRDefault="00954717" w:rsidP="003D0057">
      <w:pPr>
        <w:spacing w:afterLines="40" w:after="96"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Default="00954717" w:rsidP="003D0057">
      <w:pPr>
        <w:spacing w:afterLines="40" w:after="96" w:line="276" w:lineRule="auto"/>
        <w:ind w:firstLine="708"/>
        <w:jc w:val="both"/>
        <w:rPr>
          <w:lang w:eastAsia="bg-BG"/>
        </w:rPr>
      </w:pPr>
      <w:r w:rsidRPr="00370540">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70540">
        <w:rPr>
          <w:lang w:eastAsia="bg-BG"/>
        </w:rPr>
        <w:t>относими</w:t>
      </w:r>
      <w:proofErr w:type="spellEnd"/>
      <w:r w:rsidRPr="00370540">
        <w:rPr>
          <w:lang w:eastAsia="bg-BG"/>
        </w:rPr>
        <w:t xml:space="preserve"> към услугите</w:t>
      </w:r>
      <w:r w:rsidR="00FA7AAF" w:rsidRPr="00370540">
        <w:rPr>
          <w:lang w:eastAsia="bg-BG"/>
        </w:rPr>
        <w:t xml:space="preserve"> и строителството</w:t>
      </w:r>
      <w:r w:rsidRPr="00370540">
        <w:rPr>
          <w:lang w:eastAsia="bg-BG"/>
        </w:rPr>
        <w:t>, предмет на поръчката, както следва:</w:t>
      </w:r>
    </w:p>
    <w:p w:rsidR="00B55D71" w:rsidRDefault="00152122" w:rsidP="003D0057">
      <w:pPr>
        <w:tabs>
          <w:tab w:val="left" w:pos="567"/>
        </w:tabs>
        <w:spacing w:afterLines="40" w:after="96" w:line="276" w:lineRule="auto"/>
        <w:jc w:val="both"/>
        <w:rPr>
          <w:lang w:eastAsia="bg-BG"/>
        </w:rPr>
      </w:pPr>
      <w:r>
        <w:rPr>
          <w:b/>
          <w:bCs/>
          <w:lang w:eastAsia="bg-BG"/>
        </w:rPr>
        <w:tab/>
      </w:r>
      <w:r w:rsidR="00BE4E43" w:rsidRPr="00370540">
        <w:rPr>
          <w:b/>
          <w:bCs/>
          <w:lang w:eastAsia="bg-BG"/>
        </w:rPr>
        <w:t>5</w:t>
      </w:r>
      <w:r w:rsidR="00954717" w:rsidRPr="00370540">
        <w:rPr>
          <w:b/>
          <w:bCs/>
          <w:lang w:eastAsia="bg-BG"/>
        </w:rPr>
        <w:t>.1.</w:t>
      </w:r>
      <w:r w:rsidR="00775D91">
        <w:rPr>
          <w:b/>
          <w:bCs/>
          <w:lang w:eastAsia="bg-BG"/>
        </w:rPr>
        <w:t>1.</w:t>
      </w:r>
      <w:r w:rsidR="00954717" w:rsidRPr="00370540">
        <w:rPr>
          <w:bCs/>
          <w:lang w:eastAsia="bg-BG"/>
        </w:rPr>
        <w:t xml:space="preserve"> Относно задълженията, свързани с данъци и осигуровки:</w:t>
      </w:r>
    </w:p>
    <w:p w:rsidR="00B55D71" w:rsidRDefault="00152122" w:rsidP="003D0057">
      <w:pPr>
        <w:tabs>
          <w:tab w:val="left" w:pos="57"/>
        </w:tabs>
        <w:spacing w:afterLines="40" w:after="96" w:line="276" w:lineRule="auto"/>
        <w:jc w:val="both"/>
        <w:rPr>
          <w:lang w:eastAsia="bg-BG"/>
        </w:rPr>
      </w:pPr>
      <w:r>
        <w:rPr>
          <w:lang w:eastAsia="bg-BG"/>
        </w:rPr>
        <w:tab/>
      </w:r>
      <w:r>
        <w:rPr>
          <w:lang w:eastAsia="bg-BG"/>
        </w:rPr>
        <w:tab/>
      </w:r>
      <w:r w:rsidR="00954717" w:rsidRPr="00370540">
        <w:rPr>
          <w:lang w:eastAsia="bg-BG"/>
        </w:rPr>
        <w:t>Национална агенция по приходите:</w:t>
      </w:r>
    </w:p>
    <w:p w:rsidR="00B55D71" w:rsidRDefault="00152122" w:rsidP="003D0057">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Информационен телефон на НАП - 0700 18 700; </w:t>
      </w:r>
    </w:p>
    <w:p w:rsidR="00B55D71" w:rsidRDefault="00152122" w:rsidP="003D0057">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интернет адрес: </w:t>
      </w:r>
      <w:hyperlink r:id="rId10" w:history="1">
        <w:r w:rsidR="00775D91" w:rsidRPr="00240AC7">
          <w:rPr>
            <w:rStyle w:val="a4"/>
            <w:lang w:eastAsia="bg-BG"/>
          </w:rPr>
          <w:t>http://www.nap.bg/</w:t>
        </w:r>
      </w:hyperlink>
    </w:p>
    <w:p w:rsidR="00775D91" w:rsidRDefault="00152122" w:rsidP="003D0057">
      <w:pPr>
        <w:tabs>
          <w:tab w:val="left" w:pos="284"/>
        </w:tabs>
        <w:spacing w:afterLines="40" w:after="96" w:line="276" w:lineRule="auto"/>
        <w:rPr>
          <w:lang w:eastAsia="bg-BG"/>
        </w:rPr>
      </w:pPr>
      <w:r>
        <w:rPr>
          <w:b/>
          <w:bCs/>
          <w:lang w:eastAsia="bg-BG"/>
        </w:rPr>
        <w:tab/>
      </w:r>
      <w:r w:rsidR="00191DA1">
        <w:rPr>
          <w:b/>
          <w:bCs/>
          <w:lang w:eastAsia="bg-BG"/>
        </w:rPr>
        <w:t xml:space="preserve">     </w:t>
      </w:r>
      <w:r w:rsidR="00775D91" w:rsidRPr="00370540">
        <w:rPr>
          <w:b/>
          <w:bCs/>
          <w:lang w:eastAsia="bg-BG"/>
        </w:rPr>
        <w:t>5.1.</w:t>
      </w:r>
      <w:r w:rsidR="0072461A">
        <w:rPr>
          <w:b/>
          <w:bCs/>
          <w:lang w:val="en-US" w:eastAsia="bg-BG"/>
        </w:rPr>
        <w:t>2</w:t>
      </w:r>
      <w:r w:rsidR="00775D91">
        <w:rPr>
          <w:b/>
          <w:bCs/>
          <w:lang w:eastAsia="bg-BG"/>
        </w:rPr>
        <w:t>.</w:t>
      </w:r>
      <w:r w:rsidR="00775D91" w:rsidRPr="00370540">
        <w:rPr>
          <w:bCs/>
          <w:lang w:eastAsia="bg-BG"/>
        </w:rPr>
        <w:t xml:space="preserve"> Относно задълженията, свързани с </w:t>
      </w:r>
      <w:r w:rsidR="00775D91">
        <w:rPr>
          <w:bCs/>
          <w:lang w:eastAsia="bg-BG"/>
        </w:rPr>
        <w:t>акцизи и мита</w:t>
      </w:r>
      <w:r w:rsidR="00775D91" w:rsidRPr="00370540">
        <w:rPr>
          <w:bCs/>
          <w:lang w:eastAsia="bg-BG"/>
        </w:rPr>
        <w:t>:</w:t>
      </w:r>
    </w:p>
    <w:p w:rsidR="00775D91" w:rsidRDefault="00152122" w:rsidP="003D0057">
      <w:pPr>
        <w:tabs>
          <w:tab w:val="left" w:pos="284"/>
        </w:tabs>
        <w:spacing w:afterLines="40" w:after="96" w:line="276" w:lineRule="auto"/>
        <w:rPr>
          <w:lang w:eastAsia="bg-BG"/>
        </w:rPr>
      </w:pPr>
      <w:r>
        <w:rPr>
          <w:lang w:eastAsia="bg-BG"/>
        </w:rPr>
        <w:tab/>
      </w:r>
      <w:r w:rsidR="00191DA1">
        <w:rPr>
          <w:lang w:eastAsia="bg-BG"/>
        </w:rPr>
        <w:t xml:space="preserve">    </w:t>
      </w:r>
      <w:r w:rsidR="00775D91">
        <w:rPr>
          <w:lang w:eastAsia="bg-BG"/>
        </w:rPr>
        <w:t xml:space="preserve">Агенция „Митници”: </w:t>
      </w:r>
    </w:p>
    <w:p w:rsidR="00775D91" w:rsidRDefault="00152122" w:rsidP="003D0057">
      <w:pPr>
        <w:tabs>
          <w:tab w:val="left" w:pos="284"/>
        </w:tabs>
        <w:spacing w:afterLines="40" w:after="96" w:line="276" w:lineRule="auto"/>
      </w:pPr>
      <w:r>
        <w:rPr>
          <w:lang w:eastAsia="bg-BG"/>
        </w:rPr>
        <w:tab/>
      </w:r>
      <w:r>
        <w:rPr>
          <w:lang w:eastAsia="bg-BG"/>
        </w:rPr>
        <w:tab/>
      </w:r>
      <w:r w:rsidR="00775D91">
        <w:rPr>
          <w:lang w:eastAsia="bg-BG"/>
        </w:rPr>
        <w:t>-        Информационен телефон на АМ - +</w:t>
      </w:r>
      <w:r w:rsidR="00775D91" w:rsidRPr="00775D91">
        <w:rPr>
          <w:lang w:eastAsia="bg-BG"/>
        </w:rPr>
        <w:t>3592</w:t>
      </w:r>
      <w:r w:rsidR="00775D91">
        <w:t>9859</w:t>
      </w:r>
      <w:r w:rsidR="00775D91" w:rsidRPr="00775D91">
        <w:t>4980</w:t>
      </w:r>
      <w:r w:rsidR="00775D91">
        <w:t>;</w:t>
      </w:r>
    </w:p>
    <w:p w:rsidR="00775D91" w:rsidRPr="00775D91" w:rsidRDefault="00152122" w:rsidP="003D0057">
      <w:pPr>
        <w:tabs>
          <w:tab w:val="left" w:pos="284"/>
        </w:tabs>
        <w:spacing w:afterLines="40" w:after="96" w:line="276" w:lineRule="auto"/>
        <w:rPr>
          <w:lang w:val="en-US" w:eastAsia="bg-BG"/>
        </w:rPr>
      </w:pPr>
      <w:r>
        <w:tab/>
      </w:r>
      <w:r>
        <w:tab/>
      </w:r>
      <w:r w:rsidR="00775D91">
        <w:t xml:space="preserve">-        интернет адрес: </w:t>
      </w:r>
      <w:r w:rsidR="00775D91">
        <w:rPr>
          <w:lang w:val="en-US"/>
        </w:rPr>
        <w:t xml:space="preserve">http: </w:t>
      </w:r>
      <w:hyperlink r:id="rId11" w:history="1">
        <w:r w:rsidR="00775D91" w:rsidRPr="00240AC7">
          <w:rPr>
            <w:rStyle w:val="a4"/>
            <w:lang w:val="en-US"/>
          </w:rPr>
          <w:t>www.customs.bg</w:t>
        </w:r>
      </w:hyperlink>
      <w:r w:rsidR="00775D91">
        <w:rPr>
          <w:lang w:val="en-US"/>
        </w:rPr>
        <w:t xml:space="preserve">; </w:t>
      </w:r>
    </w:p>
    <w:p w:rsidR="00B55D71" w:rsidRDefault="00152122" w:rsidP="003D0057">
      <w:pPr>
        <w:tabs>
          <w:tab w:val="left" w:pos="284"/>
        </w:tabs>
        <w:spacing w:afterLines="40" w:after="96" w:line="276" w:lineRule="auto"/>
        <w:rPr>
          <w:lang w:eastAsia="bg-BG"/>
        </w:rPr>
      </w:pPr>
      <w:r>
        <w:rPr>
          <w:b/>
          <w:lang w:eastAsia="bg-BG"/>
        </w:rPr>
        <w:tab/>
      </w:r>
      <w:r>
        <w:rPr>
          <w:b/>
          <w:lang w:eastAsia="bg-BG"/>
        </w:rPr>
        <w:tab/>
      </w:r>
      <w:r w:rsidR="00BE4E43" w:rsidRPr="00370540">
        <w:rPr>
          <w:b/>
          <w:lang w:eastAsia="bg-BG"/>
        </w:rPr>
        <w:t>5</w:t>
      </w:r>
      <w:r w:rsidR="00954717" w:rsidRPr="00370540">
        <w:rPr>
          <w:b/>
          <w:bCs/>
          <w:lang w:eastAsia="bg-BG"/>
        </w:rPr>
        <w:t>.2.</w:t>
      </w:r>
      <w:r w:rsidR="00954717" w:rsidRPr="00370540">
        <w:rPr>
          <w:bCs/>
          <w:lang w:eastAsia="bg-BG"/>
        </w:rPr>
        <w:t xml:space="preserve"> Относно задълженията, опазване на околната среда:</w:t>
      </w:r>
    </w:p>
    <w:p w:rsidR="00B55D71" w:rsidRDefault="00152122" w:rsidP="003D005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околната среда и водите:</w:t>
      </w:r>
    </w:p>
    <w:p w:rsidR="00B55D71" w:rsidRDefault="00152122" w:rsidP="003D005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Информационен център на МОСВ; работи за посетители всеки работен ден от 14 до 17 ч.;</w:t>
      </w:r>
    </w:p>
    <w:p w:rsidR="00B55D71" w:rsidRDefault="00152122" w:rsidP="003D005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София</w:t>
      </w:r>
      <w:r w:rsidR="00A906EB" w:rsidRPr="00370540">
        <w:rPr>
          <w:lang w:eastAsia="bg-BG"/>
        </w:rPr>
        <w:t xml:space="preserve"> </w:t>
      </w:r>
      <w:r w:rsidR="00954717" w:rsidRPr="00370540">
        <w:rPr>
          <w:lang w:eastAsia="bg-BG"/>
        </w:rPr>
        <w:t xml:space="preserve">1000, ул. "У. </w:t>
      </w:r>
      <w:proofErr w:type="spellStart"/>
      <w:r w:rsidR="00954717" w:rsidRPr="00370540">
        <w:rPr>
          <w:lang w:eastAsia="bg-BG"/>
        </w:rPr>
        <w:t>Гладстон</w:t>
      </w:r>
      <w:proofErr w:type="spellEnd"/>
      <w:r w:rsidR="00954717" w:rsidRPr="00370540">
        <w:rPr>
          <w:lang w:eastAsia="bg-BG"/>
        </w:rPr>
        <w:t>" № 67,Телефон: 02/ 940 6331;</w:t>
      </w:r>
    </w:p>
    <w:p w:rsidR="00B55D71" w:rsidRDefault="00152122" w:rsidP="003D005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 http://www3.moew.government.bg/</w:t>
      </w:r>
    </w:p>
    <w:p w:rsidR="00B55D71" w:rsidRDefault="00152122" w:rsidP="003D0057">
      <w:pPr>
        <w:tabs>
          <w:tab w:val="left" w:pos="57"/>
          <w:tab w:val="left" w:pos="284"/>
        </w:tabs>
        <w:spacing w:afterLines="40" w:after="96" w:line="276" w:lineRule="auto"/>
        <w:rPr>
          <w:lang w:eastAsia="bg-BG"/>
        </w:rPr>
      </w:pPr>
      <w:r>
        <w:rPr>
          <w:b/>
          <w:lang w:eastAsia="bg-BG"/>
        </w:rPr>
        <w:lastRenderedPageBreak/>
        <w:tab/>
      </w:r>
      <w:r>
        <w:rPr>
          <w:b/>
          <w:lang w:eastAsia="bg-BG"/>
        </w:rPr>
        <w:tab/>
      </w:r>
      <w:r>
        <w:rPr>
          <w:b/>
          <w:lang w:eastAsia="bg-BG"/>
        </w:rPr>
        <w:tab/>
      </w:r>
      <w:r w:rsidR="00BE4E43" w:rsidRPr="00370540">
        <w:rPr>
          <w:b/>
          <w:lang w:eastAsia="bg-BG"/>
        </w:rPr>
        <w:t>5</w:t>
      </w:r>
      <w:r w:rsidR="00954717" w:rsidRPr="00370540">
        <w:rPr>
          <w:b/>
          <w:lang w:eastAsia="bg-BG"/>
        </w:rPr>
        <w:t>.3.</w:t>
      </w:r>
      <w:r w:rsidR="007D7AFC" w:rsidRPr="00370540">
        <w:rPr>
          <w:b/>
          <w:lang w:eastAsia="bg-BG"/>
        </w:rPr>
        <w:t xml:space="preserve"> </w:t>
      </w:r>
      <w:r w:rsidR="00954717" w:rsidRPr="00370540">
        <w:rPr>
          <w:bCs/>
          <w:lang w:eastAsia="bg-BG"/>
        </w:rPr>
        <w:t>Относно задълженията, закрила на заетостта и условията на труд:</w:t>
      </w:r>
    </w:p>
    <w:p w:rsidR="00B55D71" w:rsidRDefault="00152122" w:rsidP="003D005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труда и социалната политика:</w:t>
      </w:r>
    </w:p>
    <w:p w:rsidR="00B55D71" w:rsidRDefault="00152122" w:rsidP="003D0057">
      <w:pPr>
        <w:tabs>
          <w:tab w:val="left" w:pos="284"/>
          <w:tab w:val="left" w:pos="627"/>
        </w:tabs>
        <w:spacing w:afterLines="40" w:after="96" w:line="276" w:lineRule="auto"/>
        <w:jc w:val="both"/>
        <w:rPr>
          <w:color w:val="0000FF"/>
          <w:u w:val="single"/>
          <w:lang w:eastAsia="bg-BG"/>
        </w:rPr>
      </w:pP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http://www.mlsp.government.bg</w:t>
      </w:r>
    </w:p>
    <w:p w:rsidR="00B55D71" w:rsidRDefault="00152122" w:rsidP="003D0057">
      <w:pPr>
        <w:tabs>
          <w:tab w:val="left" w:pos="284"/>
          <w:tab w:val="left" w:pos="627"/>
        </w:tabs>
        <w:spacing w:afterLines="40" w:after="96" w:line="276" w:lineRule="auto"/>
        <w:jc w:val="both"/>
        <w:rPr>
          <w:lang w:eastAsia="bg-BG"/>
        </w:rPr>
      </w:pPr>
      <w:r>
        <w:rPr>
          <w:lang w:eastAsia="bg-BG"/>
        </w:rPr>
        <w:tab/>
      </w:r>
      <w:r>
        <w:rPr>
          <w:lang w:eastAsia="bg-BG"/>
        </w:rPr>
        <w:tab/>
      </w:r>
      <w:r w:rsidR="00954717" w:rsidRPr="00370540">
        <w:rPr>
          <w:lang w:eastAsia="bg-BG"/>
        </w:rPr>
        <w:t>-        София 1051, ул. Триадица №</w:t>
      </w:r>
      <w:r w:rsidR="007D7AFC" w:rsidRPr="00370540">
        <w:rPr>
          <w:lang w:eastAsia="bg-BG"/>
        </w:rPr>
        <w:t xml:space="preserve"> </w:t>
      </w:r>
      <w:r w:rsidR="00954717" w:rsidRPr="00370540">
        <w:rPr>
          <w:lang w:eastAsia="bg-BG"/>
        </w:rPr>
        <w:t>2, Телефон: 8119 443</w:t>
      </w:r>
    </w:p>
    <w:p w:rsidR="00B55D71" w:rsidRDefault="00B55D71" w:rsidP="003D0057">
      <w:pPr>
        <w:spacing w:afterLines="40" w:after="96" w:line="276" w:lineRule="auto"/>
        <w:jc w:val="both"/>
        <w:rPr>
          <w:color w:val="000000"/>
        </w:rPr>
      </w:pPr>
    </w:p>
    <w:p w:rsidR="00B55D71" w:rsidRDefault="00BE4E43" w:rsidP="003D0057">
      <w:pPr>
        <w:widowControl w:val="0"/>
        <w:spacing w:afterLines="40" w:after="96" w:line="276" w:lineRule="auto"/>
        <w:ind w:firstLine="708"/>
        <w:jc w:val="both"/>
        <w:rPr>
          <w:b/>
          <w:iCs/>
        </w:rPr>
      </w:pPr>
      <w:r w:rsidRPr="00370540">
        <w:rPr>
          <w:b/>
          <w:iCs/>
        </w:rPr>
        <w:t>6</w:t>
      </w:r>
      <w:r w:rsidR="004A0B7A" w:rsidRPr="00370540">
        <w:rPr>
          <w:b/>
          <w:iCs/>
        </w:rPr>
        <w:t>. Комуникация между Възложител и участниците</w:t>
      </w:r>
    </w:p>
    <w:p w:rsidR="00B55D71" w:rsidRDefault="0062224C" w:rsidP="003D0057">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B55D71" w:rsidRDefault="0062224C" w:rsidP="003D0057">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B55D71" w:rsidRDefault="0062224C" w:rsidP="003D0057">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B55D71" w:rsidRDefault="0062224C" w:rsidP="003D0057">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B55D71" w:rsidRDefault="0062224C" w:rsidP="003D0057">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B55D71" w:rsidRDefault="0062224C" w:rsidP="003D0057">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w:t>
      </w:r>
      <w:r w:rsidR="0020537F" w:rsidRPr="00370540">
        <w:rPr>
          <w:spacing w:val="-1"/>
        </w:rPr>
        <w:t xml:space="preserve"> – посочен от страните в процедурата</w:t>
      </w:r>
      <w:r w:rsidRPr="00370540">
        <w:rPr>
          <w:spacing w:val="-1"/>
        </w:rPr>
        <w:t>;</w:t>
      </w:r>
    </w:p>
    <w:p w:rsidR="00B55D71" w:rsidRDefault="0062224C" w:rsidP="003D0057">
      <w:pPr>
        <w:shd w:val="clear" w:color="auto" w:fill="FFFFFF"/>
        <w:spacing w:afterLines="40" w:after="96"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r w:rsidRPr="00370540">
        <w:t>В с</w:t>
      </w:r>
      <w:r w:rsidRPr="00370540">
        <w:rPr>
          <w:spacing w:val="-1"/>
        </w:rPr>
        <w:t>л</w:t>
      </w:r>
      <w:r w:rsidRPr="00370540">
        <w:t>учай,</w:t>
      </w:r>
      <w:r w:rsidRPr="00370540">
        <w:rPr>
          <w:spacing w:val="14"/>
        </w:rPr>
        <w:t xml:space="preserve"> </w:t>
      </w:r>
      <w:r w:rsidRPr="00370540">
        <w:t>при</w:t>
      </w:r>
      <w:r w:rsidRPr="00370540">
        <w:rPr>
          <w:spacing w:val="12"/>
        </w:rPr>
        <w:t xml:space="preserve"> </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5"/>
        </w:rPr>
        <w:t xml:space="preserve"> </w:t>
      </w:r>
      <w:r w:rsidRPr="00370540">
        <w:t>по</w:t>
      </w:r>
      <w:r w:rsidRPr="00370540">
        <w:rPr>
          <w:spacing w:val="14"/>
        </w:rPr>
        <w:t xml:space="preserve"> </w:t>
      </w:r>
      <w:r w:rsidRPr="00370540">
        <w:t>електронна</w:t>
      </w:r>
      <w:r w:rsidRPr="00370540">
        <w:rPr>
          <w:spacing w:val="15"/>
        </w:rPr>
        <w:t xml:space="preserve"> </w:t>
      </w:r>
      <w:r w:rsidRPr="00370540">
        <w:t>поща</w:t>
      </w:r>
      <w:r w:rsidRPr="00370540">
        <w:rPr>
          <w:spacing w:val="15"/>
        </w:rPr>
        <w:t xml:space="preserve"> </w:t>
      </w:r>
      <w:r w:rsidRPr="00370540">
        <w:t>(вкл.</w:t>
      </w:r>
      <w:r w:rsidRPr="00370540">
        <w:rPr>
          <w:spacing w:val="14"/>
        </w:rPr>
        <w:t xml:space="preserve"> </w:t>
      </w:r>
      <w:r w:rsidRPr="00370540">
        <w:t>и</w:t>
      </w:r>
      <w:r w:rsidRPr="00370540">
        <w:rPr>
          <w:spacing w:val="14"/>
        </w:rPr>
        <w:t xml:space="preserve"> </w:t>
      </w:r>
      <w:r w:rsidRPr="00370540">
        <w:t>такава</w:t>
      </w:r>
      <w:r w:rsidRPr="00370540">
        <w:rPr>
          <w:spacing w:val="15"/>
        </w:rPr>
        <w:t xml:space="preserve"> </w:t>
      </w:r>
      <w:r w:rsidRPr="00370540">
        <w:t>посочена</w:t>
      </w:r>
      <w:r w:rsidRPr="00370540">
        <w:rPr>
          <w:spacing w:val="15"/>
        </w:rPr>
        <w:t xml:space="preserve"> </w:t>
      </w:r>
      <w:r w:rsidRPr="00370540">
        <w:t>на</w:t>
      </w:r>
      <w:r w:rsidRPr="00370540">
        <w:rPr>
          <w:spacing w:val="15"/>
        </w:rPr>
        <w:t xml:space="preserve"> </w:t>
      </w:r>
      <w:r w:rsidRPr="00370540">
        <w:t>официален</w:t>
      </w:r>
      <w:r w:rsidRPr="00370540">
        <w:rPr>
          <w:spacing w:val="13"/>
        </w:rPr>
        <w:t xml:space="preserve"> </w:t>
      </w:r>
      <w:r w:rsidRPr="00370540">
        <w:rPr>
          <w:spacing w:val="1"/>
        </w:rPr>
        <w:t>у</w:t>
      </w:r>
      <w:r w:rsidRPr="00370540">
        <w:t>ебсайт на</w:t>
      </w:r>
      <w:r w:rsidRPr="00370540">
        <w:rPr>
          <w:spacing w:val="21"/>
        </w:rPr>
        <w:t xml:space="preserve"> </w:t>
      </w:r>
      <w:r w:rsidRPr="00370540">
        <w:rPr>
          <w:spacing w:val="2"/>
        </w:rPr>
        <w:t>у</w:t>
      </w:r>
      <w:r w:rsidRPr="00370540">
        <w:rPr>
          <w:spacing w:val="-1"/>
        </w:rPr>
        <w:t>ч</w:t>
      </w:r>
      <w:r w:rsidRPr="00370540">
        <w:t>астника),</w:t>
      </w:r>
      <w:r w:rsidRPr="00370540">
        <w:rPr>
          <w:spacing w:val="22"/>
        </w:rPr>
        <w:t xml:space="preserve"> </w:t>
      </w:r>
      <w:r w:rsidRPr="00370540">
        <w:t>момен</w:t>
      </w:r>
      <w:r w:rsidRPr="00370540">
        <w:rPr>
          <w:spacing w:val="-2"/>
        </w:rPr>
        <w:t>т</w:t>
      </w:r>
      <w:r w:rsidRPr="00370540">
        <w:t>ът</w:t>
      </w:r>
      <w:r w:rsidRPr="00370540">
        <w:rPr>
          <w:spacing w:val="22"/>
        </w:rPr>
        <w:t xml:space="preserve"> </w:t>
      </w:r>
      <w:r w:rsidRPr="00370540">
        <w:t>на</w:t>
      </w:r>
      <w:r w:rsidRPr="00370540">
        <w:rPr>
          <w:spacing w:val="22"/>
        </w:rPr>
        <w:t xml:space="preserve"> </w:t>
      </w:r>
      <w:r w:rsidRPr="00370540">
        <w:t>пол</w:t>
      </w:r>
      <w:r w:rsidRPr="00370540">
        <w:rPr>
          <w:spacing w:val="1"/>
        </w:rPr>
        <w:t>у</w:t>
      </w:r>
      <w:r w:rsidRPr="00370540">
        <w:t>чаването</w:t>
      </w:r>
      <w:r w:rsidRPr="00370540">
        <w:rPr>
          <w:spacing w:val="22"/>
        </w:rPr>
        <w:t xml:space="preserve"> </w:t>
      </w:r>
      <w:r w:rsidRPr="00370540">
        <w:t>от</w:t>
      </w:r>
      <w:r w:rsidRPr="00370540">
        <w:rPr>
          <w:spacing w:val="20"/>
        </w:rPr>
        <w:t xml:space="preserve"> </w:t>
      </w:r>
      <w:r w:rsidRPr="00370540">
        <w:rPr>
          <w:spacing w:val="2"/>
        </w:rPr>
        <w:t>у</w:t>
      </w:r>
      <w:r w:rsidRPr="00370540">
        <w:rPr>
          <w:spacing w:val="1"/>
        </w:rPr>
        <w:t>ч</w:t>
      </w:r>
      <w:r w:rsidRPr="00370540">
        <w:t>астника</w:t>
      </w:r>
      <w:r w:rsidRPr="00370540">
        <w:rPr>
          <w:spacing w:val="-1"/>
        </w:rPr>
        <w:t>/</w:t>
      </w:r>
      <w:r w:rsidRPr="00370540">
        <w:t>заинтересовано</w:t>
      </w:r>
      <w:r w:rsidRPr="00370540">
        <w:rPr>
          <w:spacing w:val="21"/>
        </w:rPr>
        <w:t xml:space="preserve"> </w:t>
      </w:r>
      <w:r w:rsidRPr="00370540">
        <w:t>лице</w:t>
      </w:r>
      <w:r w:rsidRPr="00370540">
        <w:rPr>
          <w:spacing w:val="1"/>
        </w:rPr>
        <w:t>/</w:t>
      </w:r>
      <w:r w:rsidRPr="00370540">
        <w:t>изпълнител</w:t>
      </w:r>
      <w:r w:rsidRPr="00370540">
        <w:rPr>
          <w:spacing w:val="21"/>
        </w:rPr>
        <w:t xml:space="preserve"> </w:t>
      </w:r>
      <w:r w:rsidRPr="00370540">
        <w:t>ще се</w:t>
      </w:r>
      <w:r w:rsidRPr="00370540">
        <w:rPr>
          <w:spacing w:val="57"/>
        </w:rPr>
        <w:t xml:space="preserve"> </w:t>
      </w:r>
      <w:r w:rsidRPr="00370540">
        <w:t>счита</w:t>
      </w:r>
      <w:r w:rsidRPr="00370540">
        <w:rPr>
          <w:spacing w:val="57"/>
        </w:rPr>
        <w:t xml:space="preserve"> </w:t>
      </w:r>
      <w:r w:rsidRPr="00370540">
        <w:t xml:space="preserve">от датата на </w:t>
      </w:r>
      <w:r w:rsidRPr="00370540">
        <w:rPr>
          <w:spacing w:val="57"/>
        </w:rPr>
        <w:t xml:space="preserve"> </w:t>
      </w:r>
      <w:r w:rsidRPr="00370540">
        <w:t>пол</w:t>
      </w:r>
      <w:r w:rsidRPr="00370540">
        <w:rPr>
          <w:spacing w:val="2"/>
        </w:rPr>
        <w:t>у</w:t>
      </w:r>
      <w:r w:rsidRPr="00370540">
        <w:t>чено</w:t>
      </w:r>
      <w:r w:rsidRPr="00370540">
        <w:rPr>
          <w:spacing w:val="57"/>
        </w:rPr>
        <w:t xml:space="preserve"> </w:t>
      </w:r>
      <w:r w:rsidRPr="00370540">
        <w:t xml:space="preserve">при </w:t>
      </w:r>
      <w:r w:rsidRPr="00370540">
        <w:rPr>
          <w:spacing w:val="56"/>
        </w:rPr>
        <w:t xml:space="preserve"> </w:t>
      </w:r>
      <w:r w:rsidRPr="00370540">
        <w:t>Възложит</w:t>
      </w:r>
      <w:r w:rsidRPr="00370540">
        <w:rPr>
          <w:spacing w:val="1"/>
        </w:rPr>
        <w:t>е</w:t>
      </w:r>
      <w:r w:rsidRPr="00370540">
        <w:t xml:space="preserve">ля </w:t>
      </w:r>
      <w:r w:rsidRPr="00370540">
        <w:rPr>
          <w:spacing w:val="56"/>
        </w:rPr>
        <w:t xml:space="preserve"> </w:t>
      </w:r>
      <w:r w:rsidRPr="00370540">
        <w:t>потвъ</w:t>
      </w:r>
      <w:r w:rsidRPr="00370540">
        <w:rPr>
          <w:spacing w:val="1"/>
        </w:rPr>
        <w:t>р</w:t>
      </w:r>
      <w:r w:rsidRPr="00370540">
        <w:t>ждение от заинтересовано лице</w:t>
      </w:r>
      <w:r w:rsidRPr="00370540">
        <w:rPr>
          <w:spacing w:val="-1"/>
        </w:rPr>
        <w:t>/</w:t>
      </w:r>
      <w:r w:rsidRPr="00370540">
        <w:rPr>
          <w:spacing w:val="1"/>
        </w:rPr>
        <w:t>уч</w:t>
      </w:r>
      <w:r w:rsidRPr="00370540">
        <w:t>астник</w:t>
      </w:r>
      <w:r w:rsidRPr="00370540">
        <w:rPr>
          <w:spacing w:val="1"/>
        </w:rPr>
        <w:t>/</w:t>
      </w:r>
      <w:r w:rsidRPr="00370540">
        <w:t>изпълнител, за пол</w:t>
      </w:r>
      <w:r w:rsidRPr="00370540">
        <w:rPr>
          <w:spacing w:val="1"/>
        </w:rPr>
        <w:t>у</w:t>
      </w:r>
      <w:r w:rsidR="00490E5D" w:rsidRPr="00370540">
        <w:t xml:space="preserve">чено от </w:t>
      </w:r>
      <w:r w:rsidRPr="00370540">
        <w:t>Възложителя електронно известяване</w:t>
      </w:r>
      <w:r w:rsidRPr="00370540">
        <w:rPr>
          <w:spacing w:val="-1"/>
        </w:rPr>
        <w:t>/</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
        </w:rPr>
        <w:t>;</w:t>
      </w:r>
    </w:p>
    <w:p w:rsidR="00B55D71" w:rsidRDefault="0062224C" w:rsidP="003D0057">
      <w:pPr>
        <w:widowControl w:val="0"/>
        <w:spacing w:afterLines="40" w:after="96"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152122" w:rsidRDefault="00152122" w:rsidP="003D0057">
      <w:pPr>
        <w:spacing w:afterLines="40" w:after="96" w:line="240" w:lineRule="auto"/>
        <w:rPr>
          <w:color w:val="000000"/>
        </w:rPr>
      </w:pPr>
    </w:p>
    <w:p w:rsidR="009A7074" w:rsidRDefault="009A7074" w:rsidP="003D0057">
      <w:pPr>
        <w:spacing w:afterLines="40" w:after="96" w:line="240" w:lineRule="auto"/>
        <w:rPr>
          <w:b/>
          <w:color w:val="000000"/>
        </w:rPr>
      </w:pPr>
      <w:r w:rsidRPr="0001736E">
        <w:rPr>
          <w:b/>
          <w:color w:val="000000"/>
        </w:rPr>
        <w:t>7. Сключване на договор</w:t>
      </w:r>
    </w:p>
    <w:p w:rsidR="009A7074" w:rsidRPr="0001736E" w:rsidRDefault="009A7074" w:rsidP="003D0057">
      <w:pPr>
        <w:spacing w:afterLines="40" w:after="96" w:line="240" w:lineRule="auto"/>
        <w:jc w:val="both"/>
        <w:rPr>
          <w:color w:val="000000"/>
        </w:rPr>
      </w:pPr>
      <w:r w:rsidRPr="0001736E">
        <w:rPr>
          <w:color w:val="000000"/>
        </w:rPr>
        <w:t>Възложителят сключва договор за изпълнение на обществената поръчката с участника в процедурата, определен за изпълнител.</w:t>
      </w:r>
    </w:p>
    <w:p w:rsidR="009A7074" w:rsidRPr="0001736E" w:rsidRDefault="009A7074" w:rsidP="003D0057">
      <w:pPr>
        <w:spacing w:afterLines="40" w:after="96" w:line="240" w:lineRule="auto"/>
        <w:jc w:val="both"/>
        <w:rPr>
          <w:color w:val="000000"/>
        </w:rPr>
      </w:pPr>
      <w:r w:rsidRPr="0001736E">
        <w:rPr>
          <w:color w:val="000000"/>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9A7074" w:rsidRPr="0001736E" w:rsidRDefault="009A7074" w:rsidP="003D0057">
      <w:pPr>
        <w:spacing w:afterLines="40" w:after="96" w:line="240" w:lineRule="auto"/>
        <w:jc w:val="both"/>
        <w:rPr>
          <w:color w:val="000000"/>
        </w:rPr>
      </w:pPr>
      <w:r w:rsidRPr="0001736E">
        <w:rPr>
          <w:color w:val="000000"/>
        </w:rPr>
        <w:lastRenderedPageBreak/>
        <w:t>Договорът се сключва във формата и със съдържанието на проекта на договор, приложен в Документацията, допълнен с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9A7074" w:rsidRPr="0001736E" w:rsidRDefault="009A7074" w:rsidP="003D0057">
      <w:pPr>
        <w:spacing w:afterLines="40" w:after="96" w:line="240" w:lineRule="auto"/>
        <w:jc w:val="both"/>
        <w:rPr>
          <w:color w:val="000000"/>
        </w:rPr>
      </w:pPr>
      <w:r w:rsidRPr="0001736E">
        <w:rPr>
          <w:color w:val="000000"/>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9A7074" w:rsidRPr="0001736E" w:rsidRDefault="009A7074" w:rsidP="003D0057">
      <w:pPr>
        <w:spacing w:afterLines="40" w:after="96" w:line="240" w:lineRule="auto"/>
        <w:jc w:val="both"/>
        <w:rPr>
          <w:color w:val="000000"/>
        </w:rPr>
      </w:pPr>
      <w:r w:rsidRPr="0001736E">
        <w:rPr>
          <w:color w:val="000000"/>
        </w:rPr>
        <w:t>Договорът за обществената поръчка се сключва при условие, че участникът, определен за изпълнител:</w:t>
      </w:r>
    </w:p>
    <w:p w:rsidR="009A7074" w:rsidRPr="0001736E" w:rsidRDefault="009A7074" w:rsidP="003D0057">
      <w:pPr>
        <w:spacing w:afterLines="40" w:after="96" w:line="240" w:lineRule="auto"/>
        <w:jc w:val="both"/>
        <w:rPr>
          <w:color w:val="000000"/>
        </w:rPr>
      </w:pPr>
      <w:r w:rsidRPr="0001736E">
        <w:rPr>
          <w:color w:val="000000"/>
        </w:rPr>
        <w:t>а)</w:t>
      </w:r>
      <w:r w:rsidRPr="0001736E">
        <w:rPr>
          <w:color w:val="000000"/>
        </w:rPr>
        <w:tab/>
        <w:t>представи документ за регистрация в съответствие с изискването по чл. 70 от ППЗОП;</w:t>
      </w:r>
    </w:p>
    <w:p w:rsidR="009A7074" w:rsidRPr="0001736E" w:rsidRDefault="009A7074" w:rsidP="003D0057">
      <w:pPr>
        <w:spacing w:afterLines="40" w:after="96" w:line="240" w:lineRule="auto"/>
        <w:jc w:val="both"/>
        <w:rPr>
          <w:color w:val="000000"/>
        </w:rPr>
      </w:pPr>
      <w:r w:rsidRPr="0001736E">
        <w:rPr>
          <w:color w:val="000000"/>
        </w:rPr>
        <w:t>б)</w:t>
      </w:r>
      <w:r w:rsidRPr="0001736E">
        <w:rPr>
          <w:color w:val="000000"/>
        </w:rPr>
        <w:tab/>
        <w:t>изпълни задължението по чл. 67, ал. 6 от ЗОП;</w:t>
      </w:r>
    </w:p>
    <w:p w:rsidR="009A7074" w:rsidRPr="0001736E" w:rsidRDefault="009A7074" w:rsidP="003D0057">
      <w:pPr>
        <w:spacing w:afterLines="40" w:after="96" w:line="240" w:lineRule="auto"/>
        <w:jc w:val="both"/>
        <w:rPr>
          <w:color w:val="000000"/>
        </w:rPr>
      </w:pPr>
      <w:r w:rsidRPr="0001736E">
        <w:rPr>
          <w:color w:val="000000"/>
        </w:rPr>
        <w:t>в)</w:t>
      </w:r>
      <w:r w:rsidRPr="0001736E">
        <w:rPr>
          <w:color w:val="000000"/>
        </w:rPr>
        <w:tab/>
        <w:t>представи определената гаранция за изпълнение на договора;</w:t>
      </w:r>
    </w:p>
    <w:p w:rsidR="009A7074" w:rsidRPr="0001736E" w:rsidRDefault="009A7074" w:rsidP="003D0057">
      <w:pPr>
        <w:spacing w:afterLines="40" w:after="96" w:line="240" w:lineRule="auto"/>
        <w:jc w:val="both"/>
        <w:rPr>
          <w:color w:val="000000"/>
        </w:rPr>
      </w:pPr>
      <w:r w:rsidRPr="0001736E">
        <w:rPr>
          <w:color w:val="000000"/>
        </w:rPr>
        <w:t>г)</w:t>
      </w:r>
      <w:r w:rsidRPr="0001736E">
        <w:rPr>
          <w:color w:val="000000"/>
        </w:rPr>
        <w:tab/>
        <w:t>представи действащи договори (трудови, консултантски или др.) между участника и ключовите експерти от екипа за изпълнение на поръчката, от които се вижда, че тези лица са обвързани с участника за изпълнение на функциите им, предвидени в настоящата документация. Договорите по тази точка трябва да бъдат безсрочни или сключени за срока на изпълнение на задълженията им по договора за обществената поръчка.</w:t>
      </w:r>
    </w:p>
    <w:p w:rsidR="009A7074" w:rsidRPr="0001736E" w:rsidRDefault="009A7074" w:rsidP="003D0057">
      <w:pPr>
        <w:spacing w:afterLines="40" w:after="96" w:line="240" w:lineRule="auto"/>
        <w:jc w:val="both"/>
        <w:rPr>
          <w:color w:val="000000"/>
        </w:rPr>
      </w:pPr>
      <w:r w:rsidRPr="0001736E">
        <w:rPr>
          <w:color w:val="000000"/>
        </w:rPr>
        <w:t>Възложителят не сключва договор, когато:</w:t>
      </w:r>
    </w:p>
    <w:p w:rsidR="009A7074" w:rsidRPr="0001736E" w:rsidRDefault="009A7074" w:rsidP="003D0057">
      <w:pPr>
        <w:spacing w:afterLines="40" w:after="96" w:line="240" w:lineRule="auto"/>
        <w:jc w:val="both"/>
        <w:rPr>
          <w:color w:val="000000"/>
        </w:rPr>
      </w:pPr>
      <w:r w:rsidRPr="0001736E">
        <w:rPr>
          <w:color w:val="000000"/>
        </w:rPr>
        <w:t>а)</w:t>
      </w:r>
      <w:r w:rsidRPr="0001736E">
        <w:rPr>
          <w:color w:val="000000"/>
        </w:rPr>
        <w:tab/>
        <w:t>участникът, класиран на първо място откаже да сключи договор;</w:t>
      </w:r>
    </w:p>
    <w:p w:rsidR="009A7074" w:rsidRPr="0001736E" w:rsidRDefault="009A7074" w:rsidP="003D0057">
      <w:pPr>
        <w:spacing w:afterLines="40" w:after="96" w:line="240" w:lineRule="auto"/>
        <w:jc w:val="both"/>
        <w:rPr>
          <w:color w:val="000000"/>
        </w:rPr>
      </w:pPr>
      <w:r w:rsidRPr="0001736E">
        <w:rPr>
          <w:color w:val="000000"/>
        </w:rPr>
        <w:t>б)</w:t>
      </w:r>
      <w:r w:rsidRPr="0001736E">
        <w:rPr>
          <w:color w:val="000000"/>
        </w:rPr>
        <w:tab/>
        <w:t>участникът, класиран на първо място не изпълни някое от условията по горния параграф, или</w:t>
      </w:r>
    </w:p>
    <w:p w:rsidR="009A7074" w:rsidRPr="0001736E" w:rsidRDefault="009A7074" w:rsidP="003D0057">
      <w:pPr>
        <w:spacing w:afterLines="40" w:after="96" w:line="240" w:lineRule="auto"/>
        <w:jc w:val="both"/>
        <w:rPr>
          <w:color w:val="000000"/>
        </w:rPr>
      </w:pPr>
      <w:r w:rsidRPr="0001736E">
        <w:rPr>
          <w:color w:val="000000"/>
        </w:rPr>
        <w:t>в)</w:t>
      </w:r>
      <w:r w:rsidRPr="0001736E">
        <w:rPr>
          <w:color w:val="000000"/>
        </w:rPr>
        <w:tab/>
        <w:t>участникът, класиран на първо място не докаже, че не са налице основания за отстраняване от процедурата;</w:t>
      </w:r>
    </w:p>
    <w:p w:rsidR="009A7074" w:rsidRPr="0001736E" w:rsidRDefault="009A7074" w:rsidP="003D0057">
      <w:pPr>
        <w:spacing w:afterLines="40" w:after="96" w:line="240" w:lineRule="auto"/>
        <w:jc w:val="both"/>
        <w:rPr>
          <w:color w:val="000000"/>
        </w:rPr>
      </w:pPr>
      <w:r w:rsidRPr="0001736E">
        <w:rPr>
          <w:color w:val="000000"/>
        </w:rPr>
        <w:t>г)</w:t>
      </w:r>
      <w:r w:rsidRPr="0001736E">
        <w:rPr>
          <w:color w:val="000000"/>
        </w:rPr>
        <w:tab/>
        <w:t>третото лице, на чийто капацитет се е позовал участникът, откаже да подпише договора в качеството му на поръчител.</w:t>
      </w:r>
    </w:p>
    <w:p w:rsidR="009A7074" w:rsidRPr="0001736E" w:rsidRDefault="009A7074" w:rsidP="003D0057">
      <w:pPr>
        <w:spacing w:afterLines="40" w:after="96" w:line="240" w:lineRule="auto"/>
        <w:jc w:val="both"/>
        <w:rPr>
          <w:color w:val="000000"/>
        </w:rPr>
      </w:pPr>
      <w:r w:rsidRPr="0001736E">
        <w:rPr>
          <w:color w:val="000000"/>
        </w:rPr>
        <w:t xml:space="preserve">В случаите по предходния параграф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9A7074" w:rsidRPr="0001736E" w:rsidRDefault="009A7074" w:rsidP="003D0057">
      <w:pPr>
        <w:spacing w:afterLines="40" w:after="96" w:line="240" w:lineRule="auto"/>
        <w:jc w:val="both"/>
        <w:rPr>
          <w:color w:val="000000"/>
        </w:rPr>
      </w:pPr>
      <w:r w:rsidRPr="0001736E">
        <w:rPr>
          <w:color w:val="000000"/>
        </w:rPr>
        <w:t>Ако след получена покана класираният на второ място участник откаже да подпише договора, Възложителят прекратява процедурата.</w:t>
      </w:r>
    </w:p>
    <w:p w:rsidR="009A7074" w:rsidRPr="0001736E" w:rsidRDefault="009A7074" w:rsidP="003D0057">
      <w:pPr>
        <w:spacing w:afterLines="40" w:after="96" w:line="240" w:lineRule="auto"/>
        <w:jc w:val="both"/>
        <w:rPr>
          <w:color w:val="000000"/>
        </w:rPr>
      </w:pPr>
      <w:r w:rsidRPr="0001736E">
        <w:rPr>
          <w:color w:val="000000"/>
        </w:rPr>
        <w:t xml:space="preserve">Изпълнителят сключва договор за </w:t>
      </w:r>
      <w:proofErr w:type="spellStart"/>
      <w:r w:rsidRPr="0001736E">
        <w:rPr>
          <w:color w:val="000000"/>
        </w:rPr>
        <w:t>подизпълнение</w:t>
      </w:r>
      <w:proofErr w:type="spellEnd"/>
      <w:r w:rsidRPr="0001736E">
        <w:rPr>
          <w:color w:val="000000"/>
        </w:rPr>
        <w:t xml:space="preserve"> с подизпълнителите, посочени в офертата.</w:t>
      </w:r>
    </w:p>
    <w:p w:rsidR="009A7074" w:rsidRPr="0001736E" w:rsidRDefault="009A7074" w:rsidP="003D0057">
      <w:pPr>
        <w:spacing w:afterLines="40" w:after="96" w:line="240" w:lineRule="auto"/>
        <w:jc w:val="both"/>
        <w:rPr>
          <w:color w:val="000000"/>
        </w:rPr>
      </w:pPr>
      <w:r w:rsidRPr="0001736E">
        <w:rPr>
          <w:color w:val="000000"/>
        </w:rPr>
        <w:t xml:space="preserve">В съответствие с чл. 75, ал. 2 от ППЗОП в срок до 3 дни от сключването на договор за </w:t>
      </w:r>
      <w:proofErr w:type="spellStart"/>
      <w:r w:rsidRPr="0001736E">
        <w:rPr>
          <w:color w:val="000000"/>
        </w:rPr>
        <w:t>подизпълнение</w:t>
      </w:r>
      <w:proofErr w:type="spellEnd"/>
      <w:r w:rsidRPr="0001736E">
        <w:rPr>
          <w:color w:val="00000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163830" w:rsidRDefault="009A7074" w:rsidP="003D0057">
      <w:pPr>
        <w:spacing w:afterLines="40" w:after="96" w:line="240" w:lineRule="auto"/>
        <w:jc w:val="both"/>
        <w:rPr>
          <w:color w:val="000000"/>
        </w:rPr>
      </w:pPr>
      <w:r w:rsidRPr="0001736E">
        <w:rPr>
          <w:color w:val="000000"/>
        </w:rPr>
        <w:lastRenderedPageBreak/>
        <w:t xml:space="preserve">Съгласно чл. 75, ал. 3 от ППЗОП подизпълнителите нямат право да </w:t>
      </w:r>
      <w:proofErr w:type="spellStart"/>
      <w:r w:rsidRPr="0001736E">
        <w:rPr>
          <w:color w:val="000000"/>
        </w:rPr>
        <w:t>превъзлагат</w:t>
      </w:r>
      <w:proofErr w:type="spellEnd"/>
      <w:r w:rsidRPr="0001736E">
        <w:rPr>
          <w:color w:val="000000"/>
        </w:rPr>
        <w:t xml:space="preserve"> една или повече от дейностите, които са включени в предмета на договора за </w:t>
      </w:r>
      <w:proofErr w:type="spellStart"/>
      <w:r w:rsidRPr="0001736E">
        <w:rPr>
          <w:color w:val="000000"/>
        </w:rPr>
        <w:t>подизпълнение</w:t>
      </w:r>
      <w:proofErr w:type="spellEnd"/>
      <w:r w:rsidRPr="0001736E">
        <w:rPr>
          <w:color w:val="000000"/>
        </w:rPr>
        <w:t xml:space="preserve">. Не е нарушение на забраната по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01736E">
        <w:rPr>
          <w:color w:val="000000"/>
        </w:rPr>
        <w:t>подизпълнение</w:t>
      </w:r>
      <w:proofErr w:type="spellEnd"/>
      <w:r w:rsidRPr="0001736E">
        <w:rPr>
          <w:color w:val="000000"/>
        </w:rPr>
        <w:t>.</w:t>
      </w:r>
    </w:p>
    <w:p w:rsidR="000D650A" w:rsidRPr="000D650A" w:rsidRDefault="00BF5B48" w:rsidP="0010754F">
      <w:pPr>
        <w:pStyle w:val="37"/>
        <w:keepNext/>
        <w:keepLines/>
        <w:shd w:val="clear" w:color="auto" w:fill="auto"/>
        <w:spacing w:after="256" w:line="269" w:lineRule="exact"/>
        <w:ind w:firstLine="708"/>
        <w:jc w:val="left"/>
        <w:rPr>
          <w:rFonts w:ascii="Times New Roman" w:eastAsia="Times New Roman" w:hAnsi="Times New Roman" w:cs="Times New Roman"/>
          <w:b/>
          <w:bCs/>
          <w:color w:val="000000"/>
          <w:sz w:val="24"/>
          <w:szCs w:val="24"/>
          <w:lang w:eastAsia="bg-BG" w:bidi="bg-BG"/>
        </w:rPr>
      </w:pPr>
      <w:r w:rsidRPr="00F614AB">
        <w:rPr>
          <w:rFonts w:ascii="Times New Roman" w:hAnsi="Times New Roman" w:cs="Times New Roman"/>
          <w:b/>
          <w:bCs/>
          <w:color w:val="000000"/>
          <w:sz w:val="24"/>
          <w:szCs w:val="24"/>
        </w:rPr>
        <w:t>РАЗДЕЛ VІ</w:t>
      </w:r>
      <w:r w:rsidR="0072461A" w:rsidRPr="00F614AB">
        <w:rPr>
          <w:rFonts w:ascii="Times New Roman" w:hAnsi="Times New Roman" w:cs="Times New Roman"/>
          <w:b/>
          <w:bCs/>
          <w:color w:val="000000"/>
          <w:sz w:val="24"/>
          <w:szCs w:val="24"/>
          <w:lang w:val="en-US"/>
        </w:rPr>
        <w:t>I</w:t>
      </w:r>
      <w:r w:rsidRPr="00F614AB">
        <w:rPr>
          <w:rFonts w:ascii="Times New Roman" w:hAnsi="Times New Roman" w:cs="Times New Roman"/>
          <w:b/>
          <w:bCs/>
          <w:color w:val="000000"/>
          <w:sz w:val="24"/>
          <w:szCs w:val="24"/>
        </w:rPr>
        <w:t xml:space="preserve">. </w:t>
      </w:r>
      <w:r w:rsidR="000D650A" w:rsidRPr="00F614AB">
        <w:rPr>
          <w:rFonts w:ascii="Times New Roman" w:eastAsia="Times New Roman" w:hAnsi="Times New Roman" w:cs="Times New Roman"/>
          <w:b/>
          <w:bCs/>
          <w:color w:val="000000"/>
          <w:sz w:val="24"/>
          <w:szCs w:val="24"/>
          <w:lang w:eastAsia="bg-BG" w:bidi="bg-BG"/>
        </w:rPr>
        <w:t>КРИТЕРИЙ</w:t>
      </w:r>
      <w:r w:rsidR="000D650A" w:rsidRPr="000D650A">
        <w:rPr>
          <w:rFonts w:ascii="Times New Roman" w:eastAsia="Times New Roman" w:hAnsi="Times New Roman" w:cs="Times New Roman"/>
          <w:b/>
          <w:bCs/>
          <w:color w:val="000000"/>
          <w:sz w:val="24"/>
          <w:szCs w:val="24"/>
          <w:lang w:eastAsia="bg-BG" w:bidi="bg-BG"/>
        </w:rPr>
        <w:t xml:space="preserve"> ЗА ВЪЗЛАГАНЕ НА ПОРЪЧКАТА И МЕТОДИКА ЗА ОПРЕДЕЛЯНЕ НА КОМПЛЕКСНАТА ОЦЕНКА НА ОФЕРТАТА</w:t>
      </w:r>
    </w:p>
    <w:p w:rsidR="000D650A" w:rsidRPr="000D650A" w:rsidRDefault="000D650A" w:rsidP="008115A4">
      <w:pPr>
        <w:widowControl w:val="0"/>
        <w:suppressAutoHyphens w:val="0"/>
        <w:spacing w:line="250" w:lineRule="exact"/>
        <w:ind w:firstLine="708"/>
        <w:rPr>
          <w:color w:val="000000"/>
          <w:lang w:eastAsia="bg-BG" w:bidi="bg-BG"/>
        </w:rPr>
      </w:pPr>
      <w:r w:rsidRPr="000D650A">
        <w:rPr>
          <w:color w:val="000000"/>
          <w:lang w:eastAsia="bg-BG" w:bidi="bg-BG"/>
        </w:rPr>
        <w:t>Обществената поръчка се възлага въз основа на „икономически най-изгодната оферта”.</w:t>
      </w:r>
    </w:p>
    <w:p w:rsidR="000D650A" w:rsidRPr="000D650A" w:rsidRDefault="000D650A" w:rsidP="0072151C">
      <w:pPr>
        <w:widowControl w:val="0"/>
        <w:suppressAutoHyphens w:val="0"/>
        <w:spacing w:line="274" w:lineRule="exact"/>
        <w:ind w:firstLine="708"/>
        <w:rPr>
          <w:color w:val="000000"/>
          <w:lang w:eastAsia="bg-BG" w:bidi="bg-BG"/>
        </w:rPr>
      </w:pPr>
      <w:r w:rsidRPr="000D650A">
        <w:rPr>
          <w:color w:val="000000"/>
          <w:lang w:eastAsia="bg-BG" w:bidi="bg-BG"/>
        </w:rPr>
        <w:t>Икономически най-изгодната оферта се определя по критерий за възлагане „</w:t>
      </w:r>
      <w:r w:rsidR="008115A4">
        <w:rPr>
          <w:color w:val="000000"/>
          <w:lang w:eastAsia="bg-BG" w:bidi="bg-BG"/>
        </w:rPr>
        <w:t>оптимално съотношение качество/ц</w:t>
      </w:r>
      <w:r w:rsidRPr="000D650A">
        <w:rPr>
          <w:color w:val="000000"/>
          <w:lang w:eastAsia="bg-BG" w:bidi="bg-BG"/>
        </w:rPr>
        <w:t xml:space="preserve">ена, което се оценява въз основа на цената или нивото на </w:t>
      </w:r>
      <w:r w:rsidRPr="000D650A">
        <w:rPr>
          <w:color w:val="000000"/>
          <w:lang w:val="en-US" w:eastAsia="en-US" w:bidi="en-US"/>
        </w:rPr>
        <w:t xml:space="preserve"> </w:t>
      </w:r>
      <w:r w:rsidRPr="000D650A">
        <w:rPr>
          <w:color w:val="000000"/>
          <w:lang w:eastAsia="bg-BG" w:bidi="bg-BG"/>
        </w:rPr>
        <w:t>разходите, както и на показатели, включващи качествени, екологични и/или социални аспекти, свързани с предмета на обществената поръчк</w:t>
      </w:r>
      <w:r w:rsidR="0072151C">
        <w:rPr>
          <w:color w:val="000000"/>
          <w:lang w:eastAsia="bg-BG" w:bidi="bg-BG"/>
        </w:rPr>
        <w:t>а“ по чл. 70, ал. 2, т. 3 от ЗОП</w:t>
      </w:r>
      <w:r w:rsidRPr="000D650A">
        <w:rPr>
          <w:color w:val="000000"/>
          <w:lang w:eastAsia="bg-BG" w:bidi="bg-BG"/>
        </w:rPr>
        <w:t>.</w:t>
      </w:r>
    </w:p>
    <w:p w:rsidR="000D650A" w:rsidRPr="000D650A" w:rsidRDefault="000D650A" w:rsidP="009D5E74">
      <w:pPr>
        <w:widowControl w:val="0"/>
        <w:suppressAutoHyphens w:val="0"/>
        <w:spacing w:line="274" w:lineRule="exact"/>
        <w:ind w:firstLine="708"/>
        <w:jc w:val="both"/>
        <w:rPr>
          <w:color w:val="000000"/>
          <w:lang w:eastAsia="bg-BG" w:bidi="bg-BG"/>
        </w:rPr>
      </w:pPr>
      <w:r w:rsidRPr="000D650A">
        <w:rPr>
          <w:color w:val="000000"/>
          <w:lang w:eastAsia="bg-BG" w:bidi="bg-BG"/>
        </w:rPr>
        <w:t>В класирането участват само предложения, които съответстват на документацията за участие в процедурата. Класирането се извършва във възходящ ред. На първо място се класира участникът, получил най-висока комплексна оценка на офертата.</w:t>
      </w:r>
    </w:p>
    <w:p w:rsidR="000D650A" w:rsidRPr="000D650A" w:rsidRDefault="000D650A" w:rsidP="009D5E74">
      <w:pPr>
        <w:widowControl w:val="0"/>
        <w:suppressAutoHyphens w:val="0"/>
        <w:spacing w:line="274" w:lineRule="exact"/>
        <w:ind w:firstLine="708"/>
        <w:jc w:val="both"/>
        <w:rPr>
          <w:color w:val="000000"/>
          <w:lang w:eastAsia="bg-BG" w:bidi="bg-BG"/>
        </w:rPr>
      </w:pPr>
      <w:r w:rsidRPr="000D650A">
        <w:rPr>
          <w:color w:val="000000"/>
          <w:lang w:eastAsia="bg-BG" w:bidi="bg-BG"/>
        </w:rPr>
        <w:t>Комплексната оценка (КО) на всеки участник се получава като сума от оценките на офертата по следните показатели:</w:t>
      </w:r>
    </w:p>
    <w:p w:rsidR="000D650A" w:rsidRPr="000D650A" w:rsidRDefault="000D650A" w:rsidP="009D5E74">
      <w:pPr>
        <w:widowControl w:val="0"/>
        <w:suppressAutoHyphens w:val="0"/>
        <w:spacing w:line="274" w:lineRule="exact"/>
        <w:ind w:firstLine="708"/>
        <w:jc w:val="both"/>
        <w:rPr>
          <w:color w:val="000000"/>
          <w:lang w:eastAsia="bg-BG" w:bidi="bg-BG"/>
        </w:rPr>
      </w:pPr>
      <w:r w:rsidRPr="000D650A">
        <w:rPr>
          <w:color w:val="000000"/>
          <w:lang w:eastAsia="bg-BG" w:bidi="bg-BG"/>
        </w:rPr>
        <w:t>Показател „Срок за изготвяне на проекта“ (СП) с максимален брой точки 100 и относителна тежест в комплексната оценка - 10 % (0,10).</w:t>
      </w:r>
    </w:p>
    <w:p w:rsidR="000D650A" w:rsidRPr="000D650A" w:rsidRDefault="000D650A" w:rsidP="009D5E74">
      <w:pPr>
        <w:widowControl w:val="0"/>
        <w:suppressAutoHyphens w:val="0"/>
        <w:spacing w:line="274" w:lineRule="exact"/>
        <w:ind w:firstLine="708"/>
        <w:jc w:val="both"/>
        <w:rPr>
          <w:color w:val="000000"/>
          <w:lang w:eastAsia="bg-BG" w:bidi="bg-BG"/>
        </w:rPr>
      </w:pPr>
      <w:r w:rsidRPr="000D650A">
        <w:rPr>
          <w:color w:val="000000"/>
          <w:lang w:eastAsia="bg-BG" w:bidi="bg-BG"/>
        </w:rPr>
        <w:t xml:space="preserve">Показател „Срок за изпълнение на строителството“ (СС) с максимален брой точки 100 и относителна </w:t>
      </w:r>
      <w:r w:rsidR="009D5E74">
        <w:rPr>
          <w:color w:val="000000"/>
          <w:lang w:eastAsia="bg-BG" w:bidi="bg-BG"/>
        </w:rPr>
        <w:t>тежест в комплексната оценка - 10 % (0,1</w:t>
      </w:r>
      <w:r w:rsidRPr="000D650A">
        <w:rPr>
          <w:color w:val="000000"/>
          <w:lang w:eastAsia="bg-BG" w:bidi="bg-BG"/>
        </w:rPr>
        <w:t>0).</w:t>
      </w:r>
    </w:p>
    <w:p w:rsidR="000D650A" w:rsidRPr="000D650A" w:rsidRDefault="000D650A" w:rsidP="00273CCB">
      <w:pPr>
        <w:widowControl w:val="0"/>
        <w:suppressAutoHyphens w:val="0"/>
        <w:spacing w:line="274" w:lineRule="exact"/>
        <w:ind w:firstLine="708"/>
        <w:jc w:val="both"/>
        <w:rPr>
          <w:color w:val="000000"/>
          <w:lang w:eastAsia="bg-BG" w:bidi="bg-BG"/>
        </w:rPr>
      </w:pPr>
      <w:r w:rsidRPr="000D650A">
        <w:rPr>
          <w:color w:val="000000"/>
          <w:lang w:eastAsia="bg-BG" w:bidi="bg-BG"/>
        </w:rPr>
        <w:t>Показател „Организацията на работа при изпълнение на СМР” (</w:t>
      </w:r>
      <w:proofErr w:type="spellStart"/>
      <w:r w:rsidRPr="000D650A">
        <w:rPr>
          <w:color w:val="000000"/>
          <w:lang w:eastAsia="bg-BG" w:bidi="bg-BG"/>
        </w:rPr>
        <w:t>ОПсмр</w:t>
      </w:r>
      <w:proofErr w:type="spellEnd"/>
      <w:r w:rsidRPr="000D650A">
        <w:rPr>
          <w:color w:val="000000"/>
          <w:lang w:eastAsia="bg-BG" w:bidi="bg-BG"/>
        </w:rPr>
        <w:t>) с максимален брой точки 100 и относителна тежест в комплексната оценка - 10 % (0,10).</w:t>
      </w:r>
    </w:p>
    <w:p w:rsidR="000D650A" w:rsidRPr="000D650A" w:rsidRDefault="000D650A" w:rsidP="00273CCB">
      <w:pPr>
        <w:widowControl w:val="0"/>
        <w:suppressAutoHyphens w:val="0"/>
        <w:spacing w:after="267" w:line="274" w:lineRule="exact"/>
        <w:ind w:firstLine="708"/>
        <w:rPr>
          <w:color w:val="000000"/>
          <w:lang w:eastAsia="bg-BG" w:bidi="bg-BG"/>
        </w:rPr>
      </w:pPr>
      <w:r w:rsidRPr="000D650A">
        <w:rPr>
          <w:color w:val="000000"/>
          <w:lang w:eastAsia="bg-BG" w:bidi="bg-BG"/>
        </w:rPr>
        <w:t>Показател „Организация за изпълнение на проектирането и авторски надзор” (</w:t>
      </w:r>
      <w:proofErr w:type="spellStart"/>
      <w:r w:rsidRPr="000D650A">
        <w:rPr>
          <w:color w:val="000000"/>
          <w:lang w:eastAsia="bg-BG" w:bidi="bg-BG"/>
        </w:rPr>
        <w:t>ОПпроект</w:t>
      </w:r>
      <w:proofErr w:type="spellEnd"/>
      <w:r w:rsidRPr="000D650A">
        <w:rPr>
          <w:color w:val="000000"/>
          <w:lang w:eastAsia="bg-BG" w:bidi="bg-BG"/>
        </w:rPr>
        <w:t xml:space="preserve">.) с максимален брой точки 100 и относителна тежест в комплексната оценка - 10 % (0.10). Показател „Ценово предложение” (ЦП) с максимален брой точки 100 и относителна </w:t>
      </w:r>
      <w:r w:rsidR="00273CCB">
        <w:rPr>
          <w:color w:val="000000"/>
          <w:lang w:eastAsia="bg-BG" w:bidi="bg-BG"/>
        </w:rPr>
        <w:t>тежест в комплексната оценка - 60 % (0,6</w:t>
      </w:r>
      <w:r w:rsidRPr="000D650A">
        <w:rPr>
          <w:color w:val="000000"/>
          <w:lang w:eastAsia="bg-BG" w:bidi="bg-BG"/>
        </w:rPr>
        <w:t>0).</w:t>
      </w:r>
    </w:p>
    <w:p w:rsidR="000D650A" w:rsidRPr="000D650A" w:rsidRDefault="000D650A" w:rsidP="000D650A">
      <w:pPr>
        <w:widowControl w:val="0"/>
        <w:suppressAutoHyphens w:val="0"/>
        <w:spacing w:line="240" w:lineRule="exact"/>
        <w:ind w:left="940"/>
        <w:rPr>
          <w:color w:val="000000"/>
          <w:lang w:eastAsia="bg-BG" w:bidi="bg-BG"/>
        </w:rPr>
      </w:pPr>
      <w:r w:rsidRPr="000D650A">
        <w:rPr>
          <w:color w:val="000000"/>
          <w:lang w:eastAsia="bg-BG" w:bidi="bg-BG"/>
        </w:rPr>
        <w:t>Комплексната оценка на офертите се формира по следната формула:</w:t>
      </w:r>
    </w:p>
    <w:p w:rsidR="000D650A" w:rsidRPr="000D650A" w:rsidRDefault="000D650A" w:rsidP="000D650A">
      <w:pPr>
        <w:widowControl w:val="0"/>
        <w:suppressAutoHyphens w:val="0"/>
        <w:spacing w:after="208" w:line="240" w:lineRule="exact"/>
        <w:ind w:left="940"/>
        <w:rPr>
          <w:color w:val="000000"/>
          <w:lang w:eastAsia="bg-BG" w:bidi="bg-BG"/>
        </w:rPr>
      </w:pPr>
      <w:r w:rsidRPr="000D650A">
        <w:rPr>
          <w:color w:val="000000"/>
          <w:lang w:eastAsia="bg-BG" w:bidi="bg-BG"/>
        </w:rPr>
        <w:t xml:space="preserve">КО = 0,10 х СП + </w:t>
      </w:r>
      <w:r w:rsidR="00273CCB">
        <w:rPr>
          <w:color w:val="000000"/>
          <w:lang w:eastAsia="bg-BG" w:bidi="bg-BG"/>
        </w:rPr>
        <w:t>0,1</w:t>
      </w:r>
      <w:r w:rsidRPr="000D650A">
        <w:rPr>
          <w:color w:val="000000"/>
          <w:lang w:eastAsia="bg-BG" w:bidi="bg-BG"/>
        </w:rPr>
        <w:t xml:space="preserve">0 х СС + 0,10 х </w:t>
      </w:r>
      <w:proofErr w:type="spellStart"/>
      <w:r w:rsidRPr="000D650A">
        <w:rPr>
          <w:color w:val="000000"/>
          <w:lang w:eastAsia="bg-BG" w:bidi="bg-BG"/>
        </w:rPr>
        <w:t>ОПсмр</w:t>
      </w:r>
      <w:proofErr w:type="spellEnd"/>
      <w:r w:rsidRPr="000D650A">
        <w:rPr>
          <w:color w:val="000000"/>
          <w:lang w:eastAsia="bg-BG" w:bidi="bg-BG"/>
        </w:rPr>
        <w:t xml:space="preserve"> + 0,10 х </w:t>
      </w:r>
      <w:proofErr w:type="spellStart"/>
      <w:r w:rsidRPr="000D650A">
        <w:rPr>
          <w:color w:val="000000"/>
          <w:lang w:eastAsia="bg-BG" w:bidi="bg-BG"/>
        </w:rPr>
        <w:t>ОПпроект</w:t>
      </w:r>
      <w:proofErr w:type="spellEnd"/>
      <w:r w:rsidRPr="000D650A">
        <w:rPr>
          <w:color w:val="000000"/>
          <w:lang w:eastAsia="bg-BG" w:bidi="bg-BG"/>
        </w:rPr>
        <w:t xml:space="preserve"> + </w:t>
      </w:r>
      <w:r w:rsidR="00273CCB">
        <w:rPr>
          <w:color w:val="000000"/>
          <w:lang w:eastAsia="bg-BG" w:bidi="bg-BG"/>
        </w:rPr>
        <w:t>0,6</w:t>
      </w:r>
      <w:r w:rsidRPr="000D650A">
        <w:rPr>
          <w:color w:val="000000"/>
          <w:lang w:eastAsia="bg-BG" w:bidi="bg-BG"/>
        </w:rPr>
        <w:t>0 х ЦП</w:t>
      </w:r>
    </w:p>
    <w:p w:rsidR="000D650A" w:rsidRPr="000D650A" w:rsidRDefault="000D650A" w:rsidP="000D650A">
      <w:pPr>
        <w:widowControl w:val="0"/>
        <w:suppressAutoHyphens w:val="0"/>
        <w:spacing w:line="274" w:lineRule="exact"/>
        <w:ind w:left="940"/>
        <w:rPr>
          <w:color w:val="000000"/>
          <w:lang w:eastAsia="bg-BG" w:bidi="bg-BG"/>
        </w:rPr>
      </w:pPr>
      <w:r w:rsidRPr="000D650A">
        <w:rPr>
          <w:color w:val="000000"/>
          <w:lang w:eastAsia="bg-BG" w:bidi="bg-BG"/>
        </w:rPr>
        <w:t>където:</w:t>
      </w:r>
    </w:p>
    <w:p w:rsidR="000D650A" w:rsidRPr="000D650A" w:rsidRDefault="000D650A" w:rsidP="000D650A">
      <w:pPr>
        <w:widowControl w:val="0"/>
        <w:suppressAutoHyphens w:val="0"/>
        <w:spacing w:line="274" w:lineRule="exact"/>
        <w:ind w:left="940"/>
        <w:rPr>
          <w:color w:val="000000"/>
          <w:lang w:eastAsia="bg-BG" w:bidi="bg-BG"/>
        </w:rPr>
      </w:pPr>
      <w:r w:rsidRPr="000D650A">
        <w:rPr>
          <w:color w:val="000000"/>
          <w:lang w:eastAsia="bg-BG" w:bidi="bg-BG"/>
        </w:rPr>
        <w:t>КО е комплексната оценка на конкретната оферта на участника;</w:t>
      </w:r>
    </w:p>
    <w:p w:rsidR="000D650A" w:rsidRPr="000D650A" w:rsidRDefault="000D650A" w:rsidP="000D650A">
      <w:pPr>
        <w:widowControl w:val="0"/>
        <w:suppressAutoHyphens w:val="0"/>
        <w:spacing w:line="274" w:lineRule="exact"/>
        <w:ind w:left="940"/>
        <w:rPr>
          <w:color w:val="000000"/>
          <w:lang w:eastAsia="bg-BG" w:bidi="bg-BG"/>
        </w:rPr>
      </w:pPr>
      <w:r w:rsidRPr="000D650A">
        <w:rPr>
          <w:color w:val="000000"/>
          <w:lang w:eastAsia="bg-BG" w:bidi="bg-BG"/>
        </w:rPr>
        <w:t>СП е оценката по показателя „Срок за изготвяне на проекта“ на участника.</w:t>
      </w:r>
    </w:p>
    <w:p w:rsidR="000D650A" w:rsidRPr="000D650A" w:rsidRDefault="00A00580" w:rsidP="00A00580">
      <w:pPr>
        <w:widowControl w:val="0"/>
        <w:suppressAutoHyphens w:val="0"/>
        <w:spacing w:line="274" w:lineRule="exact"/>
        <w:ind w:left="232" w:firstLine="708"/>
        <w:rPr>
          <w:color w:val="000000"/>
          <w:lang w:eastAsia="bg-BG" w:bidi="bg-BG"/>
        </w:rPr>
      </w:pPr>
      <w:r>
        <w:rPr>
          <w:color w:val="000000"/>
          <w:lang w:eastAsia="bg-BG" w:bidi="bg-BG"/>
        </w:rPr>
        <w:t>0,</w:t>
      </w:r>
      <w:r w:rsidR="000D650A" w:rsidRPr="000D650A">
        <w:rPr>
          <w:color w:val="000000"/>
          <w:lang w:eastAsia="bg-BG" w:bidi="bg-BG"/>
        </w:rPr>
        <w:t>10 е относителната тежест на показателя СП в крайната оценка.</w:t>
      </w:r>
    </w:p>
    <w:p w:rsidR="000D650A" w:rsidRPr="000D650A" w:rsidRDefault="000D650A" w:rsidP="000D650A">
      <w:pPr>
        <w:widowControl w:val="0"/>
        <w:suppressAutoHyphens w:val="0"/>
        <w:spacing w:line="274" w:lineRule="exact"/>
        <w:ind w:left="940"/>
        <w:rPr>
          <w:color w:val="000000"/>
          <w:lang w:eastAsia="bg-BG" w:bidi="bg-BG"/>
        </w:rPr>
      </w:pPr>
      <w:r w:rsidRPr="000D650A">
        <w:rPr>
          <w:color w:val="000000"/>
          <w:lang w:eastAsia="bg-BG" w:bidi="bg-BG"/>
        </w:rPr>
        <w:t>СС е оценката по показателя „Срокът за изпълнение на строителството“ на участника.</w:t>
      </w:r>
    </w:p>
    <w:p w:rsidR="000D650A" w:rsidRPr="000D650A" w:rsidRDefault="00D83045" w:rsidP="00D83045">
      <w:pPr>
        <w:widowControl w:val="0"/>
        <w:suppressAutoHyphens w:val="0"/>
        <w:spacing w:line="274" w:lineRule="exact"/>
        <w:ind w:left="232" w:firstLine="708"/>
        <w:rPr>
          <w:color w:val="000000"/>
          <w:lang w:eastAsia="bg-BG" w:bidi="bg-BG"/>
        </w:rPr>
      </w:pPr>
      <w:r>
        <w:rPr>
          <w:color w:val="000000"/>
          <w:lang w:eastAsia="bg-BG" w:bidi="bg-BG"/>
        </w:rPr>
        <w:t>0,1</w:t>
      </w:r>
      <w:r w:rsidR="000D650A" w:rsidRPr="000D650A">
        <w:rPr>
          <w:color w:val="000000"/>
          <w:lang w:eastAsia="bg-BG" w:bidi="bg-BG"/>
        </w:rPr>
        <w:t>0 е относителната тежест на показателя СС в крайната оценка.</w:t>
      </w:r>
    </w:p>
    <w:p w:rsidR="000D650A" w:rsidRPr="000D650A" w:rsidRDefault="000D650A" w:rsidP="000D650A">
      <w:pPr>
        <w:widowControl w:val="0"/>
        <w:suppressAutoHyphens w:val="0"/>
        <w:spacing w:line="274" w:lineRule="exact"/>
        <w:ind w:left="940"/>
        <w:rPr>
          <w:color w:val="000000"/>
          <w:lang w:eastAsia="bg-BG" w:bidi="bg-BG"/>
        </w:rPr>
      </w:pPr>
      <w:proofErr w:type="spellStart"/>
      <w:r w:rsidRPr="000D650A">
        <w:rPr>
          <w:color w:val="000000"/>
          <w:lang w:eastAsia="bg-BG" w:bidi="bg-BG"/>
        </w:rPr>
        <w:lastRenderedPageBreak/>
        <w:t>ОПсмр</w:t>
      </w:r>
      <w:proofErr w:type="spellEnd"/>
      <w:r w:rsidRPr="000D650A">
        <w:rPr>
          <w:color w:val="000000"/>
          <w:lang w:eastAsia="bg-BG" w:bidi="bg-BG"/>
        </w:rPr>
        <w:t xml:space="preserve"> е оценката по показателя „Организацията на работа при изпълнение на СМР ” на участника.</w:t>
      </w:r>
    </w:p>
    <w:p w:rsidR="000D650A" w:rsidRPr="000D650A" w:rsidRDefault="00D83045" w:rsidP="00D83045">
      <w:pPr>
        <w:widowControl w:val="0"/>
        <w:suppressAutoHyphens w:val="0"/>
        <w:spacing w:line="274" w:lineRule="exact"/>
        <w:ind w:left="232" w:firstLine="708"/>
        <w:rPr>
          <w:color w:val="000000"/>
          <w:lang w:eastAsia="bg-BG" w:bidi="bg-BG"/>
        </w:rPr>
      </w:pPr>
      <w:r>
        <w:rPr>
          <w:color w:val="000000"/>
          <w:lang w:eastAsia="bg-BG" w:bidi="bg-BG"/>
        </w:rPr>
        <w:t>0,</w:t>
      </w:r>
      <w:r w:rsidR="000D650A" w:rsidRPr="000D650A">
        <w:rPr>
          <w:color w:val="000000"/>
          <w:lang w:eastAsia="bg-BG" w:bidi="bg-BG"/>
        </w:rPr>
        <w:t xml:space="preserve">10 е относителната тежест на показателя </w:t>
      </w:r>
      <w:proofErr w:type="spellStart"/>
      <w:r w:rsidR="000D650A" w:rsidRPr="000D650A">
        <w:rPr>
          <w:color w:val="000000"/>
          <w:lang w:eastAsia="bg-BG" w:bidi="bg-BG"/>
        </w:rPr>
        <w:t>ОПсмр</w:t>
      </w:r>
      <w:proofErr w:type="spellEnd"/>
      <w:r w:rsidR="000D650A" w:rsidRPr="000D650A">
        <w:rPr>
          <w:color w:val="000000"/>
          <w:lang w:eastAsia="bg-BG" w:bidi="bg-BG"/>
        </w:rPr>
        <w:t xml:space="preserve"> в крайната оценка.</w:t>
      </w:r>
    </w:p>
    <w:p w:rsidR="00D83045" w:rsidRDefault="000D650A" w:rsidP="00D83045">
      <w:pPr>
        <w:widowControl w:val="0"/>
        <w:suppressAutoHyphens w:val="0"/>
        <w:spacing w:line="274" w:lineRule="exact"/>
        <w:ind w:left="940"/>
        <w:rPr>
          <w:color w:val="000000"/>
          <w:lang w:eastAsia="bg-BG" w:bidi="bg-BG"/>
        </w:rPr>
      </w:pPr>
      <w:proofErr w:type="spellStart"/>
      <w:r w:rsidRPr="000D650A">
        <w:rPr>
          <w:color w:val="000000"/>
          <w:lang w:eastAsia="bg-BG" w:bidi="bg-BG"/>
        </w:rPr>
        <w:t>ОПпроект</w:t>
      </w:r>
      <w:proofErr w:type="spellEnd"/>
      <w:r w:rsidRPr="000D650A">
        <w:rPr>
          <w:color w:val="000000"/>
          <w:lang w:eastAsia="bg-BG" w:bidi="bg-BG"/>
        </w:rPr>
        <w:t xml:space="preserve"> е оценката по показателя „Организация за изпълнение на проектирането и авторски надзор” на участника.</w:t>
      </w:r>
    </w:p>
    <w:p w:rsidR="000D650A" w:rsidRPr="000D650A" w:rsidRDefault="00D83045" w:rsidP="00D83045">
      <w:pPr>
        <w:widowControl w:val="0"/>
        <w:suppressAutoHyphens w:val="0"/>
        <w:spacing w:line="274" w:lineRule="exact"/>
        <w:ind w:left="940"/>
        <w:rPr>
          <w:color w:val="000000"/>
          <w:lang w:eastAsia="bg-BG" w:bidi="bg-BG"/>
        </w:rPr>
      </w:pPr>
      <w:r>
        <w:rPr>
          <w:color w:val="000000"/>
          <w:lang w:eastAsia="bg-BG" w:bidi="bg-BG"/>
        </w:rPr>
        <w:t>0,</w:t>
      </w:r>
      <w:r w:rsidR="000D650A" w:rsidRPr="000D650A">
        <w:rPr>
          <w:color w:val="000000"/>
          <w:lang w:eastAsia="bg-BG" w:bidi="bg-BG"/>
        </w:rPr>
        <w:t xml:space="preserve">10 е относителната тежест на показателя </w:t>
      </w:r>
      <w:proofErr w:type="spellStart"/>
      <w:r w:rsidR="000D650A" w:rsidRPr="000D650A">
        <w:rPr>
          <w:color w:val="000000"/>
          <w:lang w:eastAsia="bg-BG" w:bidi="bg-BG"/>
        </w:rPr>
        <w:t>ОПпроект</w:t>
      </w:r>
      <w:proofErr w:type="spellEnd"/>
      <w:r w:rsidR="000D650A" w:rsidRPr="000D650A">
        <w:rPr>
          <w:color w:val="000000"/>
          <w:lang w:eastAsia="bg-BG" w:bidi="bg-BG"/>
        </w:rPr>
        <w:t xml:space="preserve"> в крайната оценка.</w:t>
      </w:r>
    </w:p>
    <w:p w:rsidR="00D83045" w:rsidRDefault="000D650A" w:rsidP="00D83045">
      <w:pPr>
        <w:widowControl w:val="0"/>
        <w:suppressAutoHyphens w:val="0"/>
        <w:spacing w:line="274" w:lineRule="exact"/>
        <w:ind w:left="940"/>
        <w:rPr>
          <w:color w:val="000000"/>
          <w:lang w:eastAsia="bg-BG" w:bidi="bg-BG"/>
        </w:rPr>
      </w:pPr>
      <w:r w:rsidRPr="000D650A">
        <w:rPr>
          <w:color w:val="000000"/>
          <w:lang w:eastAsia="bg-BG" w:bidi="bg-BG"/>
        </w:rPr>
        <w:t>ЦП е оценката по показателя „Ценово предложение” на участника.</w:t>
      </w:r>
    </w:p>
    <w:p w:rsidR="000D650A" w:rsidRPr="000D650A" w:rsidRDefault="00D83045" w:rsidP="00D83045">
      <w:pPr>
        <w:widowControl w:val="0"/>
        <w:suppressAutoHyphens w:val="0"/>
        <w:spacing w:line="274" w:lineRule="exact"/>
        <w:ind w:left="940"/>
        <w:rPr>
          <w:color w:val="000000"/>
          <w:lang w:eastAsia="bg-BG" w:bidi="bg-BG"/>
        </w:rPr>
      </w:pPr>
      <w:r>
        <w:rPr>
          <w:color w:val="000000"/>
          <w:lang w:eastAsia="bg-BG" w:bidi="bg-BG"/>
        </w:rPr>
        <w:t>0,6</w:t>
      </w:r>
      <w:r w:rsidR="000D650A" w:rsidRPr="000D650A">
        <w:rPr>
          <w:color w:val="000000"/>
          <w:lang w:eastAsia="bg-BG" w:bidi="bg-BG"/>
        </w:rPr>
        <w:t>0.е относителната тежест на показателя ЦП в крайната оценка.</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Максималната стойност на комплексната оценка (КО) е 100 точки.</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Оценките по отделните показатели се представят в числово изражение с точност до втория знак след десетичната запетая.</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D650A" w:rsidRPr="002D08DA" w:rsidRDefault="000D650A" w:rsidP="002D08DA">
      <w:pPr>
        <w:pStyle w:val="afe"/>
        <w:widowControl w:val="0"/>
        <w:numPr>
          <w:ilvl w:val="0"/>
          <w:numId w:val="49"/>
        </w:numPr>
        <w:tabs>
          <w:tab w:val="left" w:pos="1278"/>
        </w:tabs>
        <w:suppressAutoHyphens w:val="0"/>
        <w:spacing w:line="274" w:lineRule="exact"/>
        <w:jc w:val="both"/>
        <w:rPr>
          <w:color w:val="000000"/>
          <w:lang w:eastAsia="bg-BG" w:bidi="bg-BG"/>
        </w:rPr>
      </w:pPr>
      <w:r w:rsidRPr="002D08DA">
        <w:rPr>
          <w:color w:val="000000"/>
          <w:lang w:eastAsia="bg-BG" w:bidi="bg-BG"/>
        </w:rPr>
        <w:t>по-ниска предложена цена;</w:t>
      </w:r>
    </w:p>
    <w:p w:rsidR="000D650A" w:rsidRPr="002D08DA" w:rsidRDefault="000D650A" w:rsidP="002D08DA">
      <w:pPr>
        <w:pStyle w:val="afe"/>
        <w:widowControl w:val="0"/>
        <w:numPr>
          <w:ilvl w:val="0"/>
          <w:numId w:val="49"/>
        </w:numPr>
        <w:tabs>
          <w:tab w:val="left" w:pos="1283"/>
        </w:tabs>
        <w:suppressAutoHyphens w:val="0"/>
        <w:spacing w:line="274" w:lineRule="exact"/>
        <w:jc w:val="both"/>
        <w:rPr>
          <w:color w:val="000000"/>
          <w:lang w:eastAsia="bg-BG" w:bidi="bg-BG"/>
        </w:rPr>
      </w:pPr>
      <w:r w:rsidRPr="002D08DA">
        <w:rPr>
          <w:color w:val="000000"/>
          <w:lang w:eastAsia="bg-BG" w:bidi="bg-BG"/>
        </w:rPr>
        <w:t>по-изгодно предложение по показател „Срок за изпълнение на строителството”, сравнени в низходящ ред съобразно тяхната тежест</w:t>
      </w:r>
    </w:p>
    <w:p w:rsidR="000D650A" w:rsidRPr="002D08DA" w:rsidRDefault="000D650A" w:rsidP="002D08DA">
      <w:pPr>
        <w:pStyle w:val="afe"/>
        <w:widowControl w:val="0"/>
        <w:numPr>
          <w:ilvl w:val="0"/>
          <w:numId w:val="49"/>
        </w:numPr>
        <w:tabs>
          <w:tab w:val="left" w:pos="1278"/>
        </w:tabs>
        <w:suppressAutoHyphens w:val="0"/>
        <w:spacing w:line="274" w:lineRule="exact"/>
        <w:jc w:val="both"/>
        <w:rPr>
          <w:color w:val="000000"/>
          <w:lang w:eastAsia="bg-BG" w:bidi="bg-BG"/>
        </w:rPr>
      </w:pPr>
      <w:r w:rsidRPr="002D08DA">
        <w:rPr>
          <w:color w:val="000000"/>
          <w:lang w:eastAsia="bg-BG" w:bidi="bg-BG"/>
        </w:rPr>
        <w:t>по-изгодно предложение по показател „Срок за изпълнение на проекта”, сравнени в низходящ ред съобразно тяхната тежест</w:t>
      </w:r>
    </w:p>
    <w:p w:rsidR="000D650A" w:rsidRPr="002D08DA" w:rsidRDefault="000D650A" w:rsidP="002D08DA">
      <w:pPr>
        <w:pStyle w:val="afe"/>
        <w:widowControl w:val="0"/>
        <w:numPr>
          <w:ilvl w:val="0"/>
          <w:numId w:val="49"/>
        </w:numPr>
        <w:tabs>
          <w:tab w:val="left" w:pos="1283"/>
        </w:tabs>
        <w:suppressAutoHyphens w:val="0"/>
        <w:spacing w:line="274" w:lineRule="exact"/>
        <w:jc w:val="both"/>
        <w:rPr>
          <w:color w:val="000000"/>
          <w:lang w:eastAsia="bg-BG" w:bidi="bg-BG"/>
        </w:rPr>
      </w:pPr>
      <w:r w:rsidRPr="002D08DA">
        <w:rPr>
          <w:color w:val="000000"/>
          <w:lang w:eastAsia="bg-BG" w:bidi="bg-BG"/>
        </w:rPr>
        <w:t>по-изгодно предложение по показател „Организация за изпълнение на строителството”, сравнени в низходящ ред съобразно тяхната тежест.</w:t>
      </w:r>
    </w:p>
    <w:p w:rsidR="000D650A" w:rsidRPr="002D08DA" w:rsidRDefault="000D650A" w:rsidP="002D08DA">
      <w:pPr>
        <w:pStyle w:val="afe"/>
        <w:widowControl w:val="0"/>
        <w:numPr>
          <w:ilvl w:val="0"/>
          <w:numId w:val="49"/>
        </w:numPr>
        <w:tabs>
          <w:tab w:val="left" w:pos="1278"/>
        </w:tabs>
        <w:suppressAutoHyphens w:val="0"/>
        <w:spacing w:line="274" w:lineRule="exact"/>
        <w:jc w:val="both"/>
        <w:rPr>
          <w:color w:val="000000"/>
          <w:lang w:eastAsia="bg-BG" w:bidi="bg-BG"/>
        </w:rPr>
      </w:pPr>
      <w:r w:rsidRPr="002D08DA">
        <w:rPr>
          <w:color w:val="000000"/>
          <w:lang w:eastAsia="bg-BG" w:bidi="bg-BG"/>
        </w:rPr>
        <w:t>по-изгодно предложение по показател „Организация за изпълнение на проектирането и авторски надзор ”, сравнени в низходящ ред съобразно тяхната тежест</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0D650A" w:rsidRPr="000D650A" w:rsidRDefault="000D650A" w:rsidP="000D650A">
      <w:pPr>
        <w:widowControl w:val="0"/>
        <w:suppressAutoHyphens w:val="0"/>
        <w:spacing w:after="240" w:line="274" w:lineRule="exact"/>
        <w:ind w:left="920"/>
        <w:jc w:val="both"/>
        <w:rPr>
          <w:color w:val="000000"/>
          <w:lang w:eastAsia="bg-BG" w:bidi="bg-BG"/>
        </w:rPr>
      </w:pPr>
      <w:r w:rsidRPr="000D650A">
        <w:rPr>
          <w:color w:val="000000"/>
          <w:lang w:eastAsia="bg-BG" w:bidi="bg-BG"/>
        </w:rPr>
        <w:t>Офертата, получила най-висока комплексна оценка, се класира на първо място.</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Определяне на оценките по всеки показател.</w:t>
      </w:r>
    </w:p>
    <w:p w:rsidR="000D650A" w:rsidRPr="000D2554" w:rsidRDefault="000D650A" w:rsidP="000D2554">
      <w:pPr>
        <w:pStyle w:val="afe"/>
        <w:widowControl w:val="0"/>
        <w:numPr>
          <w:ilvl w:val="0"/>
          <w:numId w:val="58"/>
        </w:numPr>
        <w:tabs>
          <w:tab w:val="left" w:pos="1269"/>
        </w:tabs>
        <w:suppressAutoHyphens w:val="0"/>
        <w:spacing w:after="267" w:line="274" w:lineRule="exact"/>
        <w:jc w:val="both"/>
        <w:rPr>
          <w:color w:val="000000"/>
          <w:lang w:eastAsia="bg-BG" w:bidi="bg-BG"/>
        </w:rPr>
      </w:pPr>
      <w:r w:rsidRPr="000D2554">
        <w:rPr>
          <w:b/>
          <w:bCs/>
          <w:color w:val="000000"/>
          <w:lang w:eastAsia="bg-BG" w:bidi="bg-BG"/>
        </w:rPr>
        <w:t xml:space="preserve">Показател „Срок за изготвяне на проекта” (СП) </w:t>
      </w:r>
      <w:r w:rsidRPr="000D2554">
        <w:rPr>
          <w:color w:val="000000"/>
          <w:lang w:eastAsia="bg-BG" w:bidi="bg-BG"/>
        </w:rPr>
        <w:t>- Представлява срок за изготвяне и предаване на инвестиционния проект на участника и се формира по следната формула:</w:t>
      </w:r>
    </w:p>
    <w:p w:rsidR="000D650A" w:rsidRPr="000D650A" w:rsidRDefault="000D650A" w:rsidP="000D650A">
      <w:pPr>
        <w:widowControl w:val="0"/>
        <w:suppressAutoHyphens w:val="0"/>
        <w:spacing w:after="235" w:line="240" w:lineRule="exact"/>
        <w:ind w:left="920"/>
        <w:jc w:val="both"/>
        <w:rPr>
          <w:color w:val="000000"/>
          <w:lang w:eastAsia="bg-BG" w:bidi="bg-BG"/>
        </w:rPr>
      </w:pPr>
      <w:r w:rsidRPr="000D650A">
        <w:rPr>
          <w:color w:val="000000"/>
          <w:lang w:eastAsia="bg-BG" w:bidi="bg-BG"/>
        </w:rPr>
        <w:t xml:space="preserve">СП= </w:t>
      </w:r>
      <w:proofErr w:type="spellStart"/>
      <w:r w:rsidRPr="000D650A">
        <w:rPr>
          <w:color w:val="000000"/>
          <w:lang w:eastAsia="bg-BG" w:bidi="bg-BG"/>
        </w:rPr>
        <w:t>Сп</w:t>
      </w:r>
      <w:proofErr w:type="spellEnd"/>
      <w:r w:rsidRPr="000D650A">
        <w:rPr>
          <w:color w:val="000000"/>
          <w:lang w:eastAsia="bg-BG" w:bidi="bg-BG"/>
        </w:rPr>
        <w:t xml:space="preserve"> мин. / </w:t>
      </w:r>
      <w:proofErr w:type="spellStart"/>
      <w:r w:rsidRPr="000D650A">
        <w:rPr>
          <w:color w:val="000000"/>
          <w:lang w:eastAsia="bg-BG" w:bidi="bg-BG"/>
        </w:rPr>
        <w:t>Сп</w:t>
      </w:r>
      <w:proofErr w:type="spellEnd"/>
      <w:r w:rsidRPr="000D650A">
        <w:rPr>
          <w:color w:val="000000"/>
          <w:lang w:eastAsia="bg-BG" w:bidi="bg-BG"/>
        </w:rPr>
        <w:t xml:space="preserve"> участник х</w:t>
      </w:r>
      <w:r w:rsidR="00E44E40">
        <w:rPr>
          <w:color w:val="000000"/>
          <w:lang w:eastAsia="bg-BG" w:bidi="bg-BG"/>
        </w:rPr>
        <w:t>100</w:t>
      </w:r>
      <w:r w:rsidRPr="000D650A">
        <w:rPr>
          <w:color w:val="000000"/>
          <w:lang w:eastAsia="bg-BG" w:bidi="bg-BG"/>
        </w:rPr>
        <w:t>,</w:t>
      </w:r>
    </w:p>
    <w:p w:rsidR="000D650A" w:rsidRPr="000D650A" w:rsidRDefault="000D650A" w:rsidP="000D650A">
      <w:pPr>
        <w:widowControl w:val="0"/>
        <w:suppressAutoHyphens w:val="0"/>
        <w:spacing w:line="240" w:lineRule="exact"/>
        <w:ind w:left="920"/>
        <w:jc w:val="both"/>
        <w:rPr>
          <w:color w:val="000000"/>
          <w:lang w:eastAsia="bg-BG" w:bidi="bg-BG"/>
        </w:rPr>
      </w:pPr>
      <w:r w:rsidRPr="000D650A">
        <w:rPr>
          <w:color w:val="000000"/>
          <w:lang w:eastAsia="bg-BG" w:bidi="bg-BG"/>
        </w:rPr>
        <w:t>където:</w:t>
      </w:r>
    </w:p>
    <w:p w:rsidR="000D650A" w:rsidRPr="000D650A" w:rsidRDefault="007F5CBD" w:rsidP="000D650A">
      <w:pPr>
        <w:widowControl w:val="0"/>
        <w:suppressAutoHyphens w:val="0"/>
        <w:spacing w:line="278" w:lineRule="exact"/>
        <w:ind w:left="920"/>
        <w:jc w:val="both"/>
        <w:rPr>
          <w:color w:val="000000"/>
          <w:lang w:eastAsia="bg-BG" w:bidi="bg-BG"/>
        </w:rPr>
      </w:pPr>
      <w:proofErr w:type="spellStart"/>
      <w:r>
        <w:rPr>
          <w:color w:val="000000"/>
          <w:lang w:eastAsia="bg-BG" w:bidi="bg-BG"/>
        </w:rPr>
        <w:t>Сп</w:t>
      </w:r>
      <w:proofErr w:type="spellEnd"/>
      <w:r>
        <w:rPr>
          <w:color w:val="000000"/>
          <w:lang w:eastAsia="bg-BG" w:bidi="bg-BG"/>
        </w:rPr>
        <w:t xml:space="preserve"> мин - предложен най-кратък</w:t>
      </w:r>
      <w:r w:rsidR="000D650A" w:rsidRPr="000D650A">
        <w:rPr>
          <w:color w:val="000000"/>
          <w:lang w:eastAsia="bg-BG" w:bidi="bg-BG"/>
        </w:rPr>
        <w:t xml:space="preserve"> срок за изработка на инвестиционния проект на поръчката;</w:t>
      </w:r>
    </w:p>
    <w:p w:rsidR="000D650A" w:rsidRPr="000D650A" w:rsidRDefault="000D650A" w:rsidP="000D650A">
      <w:pPr>
        <w:widowControl w:val="0"/>
        <w:suppressAutoHyphens w:val="0"/>
        <w:spacing w:after="240" w:line="278" w:lineRule="exact"/>
        <w:ind w:left="920"/>
        <w:jc w:val="both"/>
        <w:rPr>
          <w:color w:val="000000"/>
          <w:lang w:eastAsia="bg-BG" w:bidi="bg-BG"/>
        </w:rPr>
      </w:pPr>
      <w:proofErr w:type="spellStart"/>
      <w:r w:rsidRPr="000D650A">
        <w:rPr>
          <w:color w:val="000000"/>
          <w:lang w:eastAsia="bg-BG" w:bidi="bg-BG"/>
        </w:rPr>
        <w:t>Сп</w:t>
      </w:r>
      <w:proofErr w:type="spellEnd"/>
      <w:r w:rsidRPr="000D650A">
        <w:rPr>
          <w:color w:val="000000"/>
          <w:lang w:eastAsia="bg-BG" w:bidi="bg-BG"/>
        </w:rPr>
        <w:t xml:space="preserve"> участник - предложен срок за изготвяне и предаване на инвестиционния проект от съответния участник.</w:t>
      </w:r>
    </w:p>
    <w:p w:rsidR="000D650A" w:rsidRPr="000D2554" w:rsidRDefault="000D650A" w:rsidP="000D2554">
      <w:pPr>
        <w:pStyle w:val="afe"/>
        <w:widowControl w:val="0"/>
        <w:numPr>
          <w:ilvl w:val="0"/>
          <w:numId w:val="58"/>
        </w:numPr>
        <w:tabs>
          <w:tab w:val="left" w:pos="1283"/>
        </w:tabs>
        <w:suppressAutoHyphens w:val="0"/>
        <w:spacing w:after="271" w:line="278" w:lineRule="exact"/>
        <w:jc w:val="both"/>
        <w:rPr>
          <w:color w:val="000000"/>
          <w:lang w:eastAsia="bg-BG" w:bidi="bg-BG"/>
        </w:rPr>
      </w:pPr>
      <w:r w:rsidRPr="000D2554">
        <w:rPr>
          <w:b/>
          <w:bCs/>
          <w:color w:val="000000"/>
          <w:lang w:eastAsia="bg-BG" w:bidi="bg-BG"/>
        </w:rPr>
        <w:t xml:space="preserve">Показател „Срокът за изпълнение на строителството“ </w:t>
      </w:r>
      <w:r w:rsidRPr="000D2554">
        <w:rPr>
          <w:color w:val="000000"/>
          <w:lang w:eastAsia="bg-BG" w:bidi="bg-BG"/>
        </w:rPr>
        <w:t xml:space="preserve">(СС) - Представлява срок за </w:t>
      </w:r>
      <w:r w:rsidRPr="000D2554">
        <w:rPr>
          <w:color w:val="000000"/>
          <w:lang w:eastAsia="bg-BG" w:bidi="bg-BG"/>
        </w:rPr>
        <w:lastRenderedPageBreak/>
        <w:t>изпълнение на строителството на участника и се формира по следната формула:</w:t>
      </w:r>
    </w:p>
    <w:p w:rsidR="000D650A" w:rsidRPr="000D650A" w:rsidRDefault="00E2701C" w:rsidP="000D650A">
      <w:pPr>
        <w:widowControl w:val="0"/>
        <w:suppressAutoHyphens w:val="0"/>
        <w:spacing w:after="212" w:line="240" w:lineRule="exact"/>
        <w:ind w:left="920"/>
        <w:jc w:val="both"/>
        <w:rPr>
          <w:color w:val="000000"/>
          <w:lang w:eastAsia="bg-BG" w:bidi="bg-BG"/>
        </w:rPr>
      </w:pPr>
      <w:r>
        <w:rPr>
          <w:color w:val="000000"/>
          <w:lang w:eastAsia="bg-BG" w:bidi="bg-BG"/>
        </w:rPr>
        <w:t xml:space="preserve">СС= </w:t>
      </w:r>
      <w:proofErr w:type="spellStart"/>
      <w:r>
        <w:rPr>
          <w:color w:val="000000"/>
          <w:lang w:eastAsia="bg-BG" w:bidi="bg-BG"/>
        </w:rPr>
        <w:t>Сс</w:t>
      </w:r>
      <w:proofErr w:type="spellEnd"/>
      <w:r>
        <w:rPr>
          <w:color w:val="000000"/>
          <w:lang w:eastAsia="bg-BG" w:bidi="bg-BG"/>
        </w:rPr>
        <w:t xml:space="preserve"> мин. / </w:t>
      </w:r>
      <w:proofErr w:type="spellStart"/>
      <w:r>
        <w:rPr>
          <w:color w:val="000000"/>
          <w:lang w:eastAsia="bg-BG" w:bidi="bg-BG"/>
        </w:rPr>
        <w:t>Сс</w:t>
      </w:r>
      <w:proofErr w:type="spellEnd"/>
      <w:r>
        <w:rPr>
          <w:color w:val="000000"/>
          <w:lang w:eastAsia="bg-BG" w:bidi="bg-BG"/>
        </w:rPr>
        <w:t xml:space="preserve"> участник х 100</w:t>
      </w:r>
      <w:r w:rsidR="000D650A" w:rsidRPr="000D650A">
        <w:rPr>
          <w:color w:val="000000"/>
          <w:lang w:eastAsia="bg-BG" w:bidi="bg-BG"/>
        </w:rPr>
        <w:t>,</w:t>
      </w:r>
    </w:p>
    <w:p w:rsidR="000D650A" w:rsidRPr="000D650A" w:rsidRDefault="000D650A" w:rsidP="000D650A">
      <w:pPr>
        <w:widowControl w:val="0"/>
        <w:suppressAutoHyphens w:val="0"/>
        <w:spacing w:line="269" w:lineRule="exact"/>
        <w:ind w:left="920"/>
        <w:jc w:val="both"/>
        <w:rPr>
          <w:color w:val="000000"/>
          <w:lang w:eastAsia="bg-BG" w:bidi="bg-BG"/>
        </w:rPr>
      </w:pPr>
      <w:r w:rsidRPr="000D650A">
        <w:rPr>
          <w:color w:val="000000"/>
          <w:lang w:eastAsia="bg-BG" w:bidi="bg-BG"/>
        </w:rPr>
        <w:t>където:</w:t>
      </w:r>
    </w:p>
    <w:p w:rsidR="000D650A" w:rsidRPr="000D650A" w:rsidRDefault="00085F9B" w:rsidP="000D650A">
      <w:pPr>
        <w:widowControl w:val="0"/>
        <w:suppressAutoHyphens w:val="0"/>
        <w:spacing w:line="269" w:lineRule="exact"/>
        <w:ind w:left="920"/>
        <w:jc w:val="both"/>
        <w:rPr>
          <w:color w:val="000000"/>
          <w:lang w:eastAsia="bg-BG" w:bidi="bg-BG"/>
        </w:rPr>
      </w:pPr>
      <w:proofErr w:type="spellStart"/>
      <w:r>
        <w:rPr>
          <w:color w:val="000000"/>
          <w:lang w:eastAsia="bg-BG" w:bidi="bg-BG"/>
        </w:rPr>
        <w:t>Сс</w:t>
      </w:r>
      <w:proofErr w:type="spellEnd"/>
      <w:r>
        <w:rPr>
          <w:color w:val="000000"/>
          <w:lang w:eastAsia="bg-BG" w:bidi="bg-BG"/>
        </w:rPr>
        <w:t xml:space="preserve"> мин - предложен най-кратък</w:t>
      </w:r>
      <w:r w:rsidR="000D650A" w:rsidRPr="000D650A">
        <w:rPr>
          <w:color w:val="000000"/>
          <w:lang w:eastAsia="bg-BG" w:bidi="bg-BG"/>
        </w:rPr>
        <w:t xml:space="preserve"> срок за изпълнение на строителството;</w:t>
      </w:r>
    </w:p>
    <w:p w:rsidR="000D650A" w:rsidRPr="000D650A" w:rsidRDefault="000D650A" w:rsidP="000D650A">
      <w:pPr>
        <w:widowControl w:val="0"/>
        <w:suppressAutoHyphens w:val="0"/>
        <w:spacing w:after="236" w:line="269" w:lineRule="exact"/>
        <w:ind w:left="920"/>
        <w:jc w:val="both"/>
        <w:rPr>
          <w:color w:val="000000"/>
          <w:lang w:eastAsia="bg-BG" w:bidi="bg-BG"/>
        </w:rPr>
      </w:pPr>
      <w:proofErr w:type="spellStart"/>
      <w:r w:rsidRPr="000D650A">
        <w:rPr>
          <w:color w:val="000000"/>
          <w:lang w:eastAsia="bg-BG" w:bidi="bg-BG"/>
        </w:rPr>
        <w:t>Сс</w:t>
      </w:r>
      <w:proofErr w:type="spellEnd"/>
      <w:r w:rsidRPr="000D650A">
        <w:rPr>
          <w:color w:val="000000"/>
          <w:lang w:eastAsia="bg-BG" w:bidi="bg-BG"/>
        </w:rPr>
        <w:t xml:space="preserve"> участник - предложен срок изпълнение на строителството от съответния участник.</w:t>
      </w:r>
    </w:p>
    <w:p w:rsidR="000D650A" w:rsidRDefault="000D650A" w:rsidP="000D2554">
      <w:pPr>
        <w:widowControl w:val="0"/>
        <w:numPr>
          <w:ilvl w:val="0"/>
          <w:numId w:val="58"/>
        </w:numPr>
        <w:tabs>
          <w:tab w:val="left" w:pos="1283"/>
        </w:tabs>
        <w:suppressAutoHyphens w:val="0"/>
        <w:spacing w:line="274" w:lineRule="exact"/>
        <w:jc w:val="both"/>
        <w:rPr>
          <w:b/>
          <w:color w:val="000000"/>
          <w:lang w:eastAsia="bg-BG" w:bidi="bg-BG"/>
        </w:rPr>
      </w:pPr>
      <w:r w:rsidRPr="000D2554">
        <w:rPr>
          <w:b/>
          <w:color w:val="000000"/>
          <w:lang w:eastAsia="bg-BG" w:bidi="bg-BG"/>
        </w:rPr>
        <w:t>Показателят „Организацията на работа при изпълнение на СМР ” (</w:t>
      </w:r>
      <w:proofErr w:type="spellStart"/>
      <w:r w:rsidRPr="000D2554">
        <w:rPr>
          <w:b/>
          <w:color w:val="000000"/>
          <w:lang w:eastAsia="bg-BG" w:bidi="bg-BG"/>
        </w:rPr>
        <w:t>ОПсмр</w:t>
      </w:r>
      <w:proofErr w:type="spellEnd"/>
      <w:r w:rsidRPr="000D2554">
        <w:rPr>
          <w:b/>
          <w:color w:val="000000"/>
          <w:lang w:eastAsia="bg-BG" w:bidi="bg-BG"/>
        </w:rPr>
        <w:t>)</w:t>
      </w:r>
    </w:p>
    <w:p w:rsidR="000D2554" w:rsidRPr="000D650A" w:rsidRDefault="000D2554" w:rsidP="000D2554">
      <w:pPr>
        <w:widowControl w:val="0"/>
        <w:tabs>
          <w:tab w:val="left" w:pos="1283"/>
        </w:tabs>
        <w:suppressAutoHyphens w:val="0"/>
        <w:spacing w:line="274" w:lineRule="exact"/>
        <w:jc w:val="both"/>
        <w:rPr>
          <w:b/>
          <w:color w:val="000000"/>
          <w:lang w:eastAsia="bg-BG" w:bidi="bg-BG"/>
        </w:rPr>
      </w:pPr>
    </w:p>
    <w:p w:rsidR="000D650A" w:rsidRPr="000D650A" w:rsidRDefault="000D650A" w:rsidP="000D650A">
      <w:pPr>
        <w:widowControl w:val="0"/>
        <w:suppressAutoHyphens w:val="0"/>
        <w:spacing w:line="274" w:lineRule="exact"/>
        <w:ind w:left="920"/>
        <w:jc w:val="both"/>
        <w:rPr>
          <w:color w:val="000000"/>
          <w:lang w:eastAsia="bg-BG" w:bidi="bg-BG"/>
        </w:rPr>
      </w:pPr>
      <w:proofErr w:type="spellStart"/>
      <w:r w:rsidRPr="000D650A">
        <w:rPr>
          <w:color w:val="000000"/>
          <w:lang w:eastAsia="bg-BG" w:bidi="bg-BG"/>
        </w:rPr>
        <w:t>ОПсмр</w:t>
      </w:r>
      <w:proofErr w:type="spellEnd"/>
      <w:r w:rsidRPr="000D650A">
        <w:rPr>
          <w:color w:val="000000"/>
          <w:lang w:eastAsia="bg-BG" w:bidi="bg-BG"/>
        </w:rPr>
        <w:t xml:space="preserve"> Максимален брой точки - 100</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Скалата за получаване на точки е четиристепенна — 30, 50, 70, 100 точки.</w:t>
      </w:r>
    </w:p>
    <w:p w:rsidR="00CA1D8D" w:rsidRDefault="00CA1D8D" w:rsidP="00CA1D8D">
      <w:pPr>
        <w:widowControl w:val="0"/>
        <w:suppressAutoHyphens w:val="0"/>
        <w:spacing w:line="274" w:lineRule="exact"/>
        <w:rPr>
          <w:color w:val="000000"/>
          <w:lang w:eastAsia="bg-BG" w:bidi="bg-BG"/>
        </w:rPr>
      </w:pPr>
    </w:p>
    <w:p w:rsidR="000D650A" w:rsidRPr="000D650A" w:rsidRDefault="000D650A" w:rsidP="00CA1D8D">
      <w:pPr>
        <w:widowControl w:val="0"/>
        <w:suppressAutoHyphens w:val="0"/>
        <w:spacing w:line="274" w:lineRule="exact"/>
        <w:ind w:firstLine="708"/>
        <w:rPr>
          <w:color w:val="000000"/>
          <w:lang w:eastAsia="bg-BG" w:bidi="bg-BG"/>
        </w:rPr>
      </w:pPr>
      <w:r w:rsidRPr="000D650A">
        <w:rPr>
          <w:color w:val="000000"/>
          <w:lang w:eastAsia="bg-BG" w:bidi="bg-BG"/>
        </w:rPr>
        <w:t>Минималните изисквания на Възложителя по отношение съдържанието на „</w:t>
      </w:r>
      <w:r w:rsidRPr="00CA1D8D">
        <w:rPr>
          <w:b/>
          <w:color w:val="000000"/>
          <w:lang w:eastAsia="bg-BG" w:bidi="bg-BG"/>
        </w:rPr>
        <w:t>Организация на работа при изпълнение на СМР“</w:t>
      </w:r>
      <w:r w:rsidRPr="000D650A">
        <w:rPr>
          <w:color w:val="000000"/>
          <w:lang w:eastAsia="bg-BG" w:bidi="bg-BG"/>
        </w:rPr>
        <w:t xml:space="preserve"> към техническото предложение, са следните: Организацията на работа при изпълнение на СМР трябва да бъде в съответствие с техническите спецификации и изискванията на Възложителя, и трябва да съдържа като минимум:</w:t>
      </w:r>
    </w:p>
    <w:p w:rsidR="000D650A" w:rsidRPr="00CA1D8D" w:rsidRDefault="000D650A" w:rsidP="00D77681">
      <w:pPr>
        <w:pStyle w:val="afe"/>
        <w:widowControl w:val="0"/>
        <w:numPr>
          <w:ilvl w:val="0"/>
          <w:numId w:val="51"/>
        </w:numPr>
        <w:tabs>
          <w:tab w:val="left" w:pos="1134"/>
        </w:tabs>
        <w:suppressAutoHyphens w:val="0"/>
        <w:spacing w:line="274" w:lineRule="exact"/>
        <w:jc w:val="both"/>
        <w:rPr>
          <w:color w:val="000000"/>
          <w:lang w:eastAsia="bg-BG" w:bidi="bg-BG"/>
        </w:rPr>
      </w:pPr>
      <w:r w:rsidRPr="00CA1D8D">
        <w:rPr>
          <w:color w:val="000000"/>
          <w:lang w:eastAsia="bg-BG" w:bidi="bg-BG"/>
        </w:rPr>
        <w:t>Представяне на дейностите в тяхната технологична последователност в етапите на изпълнение на СМР - подготовка на строителната площадка и доставка на материали, строителство и предаване на обекта като цяло с протокол-образец 15, съгласно ЗУТ;</w:t>
      </w:r>
    </w:p>
    <w:p w:rsidR="00093522" w:rsidRPr="00E87FA8" w:rsidRDefault="000D650A" w:rsidP="00E87FA8">
      <w:pPr>
        <w:pStyle w:val="afe"/>
        <w:widowControl w:val="0"/>
        <w:numPr>
          <w:ilvl w:val="0"/>
          <w:numId w:val="51"/>
        </w:numPr>
        <w:tabs>
          <w:tab w:val="left" w:pos="1134"/>
        </w:tabs>
        <w:suppressAutoHyphens w:val="0"/>
        <w:spacing w:after="225" w:line="274" w:lineRule="exact"/>
        <w:jc w:val="both"/>
        <w:rPr>
          <w:color w:val="000000"/>
          <w:lang w:eastAsia="bg-BG" w:bidi="bg-BG"/>
        </w:rPr>
      </w:pPr>
      <w:r w:rsidRPr="0042480E">
        <w:rPr>
          <w:color w:val="000000"/>
          <w:lang w:eastAsia="bg-BG" w:bidi="bg-BG"/>
        </w:rPr>
        <w:t>Представяне на Линеен график за изпълнение на СМР, като графикът следва да съдържа времевото разпределение на всички дейности, предвидени от участника за изпълнение на СМР - подготовка на строителната площадка и доставка на материали, строителство и предаване на обекта като цяло с протокол-образец 15, съгласно ЗУТ, включително да отразява тяхната продължителност, да се вижда начало и край на съответната дейност, и да са представени ресурсите - човешки и техническ</w:t>
      </w:r>
      <w:r w:rsidR="00EC7553">
        <w:rPr>
          <w:color w:val="000000"/>
          <w:lang w:eastAsia="bg-BG" w:bidi="bg-BG"/>
        </w:rPr>
        <w:t>и – инженерно-технически и изпълнителски състав.</w:t>
      </w:r>
    </w:p>
    <w:p w:rsidR="000D650A" w:rsidRPr="000D650A" w:rsidRDefault="00D77681" w:rsidP="00D0705C">
      <w:pPr>
        <w:widowControl w:val="0"/>
        <w:suppressAutoHyphens w:val="0"/>
        <w:spacing w:after="124" w:line="293" w:lineRule="exact"/>
        <w:jc w:val="both"/>
        <w:rPr>
          <w:i/>
          <w:iCs/>
          <w:color w:val="000000"/>
          <w:lang w:eastAsia="bg-BG" w:bidi="bg-BG"/>
        </w:rPr>
      </w:pPr>
      <w:r>
        <w:rPr>
          <w:i/>
          <w:iCs/>
          <w:color w:val="000000"/>
          <w:lang w:eastAsia="bg-BG" w:bidi="bg-BG"/>
        </w:rPr>
        <w:tab/>
      </w:r>
      <w:r w:rsidR="000D650A" w:rsidRPr="000D650A">
        <w:rPr>
          <w:i/>
          <w:iCs/>
          <w:color w:val="000000"/>
          <w:lang w:eastAsia="bg-BG" w:bidi="bg-BG"/>
        </w:rPr>
        <w:t>Забележка: Ще бъдат отстранени предложения</w:t>
      </w:r>
      <w:r w:rsidR="000D650A" w:rsidRPr="000D650A">
        <w:rPr>
          <w:color w:val="000000"/>
          <w:lang w:eastAsia="bg-BG" w:bidi="bg-BG"/>
        </w:rPr>
        <w:t xml:space="preserve">, </w:t>
      </w:r>
      <w:r w:rsidR="000D650A" w:rsidRPr="000D650A">
        <w:rPr>
          <w:i/>
          <w:iCs/>
          <w:color w:val="000000"/>
          <w:lang w:eastAsia="bg-BG" w:bidi="bg-BG"/>
        </w:rPr>
        <w:t>в които е констатирано разминаване между предложените срокове за изпълнение и линейния график.</w:t>
      </w:r>
    </w:p>
    <w:p w:rsidR="0005147E" w:rsidRDefault="00D77681" w:rsidP="00D0705C">
      <w:pPr>
        <w:widowControl w:val="0"/>
        <w:suppressAutoHyphens w:val="0"/>
        <w:spacing w:after="432" w:line="288" w:lineRule="exact"/>
        <w:jc w:val="both"/>
        <w:rPr>
          <w:i/>
          <w:iCs/>
          <w:color w:val="000000"/>
          <w:lang w:eastAsia="bg-BG" w:bidi="bg-BG"/>
        </w:rPr>
      </w:pPr>
      <w:r>
        <w:rPr>
          <w:i/>
          <w:iCs/>
          <w:color w:val="000000"/>
          <w:lang w:eastAsia="bg-BG" w:bidi="bg-BG"/>
        </w:rPr>
        <w:tab/>
      </w:r>
      <w:r w:rsidR="000D650A" w:rsidRPr="000D650A">
        <w:rPr>
          <w:i/>
          <w:iCs/>
          <w:color w:val="000000"/>
          <w:lang w:eastAsia="bg-BG" w:bidi="bg-BG"/>
        </w:rPr>
        <w:t>Участник, чийто линеен график показва технологична несъвместимост на отделните строителни операции или несъответствие със строителната програма, се отстранява.</w:t>
      </w:r>
      <w:bookmarkStart w:id="0" w:name="bookmark38"/>
    </w:p>
    <w:p w:rsidR="000D650A" w:rsidRPr="000D650A" w:rsidRDefault="000D650A" w:rsidP="0005147E">
      <w:pPr>
        <w:widowControl w:val="0"/>
        <w:suppressAutoHyphens w:val="0"/>
        <w:spacing w:after="432" w:line="288" w:lineRule="exact"/>
        <w:ind w:left="940" w:firstLine="440"/>
        <w:jc w:val="both"/>
        <w:rPr>
          <w:i/>
          <w:iCs/>
          <w:color w:val="000000"/>
          <w:lang w:eastAsia="bg-BG" w:bidi="bg-BG"/>
        </w:rPr>
      </w:pPr>
      <w:r w:rsidRPr="000D650A">
        <w:rPr>
          <w:b/>
          <w:bCs/>
          <w:color w:val="000000"/>
          <w:lang w:eastAsia="bg-BG" w:bidi="bg-BG"/>
        </w:rPr>
        <w:t>Метод на формиране на оценката:</w:t>
      </w:r>
      <w:bookmarkEnd w:id="0"/>
    </w:p>
    <w:p w:rsidR="00D33D1E" w:rsidRDefault="00E075E5" w:rsidP="00D77681">
      <w:pPr>
        <w:widowControl w:val="0"/>
        <w:tabs>
          <w:tab w:val="left" w:pos="2543"/>
          <w:tab w:val="left" w:pos="4386"/>
          <w:tab w:val="left" w:pos="5874"/>
          <w:tab w:val="left" w:pos="6350"/>
          <w:tab w:val="left" w:pos="8015"/>
          <w:tab w:val="left" w:pos="10036"/>
        </w:tabs>
        <w:suppressAutoHyphens w:val="0"/>
        <w:spacing w:line="274" w:lineRule="exact"/>
        <w:jc w:val="both"/>
        <w:rPr>
          <w:b/>
          <w:color w:val="000000"/>
          <w:lang w:eastAsia="bg-BG" w:bidi="bg-BG"/>
        </w:rPr>
      </w:pPr>
      <w:r>
        <w:rPr>
          <w:b/>
          <w:color w:val="000000"/>
          <w:lang w:eastAsia="bg-BG" w:bidi="bg-BG"/>
        </w:rPr>
        <w:t xml:space="preserve">              </w:t>
      </w:r>
      <w:r w:rsidR="000D650A" w:rsidRPr="00E075E5">
        <w:rPr>
          <w:b/>
          <w:color w:val="000000"/>
          <w:lang w:eastAsia="bg-BG" w:bidi="bg-BG"/>
        </w:rPr>
        <w:t>Организацията на работа при изпълнение на СМР</w:t>
      </w:r>
      <w:r w:rsidR="000D650A" w:rsidRPr="000D650A">
        <w:rPr>
          <w:color w:val="000000"/>
          <w:lang w:eastAsia="bg-BG" w:bidi="bg-BG"/>
        </w:rPr>
        <w:t xml:space="preserve"> </w:t>
      </w:r>
      <w:r w:rsidR="000D650A" w:rsidRPr="00E075E5">
        <w:rPr>
          <w:b/>
          <w:color w:val="000000"/>
          <w:lang w:eastAsia="bg-BG" w:bidi="bg-BG"/>
        </w:rPr>
        <w:t>се оценява с 30 точки</w:t>
      </w:r>
      <w:r w:rsidR="000D650A" w:rsidRPr="000D650A">
        <w:rPr>
          <w:color w:val="000000"/>
          <w:lang w:eastAsia="bg-BG" w:bidi="bg-BG"/>
        </w:rPr>
        <w:t xml:space="preserve">, в случай че: Участникът е представил „Организация на работа за изпълнение на СМР“, която съдържа минимално поставените от Възложителя изисквания, посочени </w:t>
      </w:r>
      <w:r>
        <w:rPr>
          <w:color w:val="000000"/>
          <w:lang w:eastAsia="bg-BG" w:bidi="bg-BG"/>
        </w:rPr>
        <w:t xml:space="preserve">в документацията и техническата </w:t>
      </w:r>
      <w:r w:rsidR="00D77681">
        <w:rPr>
          <w:color w:val="000000"/>
          <w:lang w:eastAsia="bg-BG" w:bidi="bg-BG"/>
        </w:rPr>
        <w:t xml:space="preserve"> с</w:t>
      </w:r>
      <w:r w:rsidR="000D650A" w:rsidRPr="000D650A">
        <w:rPr>
          <w:color w:val="000000"/>
          <w:lang w:eastAsia="bg-BG" w:bidi="bg-BG"/>
        </w:rPr>
        <w:t>пецификация,</w:t>
      </w:r>
      <w:r w:rsidR="00D33D1E">
        <w:rPr>
          <w:color w:val="000000"/>
          <w:lang w:eastAsia="bg-BG" w:bidi="bg-BG"/>
        </w:rPr>
        <w:t xml:space="preserve"> </w:t>
      </w:r>
      <w:r w:rsidR="000D650A" w:rsidRPr="000D650A">
        <w:rPr>
          <w:color w:val="000000"/>
          <w:lang w:eastAsia="bg-BG" w:bidi="bg-BG"/>
        </w:rPr>
        <w:t>отговаряща</w:t>
      </w:r>
      <w:r w:rsidR="00D33D1E">
        <w:rPr>
          <w:color w:val="000000"/>
          <w:lang w:eastAsia="bg-BG" w:bidi="bg-BG"/>
        </w:rPr>
        <w:t xml:space="preserve"> </w:t>
      </w:r>
      <w:r w:rsidR="000D650A" w:rsidRPr="000D650A">
        <w:rPr>
          <w:color w:val="000000"/>
          <w:lang w:eastAsia="bg-BG" w:bidi="bg-BG"/>
        </w:rPr>
        <w:t>на</w:t>
      </w:r>
      <w:r w:rsidR="00D33D1E">
        <w:rPr>
          <w:color w:val="000000"/>
          <w:lang w:eastAsia="bg-BG" w:bidi="bg-BG"/>
        </w:rPr>
        <w:t xml:space="preserve"> </w:t>
      </w:r>
      <w:r w:rsidR="000D650A" w:rsidRPr="000D650A">
        <w:rPr>
          <w:color w:val="000000"/>
          <w:lang w:eastAsia="bg-BG" w:bidi="bg-BG"/>
        </w:rPr>
        <w:t>действащото</w:t>
      </w:r>
      <w:r w:rsidR="00D33D1E">
        <w:rPr>
          <w:color w:val="000000"/>
          <w:lang w:eastAsia="bg-BG" w:bidi="bg-BG"/>
        </w:rPr>
        <w:t xml:space="preserve"> </w:t>
      </w:r>
      <w:r w:rsidR="000D650A" w:rsidRPr="000D650A">
        <w:rPr>
          <w:color w:val="000000"/>
          <w:lang w:eastAsia="bg-BG" w:bidi="bg-BG"/>
        </w:rPr>
        <w:t>законодателство,</w:t>
      </w:r>
      <w:r w:rsidR="00D33D1E">
        <w:rPr>
          <w:color w:val="000000"/>
          <w:lang w:eastAsia="bg-BG" w:bidi="bg-BG"/>
        </w:rPr>
        <w:t xml:space="preserve"> </w:t>
      </w:r>
      <w:r w:rsidR="000D650A" w:rsidRPr="000D650A">
        <w:rPr>
          <w:color w:val="000000"/>
          <w:lang w:eastAsia="bg-BG" w:bidi="bg-BG"/>
        </w:rPr>
        <w:tab/>
        <w:t>на</w:t>
      </w:r>
      <w:r w:rsidR="00EC7553">
        <w:rPr>
          <w:color w:val="000000"/>
          <w:lang w:eastAsia="bg-BG" w:bidi="bg-BG"/>
        </w:rPr>
        <w:t xml:space="preserve"> </w:t>
      </w:r>
      <w:r w:rsidR="000D650A" w:rsidRPr="000D650A">
        <w:rPr>
          <w:color w:val="000000"/>
          <w:lang w:eastAsia="bg-BG" w:bidi="bg-BG"/>
        </w:rPr>
        <w:t>съществуващите</w:t>
      </w:r>
      <w:r w:rsidR="00D33D1E">
        <w:rPr>
          <w:color w:val="000000"/>
          <w:lang w:eastAsia="bg-BG" w:bidi="bg-BG"/>
        </w:rPr>
        <w:t xml:space="preserve"> </w:t>
      </w:r>
      <w:r w:rsidR="000D650A" w:rsidRPr="000D650A">
        <w:rPr>
          <w:color w:val="000000"/>
          <w:lang w:eastAsia="bg-BG" w:bidi="bg-BG"/>
        </w:rPr>
        <w:t>технически</w:t>
      </w:r>
      <w:r w:rsidR="00EC7553">
        <w:rPr>
          <w:color w:val="000000"/>
          <w:lang w:eastAsia="bg-BG" w:bidi="bg-BG"/>
        </w:rPr>
        <w:t xml:space="preserve"> </w:t>
      </w:r>
      <w:r w:rsidR="000D650A" w:rsidRPr="000D650A">
        <w:rPr>
          <w:color w:val="000000"/>
          <w:lang w:eastAsia="bg-BG" w:bidi="bg-BG"/>
        </w:rPr>
        <w:lastRenderedPageBreak/>
        <w:t>изисквания и стандарти и е съобразена с предмета на поръчката.</w:t>
      </w:r>
      <w:r w:rsidR="00D33D1E">
        <w:rPr>
          <w:b/>
          <w:color w:val="000000"/>
          <w:lang w:eastAsia="bg-BG" w:bidi="bg-BG"/>
        </w:rPr>
        <w:t xml:space="preserve"> </w:t>
      </w:r>
    </w:p>
    <w:p w:rsidR="00D77681" w:rsidRPr="00D33D1E" w:rsidRDefault="00D33D1E" w:rsidP="00D33D1E">
      <w:pPr>
        <w:widowControl w:val="0"/>
        <w:tabs>
          <w:tab w:val="left" w:pos="851"/>
          <w:tab w:val="left" w:pos="4386"/>
          <w:tab w:val="left" w:pos="5874"/>
          <w:tab w:val="left" w:pos="6350"/>
          <w:tab w:val="left" w:pos="8015"/>
          <w:tab w:val="left" w:pos="10036"/>
        </w:tabs>
        <w:suppressAutoHyphens w:val="0"/>
        <w:spacing w:line="274" w:lineRule="exact"/>
        <w:jc w:val="both"/>
        <w:rPr>
          <w:b/>
          <w:color w:val="000000"/>
          <w:lang w:eastAsia="bg-BG" w:bidi="bg-BG"/>
        </w:rPr>
      </w:pPr>
      <w:r>
        <w:rPr>
          <w:b/>
          <w:color w:val="000000"/>
          <w:lang w:eastAsia="bg-BG" w:bidi="bg-BG"/>
        </w:rPr>
        <w:tab/>
      </w:r>
      <w:r w:rsidR="000D650A" w:rsidRPr="00E075E5">
        <w:rPr>
          <w:b/>
          <w:color w:val="000000"/>
          <w:lang w:eastAsia="bg-BG" w:bidi="bg-BG"/>
        </w:rPr>
        <w:t>Организацията на работа при изпълнение на СМР се оценява с 50 точки</w:t>
      </w:r>
      <w:r w:rsidR="000D650A" w:rsidRPr="000D650A">
        <w:rPr>
          <w:color w:val="000000"/>
          <w:lang w:eastAsia="bg-BG" w:bidi="bg-BG"/>
        </w:rPr>
        <w:t xml:space="preserve">, в случай че: Участникът е представил „Организация на работа за изпълнение на СМР“, която съдържа минимално поставените от Възложителя изисквания, посочени </w:t>
      </w:r>
      <w:r w:rsidR="00E075E5">
        <w:rPr>
          <w:color w:val="000000"/>
          <w:lang w:eastAsia="bg-BG" w:bidi="bg-BG"/>
        </w:rPr>
        <w:t xml:space="preserve">в документацията и техническата </w:t>
      </w:r>
      <w:r w:rsidR="000D650A" w:rsidRPr="000D650A">
        <w:rPr>
          <w:color w:val="000000"/>
          <w:lang w:eastAsia="bg-BG" w:bidi="bg-BG"/>
        </w:rPr>
        <w:t>спецификация,</w:t>
      </w:r>
      <w:r>
        <w:rPr>
          <w:color w:val="000000"/>
          <w:lang w:eastAsia="bg-BG" w:bidi="bg-BG"/>
        </w:rPr>
        <w:t xml:space="preserve"> </w:t>
      </w:r>
      <w:r w:rsidR="000D650A" w:rsidRPr="000D650A">
        <w:rPr>
          <w:color w:val="000000"/>
          <w:lang w:eastAsia="bg-BG" w:bidi="bg-BG"/>
        </w:rPr>
        <w:t>отговаряща</w:t>
      </w:r>
      <w:r>
        <w:rPr>
          <w:color w:val="000000"/>
          <w:lang w:eastAsia="bg-BG" w:bidi="bg-BG"/>
        </w:rPr>
        <w:t xml:space="preserve"> </w:t>
      </w:r>
      <w:r w:rsidR="000D650A" w:rsidRPr="000D650A">
        <w:rPr>
          <w:color w:val="000000"/>
          <w:lang w:eastAsia="bg-BG" w:bidi="bg-BG"/>
        </w:rPr>
        <w:t>на</w:t>
      </w:r>
      <w:r>
        <w:rPr>
          <w:color w:val="000000"/>
          <w:lang w:eastAsia="bg-BG" w:bidi="bg-BG"/>
        </w:rPr>
        <w:t xml:space="preserve"> </w:t>
      </w:r>
      <w:r w:rsidR="000D650A" w:rsidRPr="000D650A">
        <w:rPr>
          <w:color w:val="000000"/>
          <w:lang w:eastAsia="bg-BG" w:bidi="bg-BG"/>
        </w:rPr>
        <w:t>действащото</w:t>
      </w:r>
      <w:r>
        <w:rPr>
          <w:color w:val="000000"/>
          <w:lang w:eastAsia="bg-BG" w:bidi="bg-BG"/>
        </w:rPr>
        <w:t xml:space="preserve"> </w:t>
      </w:r>
      <w:r w:rsidR="000D650A" w:rsidRPr="000D650A">
        <w:rPr>
          <w:color w:val="000000"/>
          <w:lang w:eastAsia="bg-BG" w:bidi="bg-BG"/>
        </w:rPr>
        <w:t>законодателство,</w:t>
      </w:r>
      <w:r w:rsidR="000D650A" w:rsidRPr="000D650A">
        <w:rPr>
          <w:color w:val="000000"/>
          <w:lang w:eastAsia="bg-BG" w:bidi="bg-BG"/>
        </w:rPr>
        <w:tab/>
      </w:r>
      <w:r>
        <w:rPr>
          <w:color w:val="000000"/>
          <w:lang w:eastAsia="bg-BG" w:bidi="bg-BG"/>
        </w:rPr>
        <w:t xml:space="preserve"> </w:t>
      </w:r>
      <w:r w:rsidR="000D650A" w:rsidRPr="000D650A">
        <w:rPr>
          <w:color w:val="000000"/>
          <w:lang w:eastAsia="bg-BG" w:bidi="bg-BG"/>
        </w:rPr>
        <w:t>на</w:t>
      </w:r>
      <w:r>
        <w:rPr>
          <w:color w:val="000000"/>
          <w:lang w:eastAsia="bg-BG" w:bidi="bg-BG"/>
        </w:rPr>
        <w:t xml:space="preserve"> </w:t>
      </w:r>
      <w:r w:rsidR="000D650A" w:rsidRPr="000D650A">
        <w:rPr>
          <w:color w:val="000000"/>
          <w:lang w:eastAsia="bg-BG" w:bidi="bg-BG"/>
        </w:rPr>
        <w:t>съществуващите технически изисквания</w:t>
      </w:r>
      <w:r w:rsidR="00D77681">
        <w:rPr>
          <w:color w:val="000000"/>
          <w:lang w:eastAsia="bg-BG" w:bidi="bg-BG"/>
        </w:rPr>
        <w:t xml:space="preserve"> и стандарти, съобразена е с </w:t>
      </w:r>
      <w:proofErr w:type="spellStart"/>
      <w:r w:rsidR="00D77681">
        <w:rPr>
          <w:color w:val="000000"/>
          <w:lang w:eastAsia="bg-BG" w:bidi="bg-BG"/>
        </w:rPr>
        <w:t>пр</w:t>
      </w:r>
      <w:r w:rsidR="000D650A" w:rsidRPr="000D650A">
        <w:rPr>
          <w:color w:val="000000"/>
          <w:lang w:eastAsia="bg-BG" w:bidi="bg-BG"/>
        </w:rPr>
        <w:t>дмета</w:t>
      </w:r>
      <w:proofErr w:type="spellEnd"/>
      <w:r w:rsidR="000D650A" w:rsidRPr="000D650A">
        <w:rPr>
          <w:color w:val="000000"/>
          <w:lang w:eastAsia="bg-BG" w:bidi="bg-BG"/>
        </w:rPr>
        <w:t xml:space="preserve"> на поръчката и е налице </w:t>
      </w:r>
      <w:r w:rsidR="00E075E5">
        <w:rPr>
          <w:color w:val="000000"/>
          <w:lang w:eastAsia="bg-BG" w:bidi="bg-BG"/>
        </w:rPr>
        <w:t>следното</w:t>
      </w:r>
      <w:r w:rsidR="000D650A" w:rsidRPr="000D650A">
        <w:rPr>
          <w:color w:val="000000"/>
          <w:lang w:eastAsia="bg-BG" w:bidi="bg-BG"/>
        </w:rPr>
        <w:t xml:space="preserve"> </w:t>
      </w:r>
      <w:proofErr w:type="spellStart"/>
      <w:r w:rsidR="00447EB0">
        <w:rPr>
          <w:color w:val="000000"/>
          <w:lang w:eastAsia="bg-BG" w:bidi="bg-BG"/>
        </w:rPr>
        <w:t>надграждащо</w:t>
      </w:r>
      <w:proofErr w:type="spellEnd"/>
      <w:r w:rsidR="00447EB0">
        <w:rPr>
          <w:color w:val="000000"/>
          <w:lang w:eastAsia="bg-BG" w:bidi="bg-BG"/>
        </w:rPr>
        <w:t xml:space="preserve"> </w:t>
      </w:r>
      <w:r w:rsidR="000D650A" w:rsidRPr="000D650A">
        <w:rPr>
          <w:color w:val="000000"/>
          <w:lang w:eastAsia="bg-BG" w:bidi="bg-BG"/>
        </w:rPr>
        <w:t>обстоятелство:</w:t>
      </w:r>
      <w:r w:rsidR="00D77681">
        <w:rPr>
          <w:color w:val="000000"/>
          <w:lang w:eastAsia="bg-BG" w:bidi="bg-BG"/>
        </w:rPr>
        <w:t xml:space="preserve"> </w:t>
      </w:r>
    </w:p>
    <w:p w:rsidR="00447EB0" w:rsidRPr="009B62B0" w:rsidRDefault="00D77681" w:rsidP="00447EB0">
      <w:pPr>
        <w:suppressAutoHyphens w:val="0"/>
        <w:ind w:firstLine="284"/>
        <w:jc w:val="both"/>
        <w:rPr>
          <w:lang w:val="ru-RU"/>
        </w:rPr>
      </w:pPr>
      <w:r>
        <w:rPr>
          <w:color w:val="000000"/>
          <w:lang w:eastAsia="bg-BG" w:bidi="bg-BG"/>
        </w:rPr>
        <w:tab/>
      </w:r>
      <w:r w:rsidR="0050535A">
        <w:rPr>
          <w:color w:val="000000"/>
          <w:lang w:eastAsia="bg-BG" w:bidi="bg-BG"/>
        </w:rPr>
        <w:t>1.</w:t>
      </w:r>
      <w:bookmarkStart w:id="1" w:name="_GoBack"/>
      <w:bookmarkEnd w:id="1"/>
      <w:r w:rsidR="000D650A" w:rsidRPr="00395302">
        <w:rPr>
          <w:color w:val="000000"/>
          <w:lang w:eastAsia="bg-BG" w:bidi="bg-BG"/>
        </w:rPr>
        <w:t>Представените дейности от етапите на изпълнение на предмета на СМР - подготовка на строителната площадка и доставка на материали, строителство и предаване на обекта</w:t>
      </w:r>
      <w:r w:rsidR="00EC7553">
        <w:rPr>
          <w:color w:val="000000"/>
          <w:lang w:eastAsia="bg-BG" w:bidi="bg-BG"/>
        </w:rPr>
        <w:t>,</w:t>
      </w:r>
      <w:r w:rsidR="000D650A" w:rsidRPr="00395302">
        <w:rPr>
          <w:color w:val="000000"/>
          <w:lang w:eastAsia="bg-BG" w:bidi="bg-BG"/>
        </w:rPr>
        <w:t xml:space="preserve"> </w:t>
      </w:r>
      <w:proofErr w:type="spellStart"/>
      <w:r w:rsidR="00447EB0">
        <w:rPr>
          <w:lang w:val="ru-RU"/>
        </w:rPr>
        <w:t>като</w:t>
      </w:r>
      <w:proofErr w:type="spellEnd"/>
      <w:r w:rsidR="00447EB0">
        <w:rPr>
          <w:lang w:val="ru-RU"/>
        </w:rPr>
        <w:t xml:space="preserve"> е </w:t>
      </w:r>
      <w:r w:rsidR="00447EB0" w:rsidRPr="009B62B0">
        <w:rPr>
          <w:lang w:val="ru-RU"/>
        </w:rPr>
        <w:t xml:space="preserve">предложил организация на </w:t>
      </w:r>
      <w:proofErr w:type="spellStart"/>
      <w:r w:rsidR="00447EB0" w:rsidRPr="009B62B0">
        <w:rPr>
          <w:lang w:val="ru-RU"/>
        </w:rPr>
        <w:t>работата</w:t>
      </w:r>
      <w:proofErr w:type="spellEnd"/>
      <w:r w:rsidR="00447EB0" w:rsidRPr="009B62B0">
        <w:rPr>
          <w:lang w:val="ru-RU"/>
        </w:rPr>
        <w:t xml:space="preserve"> на </w:t>
      </w:r>
      <w:proofErr w:type="spellStart"/>
      <w:r w:rsidR="00447EB0" w:rsidRPr="009B62B0">
        <w:rPr>
          <w:lang w:val="ru-RU"/>
        </w:rPr>
        <w:t>екип</w:t>
      </w:r>
      <w:r w:rsidR="00447EB0">
        <w:rPr>
          <w:lang w:val="ru-RU"/>
        </w:rPr>
        <w:t>а</w:t>
      </w:r>
      <w:proofErr w:type="spellEnd"/>
      <w:r w:rsidR="00447EB0">
        <w:rPr>
          <w:lang w:val="ru-RU"/>
        </w:rPr>
        <w:t xml:space="preserve"> за </w:t>
      </w:r>
      <w:proofErr w:type="spellStart"/>
      <w:r w:rsidR="00447EB0">
        <w:rPr>
          <w:lang w:val="ru-RU"/>
        </w:rPr>
        <w:t>изпълнение</w:t>
      </w:r>
      <w:proofErr w:type="spellEnd"/>
      <w:r w:rsidR="00447EB0">
        <w:rPr>
          <w:lang w:val="ru-RU"/>
        </w:rPr>
        <w:t xml:space="preserve"> на </w:t>
      </w:r>
      <w:proofErr w:type="spellStart"/>
      <w:r w:rsidR="00447EB0">
        <w:rPr>
          <w:lang w:val="ru-RU"/>
        </w:rPr>
        <w:t>строителството</w:t>
      </w:r>
      <w:proofErr w:type="spellEnd"/>
      <w:r w:rsidR="00447EB0" w:rsidRPr="009B62B0">
        <w:rPr>
          <w:lang w:val="ru-RU"/>
        </w:rPr>
        <w:t xml:space="preserve">, </w:t>
      </w:r>
      <w:proofErr w:type="spellStart"/>
      <w:r w:rsidR="00447EB0" w:rsidRPr="009B62B0">
        <w:rPr>
          <w:lang w:val="ru-RU"/>
        </w:rPr>
        <w:t>посочил</w:t>
      </w:r>
      <w:proofErr w:type="spellEnd"/>
      <w:r w:rsidR="00447EB0" w:rsidRPr="009B62B0">
        <w:rPr>
          <w:lang w:val="ru-RU"/>
        </w:rPr>
        <w:t xml:space="preserve"> е как се </w:t>
      </w:r>
      <w:proofErr w:type="spellStart"/>
      <w:r w:rsidR="00447EB0" w:rsidRPr="009B62B0">
        <w:rPr>
          <w:lang w:val="ru-RU"/>
        </w:rPr>
        <w:t>разпределят</w:t>
      </w:r>
      <w:proofErr w:type="spellEnd"/>
      <w:r w:rsidR="00447EB0" w:rsidRPr="009B62B0">
        <w:rPr>
          <w:lang w:val="ru-RU"/>
        </w:rPr>
        <w:t xml:space="preserve"> </w:t>
      </w:r>
      <w:proofErr w:type="spellStart"/>
      <w:r w:rsidR="00447EB0" w:rsidRPr="009B62B0">
        <w:rPr>
          <w:lang w:val="ru-RU"/>
        </w:rPr>
        <w:t>отговорностите</w:t>
      </w:r>
      <w:proofErr w:type="spellEnd"/>
      <w:r w:rsidR="00447EB0" w:rsidRPr="009B62B0">
        <w:rPr>
          <w:lang w:val="ru-RU"/>
        </w:rPr>
        <w:t xml:space="preserve"> и </w:t>
      </w:r>
      <w:proofErr w:type="spellStart"/>
      <w:r w:rsidR="00447EB0" w:rsidRPr="009B62B0">
        <w:rPr>
          <w:lang w:val="ru-RU"/>
        </w:rPr>
        <w:t>дейностите</w:t>
      </w:r>
      <w:proofErr w:type="spellEnd"/>
      <w:r w:rsidR="00447EB0" w:rsidRPr="009B62B0">
        <w:rPr>
          <w:lang w:val="ru-RU"/>
        </w:rPr>
        <w:t xml:space="preserve"> между </w:t>
      </w:r>
      <w:proofErr w:type="spellStart"/>
      <w:r w:rsidR="00447EB0" w:rsidRPr="009B62B0">
        <w:rPr>
          <w:lang w:val="ru-RU"/>
        </w:rPr>
        <w:t>тях</w:t>
      </w:r>
      <w:proofErr w:type="spellEnd"/>
      <w:r w:rsidR="00447EB0" w:rsidRPr="009B62B0">
        <w:rPr>
          <w:lang w:val="ru-RU"/>
        </w:rPr>
        <w:t xml:space="preserve">, начини за </w:t>
      </w:r>
      <w:proofErr w:type="spellStart"/>
      <w:r w:rsidR="00447EB0" w:rsidRPr="009B62B0">
        <w:rPr>
          <w:lang w:val="ru-RU"/>
        </w:rPr>
        <w:t>осъществяване</w:t>
      </w:r>
      <w:proofErr w:type="spellEnd"/>
      <w:r w:rsidR="00447EB0" w:rsidRPr="009B62B0">
        <w:rPr>
          <w:lang w:val="ru-RU"/>
        </w:rPr>
        <w:t xml:space="preserve"> на </w:t>
      </w:r>
      <w:proofErr w:type="spellStart"/>
      <w:r w:rsidR="00447EB0" w:rsidRPr="009B62B0">
        <w:rPr>
          <w:lang w:val="ru-RU"/>
        </w:rPr>
        <w:t>комуникацията</w:t>
      </w:r>
      <w:proofErr w:type="spellEnd"/>
      <w:r w:rsidR="00447EB0" w:rsidRPr="009B62B0">
        <w:rPr>
          <w:lang w:val="ru-RU"/>
        </w:rPr>
        <w:t xml:space="preserve"> с </w:t>
      </w:r>
      <w:proofErr w:type="spellStart"/>
      <w:r w:rsidR="00447EB0" w:rsidRPr="009B62B0">
        <w:rPr>
          <w:lang w:val="ru-RU"/>
        </w:rPr>
        <w:t>Възложителя</w:t>
      </w:r>
      <w:proofErr w:type="spellEnd"/>
      <w:r w:rsidR="00447EB0" w:rsidRPr="009B62B0">
        <w:rPr>
          <w:lang w:val="ru-RU"/>
        </w:rPr>
        <w:t xml:space="preserve">, координация и </w:t>
      </w:r>
      <w:proofErr w:type="spellStart"/>
      <w:r w:rsidR="00447EB0" w:rsidRPr="009B62B0">
        <w:rPr>
          <w:lang w:val="ru-RU"/>
        </w:rPr>
        <w:t>съгласуване</w:t>
      </w:r>
      <w:proofErr w:type="spellEnd"/>
      <w:r w:rsidR="00447EB0" w:rsidRPr="009B62B0">
        <w:rPr>
          <w:lang w:val="ru-RU"/>
        </w:rPr>
        <w:t xml:space="preserve"> на </w:t>
      </w:r>
      <w:proofErr w:type="spellStart"/>
      <w:r w:rsidR="00447EB0" w:rsidRPr="009B62B0">
        <w:rPr>
          <w:lang w:val="ru-RU"/>
        </w:rPr>
        <w:t>дейностите</w:t>
      </w:r>
      <w:proofErr w:type="spellEnd"/>
      <w:r w:rsidR="00447EB0" w:rsidRPr="009B62B0">
        <w:rPr>
          <w:lang w:val="ru-RU"/>
        </w:rPr>
        <w:t xml:space="preserve">, </w:t>
      </w:r>
      <w:proofErr w:type="spellStart"/>
      <w:r w:rsidR="00447EB0" w:rsidRPr="009B62B0">
        <w:rPr>
          <w:lang w:val="ru-RU"/>
        </w:rPr>
        <w:t>които</w:t>
      </w:r>
      <w:proofErr w:type="spellEnd"/>
      <w:r w:rsidR="00447EB0" w:rsidRPr="009B62B0">
        <w:rPr>
          <w:lang w:val="ru-RU"/>
        </w:rPr>
        <w:t xml:space="preserve"> </w:t>
      </w:r>
      <w:proofErr w:type="spellStart"/>
      <w:r w:rsidR="00447EB0" w:rsidRPr="009B62B0">
        <w:rPr>
          <w:lang w:val="ru-RU"/>
        </w:rPr>
        <w:t>са</w:t>
      </w:r>
      <w:proofErr w:type="spellEnd"/>
      <w:r w:rsidR="00447EB0" w:rsidRPr="009B62B0">
        <w:rPr>
          <w:lang w:val="ru-RU"/>
        </w:rPr>
        <w:t xml:space="preserve"> </w:t>
      </w:r>
      <w:proofErr w:type="spellStart"/>
      <w:r w:rsidR="00447EB0" w:rsidRPr="009B62B0">
        <w:rPr>
          <w:lang w:val="ru-RU"/>
        </w:rPr>
        <w:t>необход</w:t>
      </w:r>
      <w:r w:rsidR="00447EB0">
        <w:rPr>
          <w:lang w:val="ru-RU"/>
        </w:rPr>
        <w:t>ими</w:t>
      </w:r>
      <w:proofErr w:type="spellEnd"/>
      <w:r w:rsidR="00447EB0">
        <w:rPr>
          <w:lang w:val="ru-RU"/>
        </w:rPr>
        <w:t xml:space="preserve"> за </w:t>
      </w:r>
      <w:proofErr w:type="spellStart"/>
      <w:r w:rsidR="00447EB0">
        <w:rPr>
          <w:lang w:val="ru-RU"/>
        </w:rPr>
        <w:t>изпълнение</w:t>
      </w:r>
      <w:proofErr w:type="spellEnd"/>
      <w:r w:rsidR="00447EB0">
        <w:rPr>
          <w:lang w:val="ru-RU"/>
        </w:rPr>
        <w:t xml:space="preserve"> на </w:t>
      </w:r>
      <w:proofErr w:type="spellStart"/>
      <w:r w:rsidR="00447EB0">
        <w:rPr>
          <w:lang w:val="ru-RU"/>
        </w:rPr>
        <w:t>поръчката</w:t>
      </w:r>
      <w:proofErr w:type="spellEnd"/>
      <w:r w:rsidR="00447EB0" w:rsidRPr="009B62B0">
        <w:rPr>
          <w:lang w:val="ru-RU"/>
        </w:rPr>
        <w:t xml:space="preserve">. </w:t>
      </w:r>
    </w:p>
    <w:p w:rsidR="000D650A" w:rsidRPr="000D650A" w:rsidRDefault="00D77681" w:rsidP="00D77681">
      <w:pPr>
        <w:widowControl w:val="0"/>
        <w:suppressAutoHyphens w:val="0"/>
        <w:spacing w:line="240" w:lineRule="exact"/>
        <w:jc w:val="both"/>
        <w:rPr>
          <w:color w:val="000000"/>
          <w:lang w:eastAsia="bg-BG" w:bidi="bg-BG"/>
        </w:rPr>
      </w:pPr>
      <w:r>
        <w:rPr>
          <w:b/>
          <w:color w:val="000000"/>
          <w:lang w:eastAsia="bg-BG" w:bidi="bg-BG"/>
        </w:rPr>
        <w:tab/>
      </w:r>
      <w:r w:rsidR="000D650A" w:rsidRPr="000557FA">
        <w:rPr>
          <w:b/>
          <w:color w:val="000000"/>
          <w:lang w:eastAsia="bg-BG" w:bidi="bg-BG"/>
        </w:rPr>
        <w:t>Организацията на работа при изпълнение на СМР се оценява със 70 точки</w:t>
      </w:r>
      <w:r w:rsidR="000D650A" w:rsidRPr="000D650A">
        <w:rPr>
          <w:color w:val="000000"/>
          <w:lang w:eastAsia="bg-BG" w:bidi="bg-BG"/>
        </w:rPr>
        <w:t>, в случай че:</w:t>
      </w:r>
      <w:r>
        <w:rPr>
          <w:color w:val="000000"/>
          <w:lang w:eastAsia="bg-BG" w:bidi="bg-BG"/>
        </w:rPr>
        <w:t xml:space="preserve"> </w:t>
      </w:r>
      <w:r w:rsidR="000D650A" w:rsidRPr="000D650A">
        <w:rPr>
          <w:color w:val="000000"/>
          <w:lang w:eastAsia="bg-BG" w:bidi="bg-BG"/>
        </w:rPr>
        <w:t xml:space="preserve">Участникът е представил „Организация на работа за изпълнение на СМР“, която съдържа минимално поставените от Възложителя изисквания, посочени в документацията и техническата спецификация, отговаряща на действащото законодателство, на съществуващите технически изисквания и стандарти, съобразена е с предмета на поръчката и са налице кумулативно </w:t>
      </w:r>
      <w:r w:rsidR="00A15E61">
        <w:rPr>
          <w:color w:val="000000"/>
          <w:lang w:eastAsia="bg-BG" w:bidi="bg-BG"/>
        </w:rPr>
        <w:t>следните</w:t>
      </w:r>
      <w:r w:rsidR="000D650A" w:rsidRPr="000D650A">
        <w:rPr>
          <w:color w:val="000000"/>
          <w:lang w:eastAsia="bg-BG" w:bidi="bg-BG"/>
        </w:rPr>
        <w:t xml:space="preserve"> обстоятелства:</w:t>
      </w:r>
    </w:p>
    <w:p w:rsidR="00447EB0" w:rsidRPr="00447EB0" w:rsidRDefault="00447EB0" w:rsidP="00447EB0">
      <w:pPr>
        <w:pStyle w:val="afe"/>
        <w:numPr>
          <w:ilvl w:val="0"/>
          <w:numId w:val="53"/>
        </w:numPr>
        <w:suppressAutoHyphens w:val="0"/>
        <w:jc w:val="both"/>
        <w:rPr>
          <w:lang w:val="ru-RU"/>
        </w:rPr>
      </w:pPr>
      <w:r w:rsidRPr="00447EB0">
        <w:rPr>
          <w:color w:val="000000"/>
          <w:lang w:eastAsia="bg-BG" w:bidi="bg-BG"/>
        </w:rPr>
        <w:t xml:space="preserve">Представените дейности от етапите на изпълнение на предмета на СМР - подготовка на строителната площадка и доставка на материали, строителство и предаване на обекта, </w:t>
      </w:r>
      <w:proofErr w:type="spellStart"/>
      <w:r w:rsidRPr="00447EB0">
        <w:rPr>
          <w:lang w:val="ru-RU"/>
        </w:rPr>
        <w:t>като</w:t>
      </w:r>
      <w:proofErr w:type="spellEnd"/>
      <w:r w:rsidRPr="00447EB0">
        <w:rPr>
          <w:lang w:val="ru-RU"/>
        </w:rPr>
        <w:t xml:space="preserve"> е предложил организация на </w:t>
      </w:r>
      <w:proofErr w:type="spellStart"/>
      <w:r w:rsidRPr="00447EB0">
        <w:rPr>
          <w:lang w:val="ru-RU"/>
        </w:rPr>
        <w:t>работата</w:t>
      </w:r>
      <w:proofErr w:type="spellEnd"/>
      <w:r w:rsidRPr="00447EB0">
        <w:rPr>
          <w:lang w:val="ru-RU"/>
        </w:rPr>
        <w:t xml:space="preserve"> на </w:t>
      </w:r>
      <w:proofErr w:type="spellStart"/>
      <w:r w:rsidRPr="00447EB0">
        <w:rPr>
          <w:lang w:val="ru-RU"/>
        </w:rPr>
        <w:t>екипа</w:t>
      </w:r>
      <w:proofErr w:type="spellEnd"/>
      <w:r w:rsidRPr="00447EB0">
        <w:rPr>
          <w:lang w:val="ru-RU"/>
        </w:rPr>
        <w:t xml:space="preserve"> за </w:t>
      </w:r>
      <w:proofErr w:type="spellStart"/>
      <w:r w:rsidRPr="00447EB0">
        <w:rPr>
          <w:lang w:val="ru-RU"/>
        </w:rPr>
        <w:t>изпълнение</w:t>
      </w:r>
      <w:proofErr w:type="spellEnd"/>
      <w:r w:rsidRPr="00447EB0">
        <w:rPr>
          <w:lang w:val="ru-RU"/>
        </w:rPr>
        <w:t xml:space="preserve"> на </w:t>
      </w:r>
      <w:proofErr w:type="spellStart"/>
      <w:r w:rsidRPr="00447EB0">
        <w:rPr>
          <w:lang w:val="ru-RU"/>
        </w:rPr>
        <w:t>строителството</w:t>
      </w:r>
      <w:proofErr w:type="spellEnd"/>
      <w:r w:rsidRPr="00447EB0">
        <w:rPr>
          <w:lang w:val="ru-RU"/>
        </w:rPr>
        <w:t xml:space="preserve">, </w:t>
      </w:r>
      <w:proofErr w:type="spellStart"/>
      <w:r w:rsidRPr="00447EB0">
        <w:rPr>
          <w:lang w:val="ru-RU"/>
        </w:rPr>
        <w:t>посочил</w:t>
      </w:r>
      <w:proofErr w:type="spellEnd"/>
      <w:r w:rsidRPr="00447EB0">
        <w:rPr>
          <w:lang w:val="ru-RU"/>
        </w:rPr>
        <w:t xml:space="preserve"> е как се </w:t>
      </w:r>
      <w:proofErr w:type="spellStart"/>
      <w:r w:rsidRPr="00447EB0">
        <w:rPr>
          <w:lang w:val="ru-RU"/>
        </w:rPr>
        <w:t>разпределят</w:t>
      </w:r>
      <w:proofErr w:type="spellEnd"/>
      <w:r w:rsidRPr="00447EB0">
        <w:rPr>
          <w:lang w:val="ru-RU"/>
        </w:rPr>
        <w:t xml:space="preserve"> </w:t>
      </w:r>
      <w:proofErr w:type="spellStart"/>
      <w:r w:rsidRPr="00447EB0">
        <w:rPr>
          <w:lang w:val="ru-RU"/>
        </w:rPr>
        <w:t>отговорностите</w:t>
      </w:r>
      <w:proofErr w:type="spellEnd"/>
      <w:r w:rsidRPr="00447EB0">
        <w:rPr>
          <w:lang w:val="ru-RU"/>
        </w:rPr>
        <w:t xml:space="preserve"> и </w:t>
      </w:r>
      <w:proofErr w:type="spellStart"/>
      <w:r w:rsidRPr="00447EB0">
        <w:rPr>
          <w:lang w:val="ru-RU"/>
        </w:rPr>
        <w:t>дейностите</w:t>
      </w:r>
      <w:proofErr w:type="spellEnd"/>
      <w:r w:rsidRPr="00447EB0">
        <w:rPr>
          <w:lang w:val="ru-RU"/>
        </w:rPr>
        <w:t xml:space="preserve"> между </w:t>
      </w:r>
      <w:proofErr w:type="spellStart"/>
      <w:r w:rsidRPr="00447EB0">
        <w:rPr>
          <w:lang w:val="ru-RU"/>
        </w:rPr>
        <w:t>тях</w:t>
      </w:r>
      <w:proofErr w:type="spellEnd"/>
      <w:r w:rsidRPr="00447EB0">
        <w:rPr>
          <w:lang w:val="ru-RU"/>
        </w:rPr>
        <w:t xml:space="preserve">, начини за </w:t>
      </w:r>
      <w:proofErr w:type="spellStart"/>
      <w:r w:rsidRPr="00447EB0">
        <w:rPr>
          <w:lang w:val="ru-RU"/>
        </w:rPr>
        <w:t>осъществяване</w:t>
      </w:r>
      <w:proofErr w:type="spellEnd"/>
      <w:r w:rsidRPr="00447EB0">
        <w:rPr>
          <w:lang w:val="ru-RU"/>
        </w:rPr>
        <w:t xml:space="preserve"> на </w:t>
      </w:r>
      <w:proofErr w:type="spellStart"/>
      <w:r w:rsidRPr="00447EB0">
        <w:rPr>
          <w:lang w:val="ru-RU"/>
        </w:rPr>
        <w:t>комуникацията</w:t>
      </w:r>
      <w:proofErr w:type="spellEnd"/>
      <w:r w:rsidRPr="00447EB0">
        <w:rPr>
          <w:lang w:val="ru-RU"/>
        </w:rPr>
        <w:t xml:space="preserve"> с </w:t>
      </w:r>
      <w:proofErr w:type="spellStart"/>
      <w:r w:rsidRPr="00447EB0">
        <w:rPr>
          <w:lang w:val="ru-RU"/>
        </w:rPr>
        <w:t>Възложителя</w:t>
      </w:r>
      <w:proofErr w:type="spellEnd"/>
      <w:r w:rsidRPr="00447EB0">
        <w:rPr>
          <w:lang w:val="ru-RU"/>
        </w:rPr>
        <w:t xml:space="preserve">, координация и </w:t>
      </w:r>
      <w:proofErr w:type="spellStart"/>
      <w:r w:rsidRPr="00447EB0">
        <w:rPr>
          <w:lang w:val="ru-RU"/>
        </w:rPr>
        <w:t>съгласуване</w:t>
      </w:r>
      <w:proofErr w:type="spellEnd"/>
      <w:r w:rsidRPr="00447EB0">
        <w:rPr>
          <w:lang w:val="ru-RU"/>
        </w:rPr>
        <w:t xml:space="preserve"> на </w:t>
      </w:r>
      <w:proofErr w:type="spellStart"/>
      <w:r w:rsidRPr="00447EB0">
        <w:rPr>
          <w:lang w:val="ru-RU"/>
        </w:rPr>
        <w:t>дейностите</w:t>
      </w:r>
      <w:proofErr w:type="spellEnd"/>
      <w:r w:rsidRPr="00447EB0">
        <w:rPr>
          <w:lang w:val="ru-RU"/>
        </w:rPr>
        <w:t xml:space="preserve">, </w:t>
      </w:r>
      <w:proofErr w:type="spellStart"/>
      <w:r w:rsidRPr="00447EB0">
        <w:rPr>
          <w:lang w:val="ru-RU"/>
        </w:rPr>
        <w:t>които</w:t>
      </w:r>
      <w:proofErr w:type="spellEnd"/>
      <w:r w:rsidRPr="00447EB0">
        <w:rPr>
          <w:lang w:val="ru-RU"/>
        </w:rPr>
        <w:t xml:space="preserve"> </w:t>
      </w:r>
      <w:proofErr w:type="spellStart"/>
      <w:r w:rsidRPr="00447EB0">
        <w:rPr>
          <w:lang w:val="ru-RU"/>
        </w:rPr>
        <w:t>са</w:t>
      </w:r>
      <w:proofErr w:type="spellEnd"/>
      <w:r w:rsidRPr="00447EB0">
        <w:rPr>
          <w:lang w:val="ru-RU"/>
        </w:rPr>
        <w:t xml:space="preserve"> </w:t>
      </w:r>
      <w:proofErr w:type="spellStart"/>
      <w:r w:rsidRPr="00447EB0">
        <w:rPr>
          <w:lang w:val="ru-RU"/>
        </w:rPr>
        <w:t>необходими</w:t>
      </w:r>
      <w:proofErr w:type="spellEnd"/>
      <w:r w:rsidRPr="00447EB0">
        <w:rPr>
          <w:lang w:val="ru-RU"/>
        </w:rPr>
        <w:t xml:space="preserve"> за </w:t>
      </w:r>
      <w:proofErr w:type="spellStart"/>
      <w:r w:rsidRPr="00447EB0">
        <w:rPr>
          <w:lang w:val="ru-RU"/>
        </w:rPr>
        <w:t>изпълнение</w:t>
      </w:r>
      <w:proofErr w:type="spellEnd"/>
      <w:r w:rsidRPr="00447EB0">
        <w:rPr>
          <w:lang w:val="ru-RU"/>
        </w:rPr>
        <w:t xml:space="preserve"> на </w:t>
      </w:r>
      <w:proofErr w:type="spellStart"/>
      <w:r w:rsidRPr="00447EB0">
        <w:rPr>
          <w:lang w:val="ru-RU"/>
        </w:rPr>
        <w:t>поръчката</w:t>
      </w:r>
      <w:proofErr w:type="spellEnd"/>
      <w:r w:rsidRPr="00447EB0">
        <w:rPr>
          <w:lang w:val="ru-RU"/>
        </w:rPr>
        <w:t xml:space="preserve">. </w:t>
      </w:r>
    </w:p>
    <w:p w:rsidR="000D650A" w:rsidRPr="00A83A81" w:rsidRDefault="00A83A81" w:rsidP="00D77681">
      <w:pPr>
        <w:pStyle w:val="afe"/>
        <w:widowControl w:val="0"/>
        <w:numPr>
          <w:ilvl w:val="0"/>
          <w:numId w:val="53"/>
        </w:numPr>
        <w:tabs>
          <w:tab w:val="left" w:pos="1276"/>
        </w:tabs>
        <w:suppressAutoHyphens w:val="0"/>
        <w:spacing w:after="236" w:line="269" w:lineRule="exact"/>
        <w:ind w:left="0" w:firstLine="720"/>
        <w:jc w:val="both"/>
        <w:rPr>
          <w:color w:val="000000"/>
          <w:lang w:eastAsia="bg-BG" w:bidi="bg-BG"/>
        </w:rPr>
      </w:pPr>
      <w:proofErr w:type="spellStart"/>
      <w:r>
        <w:rPr>
          <w:rFonts w:eastAsia="Calibri"/>
          <w:bCs/>
          <w:kern w:val="32"/>
          <w:lang w:val="ru-RU"/>
        </w:rPr>
        <w:t>О</w:t>
      </w:r>
      <w:r w:rsidRPr="00A83A81">
        <w:rPr>
          <w:rFonts w:eastAsia="Calibri"/>
          <w:bCs/>
          <w:kern w:val="32"/>
          <w:lang w:val="ru-RU"/>
        </w:rPr>
        <w:t>пределяне</w:t>
      </w:r>
      <w:proofErr w:type="spellEnd"/>
      <w:r w:rsidRPr="00A83A81">
        <w:rPr>
          <w:rFonts w:eastAsia="Calibri"/>
          <w:bCs/>
          <w:kern w:val="32"/>
          <w:lang w:val="ru-RU"/>
        </w:rPr>
        <w:t xml:space="preserve"> на </w:t>
      </w:r>
      <w:proofErr w:type="spellStart"/>
      <w:r w:rsidRPr="00A83A81">
        <w:rPr>
          <w:rFonts w:eastAsia="Calibri"/>
          <w:bCs/>
          <w:kern w:val="32"/>
          <w:lang w:val="ru-RU"/>
        </w:rPr>
        <w:t>местата</w:t>
      </w:r>
      <w:proofErr w:type="spellEnd"/>
      <w:r w:rsidRPr="00A83A81">
        <w:rPr>
          <w:rFonts w:eastAsia="Calibri"/>
          <w:bCs/>
          <w:kern w:val="32"/>
          <w:lang w:val="ru-RU"/>
        </w:rPr>
        <w:t xml:space="preserve"> за </w:t>
      </w:r>
      <w:proofErr w:type="spellStart"/>
      <w:r w:rsidRPr="00A83A81">
        <w:rPr>
          <w:rFonts w:eastAsia="Calibri"/>
          <w:bCs/>
          <w:kern w:val="32"/>
          <w:lang w:val="ru-RU"/>
        </w:rPr>
        <w:t>складиране</w:t>
      </w:r>
      <w:proofErr w:type="spellEnd"/>
      <w:r w:rsidRPr="00A83A81">
        <w:rPr>
          <w:rFonts w:eastAsia="Calibri"/>
          <w:bCs/>
          <w:kern w:val="32"/>
          <w:lang w:val="ru-RU"/>
        </w:rPr>
        <w:t xml:space="preserve"> на </w:t>
      </w:r>
      <w:proofErr w:type="spellStart"/>
      <w:r w:rsidRPr="00A83A81">
        <w:rPr>
          <w:rFonts w:eastAsia="Calibri"/>
          <w:bCs/>
          <w:kern w:val="32"/>
          <w:lang w:val="ru-RU"/>
        </w:rPr>
        <w:t>материалите</w:t>
      </w:r>
      <w:proofErr w:type="spellEnd"/>
      <w:r w:rsidRPr="00A83A81">
        <w:rPr>
          <w:rFonts w:eastAsia="Calibri"/>
          <w:bCs/>
          <w:kern w:val="32"/>
          <w:lang w:val="ru-RU"/>
        </w:rPr>
        <w:t xml:space="preserve"> и </w:t>
      </w:r>
      <w:proofErr w:type="spellStart"/>
      <w:r w:rsidRPr="00A83A81">
        <w:rPr>
          <w:rFonts w:eastAsia="Calibri"/>
          <w:bCs/>
          <w:kern w:val="32"/>
          <w:lang w:val="ru-RU"/>
        </w:rPr>
        <w:t>оборудването</w:t>
      </w:r>
      <w:proofErr w:type="spellEnd"/>
      <w:r w:rsidRPr="00A83A81">
        <w:rPr>
          <w:rFonts w:eastAsia="Calibri"/>
          <w:bCs/>
          <w:kern w:val="32"/>
          <w:lang w:val="ru-RU"/>
        </w:rPr>
        <w:t xml:space="preserve">, за </w:t>
      </w:r>
      <w:proofErr w:type="spellStart"/>
      <w:r w:rsidRPr="00A83A81">
        <w:rPr>
          <w:rFonts w:eastAsia="Calibri"/>
          <w:bCs/>
          <w:kern w:val="32"/>
          <w:lang w:val="ru-RU"/>
        </w:rPr>
        <w:t>престой</w:t>
      </w:r>
      <w:proofErr w:type="spellEnd"/>
      <w:r w:rsidRPr="00A83A81">
        <w:rPr>
          <w:rFonts w:eastAsia="Calibri"/>
          <w:bCs/>
          <w:kern w:val="32"/>
          <w:lang w:val="ru-RU"/>
        </w:rPr>
        <w:t xml:space="preserve"> на хора и техника </w:t>
      </w:r>
      <w:proofErr w:type="spellStart"/>
      <w:r w:rsidRPr="00A83A81">
        <w:rPr>
          <w:rFonts w:eastAsia="Calibri"/>
          <w:bCs/>
          <w:kern w:val="32"/>
          <w:lang w:val="ru-RU"/>
        </w:rPr>
        <w:t>през</w:t>
      </w:r>
      <w:proofErr w:type="spellEnd"/>
      <w:r w:rsidRPr="00A83A81">
        <w:rPr>
          <w:rFonts w:eastAsia="Calibri"/>
          <w:bCs/>
          <w:kern w:val="32"/>
          <w:lang w:val="ru-RU"/>
        </w:rPr>
        <w:t xml:space="preserve"> </w:t>
      </w:r>
      <w:proofErr w:type="spellStart"/>
      <w:r w:rsidRPr="00A83A81">
        <w:rPr>
          <w:rFonts w:eastAsia="Calibri"/>
          <w:bCs/>
          <w:kern w:val="32"/>
          <w:lang w:val="ru-RU"/>
        </w:rPr>
        <w:t>различните</w:t>
      </w:r>
      <w:proofErr w:type="spellEnd"/>
      <w:r w:rsidRPr="00A83A81">
        <w:rPr>
          <w:rFonts w:eastAsia="Calibri"/>
          <w:bCs/>
          <w:kern w:val="32"/>
          <w:lang w:val="ru-RU"/>
        </w:rPr>
        <w:t xml:space="preserve"> </w:t>
      </w:r>
      <w:proofErr w:type="spellStart"/>
      <w:r w:rsidRPr="00A83A81">
        <w:rPr>
          <w:rFonts w:eastAsia="Calibri"/>
          <w:bCs/>
          <w:kern w:val="32"/>
          <w:lang w:val="ru-RU"/>
        </w:rPr>
        <w:t>етапи</w:t>
      </w:r>
      <w:proofErr w:type="spellEnd"/>
      <w:r w:rsidRPr="00A83A81">
        <w:rPr>
          <w:rFonts w:eastAsia="Calibri"/>
          <w:bCs/>
          <w:kern w:val="32"/>
          <w:lang w:val="ru-RU"/>
        </w:rPr>
        <w:t xml:space="preserve"> на </w:t>
      </w:r>
      <w:proofErr w:type="spellStart"/>
      <w:r w:rsidRPr="00A83A81">
        <w:rPr>
          <w:rFonts w:eastAsia="Calibri"/>
          <w:bCs/>
          <w:kern w:val="32"/>
          <w:lang w:val="ru-RU"/>
        </w:rPr>
        <w:t>изпълнение</w:t>
      </w:r>
      <w:proofErr w:type="spellEnd"/>
      <w:r w:rsidRPr="00A83A81">
        <w:rPr>
          <w:rFonts w:eastAsia="Calibri"/>
          <w:bCs/>
          <w:kern w:val="32"/>
          <w:lang w:val="ru-RU"/>
        </w:rPr>
        <w:t xml:space="preserve">, организация за охрана на </w:t>
      </w:r>
      <w:proofErr w:type="spellStart"/>
      <w:r w:rsidRPr="00A83A81">
        <w:rPr>
          <w:rFonts w:eastAsia="Calibri"/>
          <w:bCs/>
          <w:kern w:val="32"/>
          <w:lang w:val="ru-RU"/>
        </w:rPr>
        <w:t>обекта</w:t>
      </w:r>
      <w:proofErr w:type="spellEnd"/>
      <w:r w:rsidRPr="00A83A81">
        <w:rPr>
          <w:rFonts w:eastAsia="Calibri"/>
          <w:bCs/>
          <w:kern w:val="32"/>
          <w:lang w:val="ru-RU"/>
        </w:rPr>
        <w:t xml:space="preserve"> и </w:t>
      </w:r>
      <w:proofErr w:type="spellStart"/>
      <w:r w:rsidRPr="00A83A81">
        <w:rPr>
          <w:rFonts w:eastAsia="Calibri"/>
          <w:bCs/>
          <w:kern w:val="32"/>
          <w:lang w:val="ru-RU"/>
        </w:rPr>
        <w:t>техниката</w:t>
      </w:r>
      <w:proofErr w:type="spellEnd"/>
      <w:r w:rsidRPr="00A83A81">
        <w:rPr>
          <w:rFonts w:eastAsia="Calibri"/>
          <w:bCs/>
          <w:kern w:val="32"/>
          <w:lang w:val="ru-RU"/>
        </w:rPr>
        <w:t xml:space="preserve">, </w:t>
      </w:r>
      <w:proofErr w:type="spellStart"/>
      <w:r w:rsidRPr="00A83A81">
        <w:rPr>
          <w:rFonts w:eastAsia="Calibri"/>
          <w:bCs/>
          <w:kern w:val="32"/>
          <w:lang w:val="ru-RU"/>
        </w:rPr>
        <w:t>санитарно</w:t>
      </w:r>
      <w:proofErr w:type="spellEnd"/>
      <w:r w:rsidRPr="00A83A81">
        <w:rPr>
          <w:rFonts w:eastAsia="Calibri"/>
          <w:bCs/>
          <w:kern w:val="32"/>
          <w:lang w:val="ru-RU"/>
        </w:rPr>
        <w:t xml:space="preserve"> и </w:t>
      </w:r>
      <w:proofErr w:type="spellStart"/>
      <w:r w:rsidRPr="00A83A81">
        <w:rPr>
          <w:rFonts w:eastAsia="Calibri"/>
          <w:bCs/>
          <w:kern w:val="32"/>
          <w:lang w:val="ru-RU"/>
        </w:rPr>
        <w:t>битово</w:t>
      </w:r>
      <w:proofErr w:type="spellEnd"/>
      <w:r w:rsidRPr="00A83A81">
        <w:rPr>
          <w:rFonts w:eastAsia="Calibri"/>
          <w:bCs/>
          <w:kern w:val="32"/>
          <w:lang w:val="ru-RU"/>
        </w:rPr>
        <w:t xml:space="preserve"> </w:t>
      </w:r>
      <w:proofErr w:type="spellStart"/>
      <w:r w:rsidRPr="00A83A81">
        <w:rPr>
          <w:rFonts w:eastAsia="Calibri"/>
          <w:bCs/>
          <w:kern w:val="32"/>
          <w:lang w:val="ru-RU"/>
        </w:rPr>
        <w:t>обслужване</w:t>
      </w:r>
      <w:proofErr w:type="spellEnd"/>
      <w:r w:rsidRPr="00A83A81">
        <w:rPr>
          <w:rFonts w:eastAsia="Calibri"/>
          <w:bCs/>
          <w:kern w:val="32"/>
          <w:lang w:val="ru-RU"/>
        </w:rPr>
        <w:t xml:space="preserve"> на </w:t>
      </w:r>
      <w:proofErr w:type="spellStart"/>
      <w:r w:rsidRPr="00A83A81">
        <w:rPr>
          <w:rFonts w:eastAsia="Calibri"/>
          <w:bCs/>
          <w:kern w:val="32"/>
          <w:lang w:val="ru-RU"/>
        </w:rPr>
        <w:t>изпълнителския</w:t>
      </w:r>
      <w:proofErr w:type="spellEnd"/>
      <w:r w:rsidRPr="00A83A81">
        <w:rPr>
          <w:rFonts w:eastAsia="Calibri"/>
          <w:bCs/>
          <w:kern w:val="32"/>
          <w:lang w:val="ru-RU"/>
        </w:rPr>
        <w:t xml:space="preserve"> </w:t>
      </w:r>
      <w:proofErr w:type="spellStart"/>
      <w:r w:rsidRPr="00A83A81">
        <w:rPr>
          <w:rFonts w:eastAsia="Calibri"/>
          <w:bCs/>
          <w:kern w:val="32"/>
          <w:lang w:val="ru-RU"/>
        </w:rPr>
        <w:t>състав</w:t>
      </w:r>
      <w:proofErr w:type="spellEnd"/>
      <w:r w:rsidRPr="00A83A81">
        <w:rPr>
          <w:rFonts w:eastAsia="Calibri"/>
          <w:bCs/>
          <w:kern w:val="32"/>
          <w:lang w:val="ru-RU"/>
        </w:rPr>
        <w:t xml:space="preserve">, </w:t>
      </w:r>
      <w:proofErr w:type="spellStart"/>
      <w:r w:rsidRPr="00A83A81">
        <w:rPr>
          <w:rFonts w:eastAsia="Calibri"/>
          <w:bCs/>
          <w:kern w:val="32"/>
          <w:lang w:val="ru-RU"/>
        </w:rPr>
        <w:t>както</w:t>
      </w:r>
      <w:proofErr w:type="spellEnd"/>
      <w:r w:rsidRPr="00A83A81">
        <w:rPr>
          <w:rFonts w:eastAsia="Calibri"/>
          <w:bCs/>
          <w:kern w:val="32"/>
          <w:lang w:val="ru-RU"/>
        </w:rPr>
        <w:t xml:space="preserve"> и </w:t>
      </w:r>
      <w:proofErr w:type="spellStart"/>
      <w:r w:rsidRPr="00A83A81">
        <w:rPr>
          <w:rFonts w:eastAsia="Calibri"/>
          <w:bCs/>
          <w:kern w:val="32"/>
          <w:lang w:val="ru-RU"/>
        </w:rPr>
        <w:t>предвидените</w:t>
      </w:r>
      <w:proofErr w:type="spellEnd"/>
      <w:r w:rsidRPr="00A83A81">
        <w:rPr>
          <w:rFonts w:eastAsia="Calibri"/>
          <w:bCs/>
          <w:kern w:val="32"/>
          <w:lang w:val="ru-RU"/>
        </w:rPr>
        <w:t xml:space="preserve"> мерки за </w:t>
      </w:r>
      <w:proofErr w:type="spellStart"/>
      <w:r w:rsidRPr="00A83A81">
        <w:rPr>
          <w:rFonts w:eastAsia="Calibri"/>
          <w:bCs/>
          <w:kern w:val="32"/>
          <w:lang w:val="ru-RU"/>
        </w:rPr>
        <w:t>безопасни</w:t>
      </w:r>
      <w:proofErr w:type="spellEnd"/>
      <w:r w:rsidRPr="00A83A81">
        <w:rPr>
          <w:rFonts w:eastAsia="Calibri"/>
          <w:bCs/>
          <w:kern w:val="32"/>
          <w:lang w:val="ru-RU"/>
        </w:rPr>
        <w:t xml:space="preserve"> условия на труд</w:t>
      </w:r>
    </w:p>
    <w:p w:rsidR="00426104" w:rsidRDefault="000D650A" w:rsidP="00D33D1E">
      <w:pPr>
        <w:widowControl w:val="0"/>
        <w:suppressAutoHyphens w:val="0"/>
        <w:spacing w:line="274" w:lineRule="exact"/>
        <w:ind w:firstLine="708"/>
        <w:jc w:val="both"/>
        <w:rPr>
          <w:color w:val="000000"/>
          <w:lang w:eastAsia="bg-BG" w:bidi="bg-BG"/>
        </w:rPr>
      </w:pPr>
      <w:r w:rsidRPr="00426104">
        <w:rPr>
          <w:b/>
          <w:color w:val="000000"/>
          <w:lang w:eastAsia="bg-BG" w:bidi="bg-BG"/>
        </w:rPr>
        <w:t>Организацията на работа при изпълнение на СМР се оценява със 100 точки</w:t>
      </w:r>
      <w:r w:rsidRPr="000D650A">
        <w:rPr>
          <w:color w:val="000000"/>
          <w:lang w:eastAsia="bg-BG" w:bidi="bg-BG"/>
        </w:rPr>
        <w:t xml:space="preserve">, в случай че: </w:t>
      </w:r>
    </w:p>
    <w:p w:rsidR="000D650A" w:rsidRPr="000D650A" w:rsidRDefault="000D650A" w:rsidP="00426104">
      <w:pPr>
        <w:widowControl w:val="0"/>
        <w:suppressAutoHyphens w:val="0"/>
        <w:spacing w:line="274" w:lineRule="exact"/>
        <w:jc w:val="both"/>
        <w:rPr>
          <w:color w:val="000000"/>
          <w:lang w:eastAsia="bg-BG" w:bidi="bg-BG"/>
        </w:rPr>
      </w:pPr>
      <w:r w:rsidRPr="000D650A">
        <w:rPr>
          <w:color w:val="000000"/>
          <w:lang w:eastAsia="bg-BG" w:bidi="bg-BG"/>
        </w:rPr>
        <w:t xml:space="preserve">Участникът е представил „Организация на работа за изпълнение на СМР", която съдържа минимално поставените от Възложителя изисквания, посочени в документацията и техническата спецификация, отговаряща на действащото законодателство, на съществуващите технически изисквания и стандарти, съобразена е с предмета на поръчката и са налице кумулативно </w:t>
      </w:r>
      <w:r w:rsidR="00D817D2">
        <w:rPr>
          <w:color w:val="000000"/>
          <w:lang w:eastAsia="bg-BG" w:bidi="bg-BG"/>
        </w:rPr>
        <w:t xml:space="preserve">следните </w:t>
      </w:r>
      <w:r w:rsidRPr="000D650A">
        <w:rPr>
          <w:color w:val="000000"/>
          <w:lang w:eastAsia="bg-BG" w:bidi="bg-BG"/>
        </w:rPr>
        <w:t>обстоятелства:</w:t>
      </w:r>
    </w:p>
    <w:p w:rsidR="00A83A81" w:rsidRPr="00447EB0" w:rsidRDefault="00A83A81" w:rsidP="00A83A81">
      <w:pPr>
        <w:pStyle w:val="afe"/>
        <w:numPr>
          <w:ilvl w:val="0"/>
          <w:numId w:val="66"/>
        </w:numPr>
        <w:suppressAutoHyphens w:val="0"/>
        <w:ind w:left="0" w:firstLine="720"/>
        <w:jc w:val="both"/>
        <w:rPr>
          <w:lang w:val="ru-RU"/>
        </w:rPr>
      </w:pPr>
      <w:r w:rsidRPr="00447EB0">
        <w:rPr>
          <w:color w:val="000000"/>
          <w:lang w:eastAsia="bg-BG" w:bidi="bg-BG"/>
        </w:rPr>
        <w:t xml:space="preserve">Представените дейности от етапите на изпълнение на предмета на СМР - подготовка на строителната площадка и доставка на материали, строителство и предаване на обекта, </w:t>
      </w:r>
      <w:proofErr w:type="spellStart"/>
      <w:r w:rsidRPr="00447EB0">
        <w:rPr>
          <w:lang w:val="ru-RU"/>
        </w:rPr>
        <w:t>като</w:t>
      </w:r>
      <w:proofErr w:type="spellEnd"/>
      <w:r w:rsidRPr="00447EB0">
        <w:rPr>
          <w:lang w:val="ru-RU"/>
        </w:rPr>
        <w:t xml:space="preserve"> е предложил организация на </w:t>
      </w:r>
      <w:proofErr w:type="spellStart"/>
      <w:r w:rsidRPr="00447EB0">
        <w:rPr>
          <w:lang w:val="ru-RU"/>
        </w:rPr>
        <w:t>работата</w:t>
      </w:r>
      <w:proofErr w:type="spellEnd"/>
      <w:r w:rsidRPr="00447EB0">
        <w:rPr>
          <w:lang w:val="ru-RU"/>
        </w:rPr>
        <w:t xml:space="preserve"> на </w:t>
      </w:r>
      <w:proofErr w:type="spellStart"/>
      <w:r w:rsidRPr="00447EB0">
        <w:rPr>
          <w:lang w:val="ru-RU"/>
        </w:rPr>
        <w:t>екипа</w:t>
      </w:r>
      <w:proofErr w:type="spellEnd"/>
      <w:r w:rsidRPr="00447EB0">
        <w:rPr>
          <w:lang w:val="ru-RU"/>
        </w:rPr>
        <w:t xml:space="preserve"> за </w:t>
      </w:r>
      <w:proofErr w:type="spellStart"/>
      <w:r w:rsidRPr="00447EB0">
        <w:rPr>
          <w:lang w:val="ru-RU"/>
        </w:rPr>
        <w:t>изпълнение</w:t>
      </w:r>
      <w:proofErr w:type="spellEnd"/>
      <w:r w:rsidRPr="00447EB0">
        <w:rPr>
          <w:lang w:val="ru-RU"/>
        </w:rPr>
        <w:t xml:space="preserve"> на </w:t>
      </w:r>
      <w:proofErr w:type="spellStart"/>
      <w:r w:rsidRPr="00447EB0">
        <w:rPr>
          <w:lang w:val="ru-RU"/>
        </w:rPr>
        <w:t>строителството</w:t>
      </w:r>
      <w:proofErr w:type="spellEnd"/>
      <w:r w:rsidRPr="00447EB0">
        <w:rPr>
          <w:lang w:val="ru-RU"/>
        </w:rPr>
        <w:t xml:space="preserve">, </w:t>
      </w:r>
      <w:proofErr w:type="spellStart"/>
      <w:r w:rsidRPr="00447EB0">
        <w:rPr>
          <w:lang w:val="ru-RU"/>
        </w:rPr>
        <w:t>посочил</w:t>
      </w:r>
      <w:proofErr w:type="spellEnd"/>
      <w:r w:rsidRPr="00447EB0">
        <w:rPr>
          <w:lang w:val="ru-RU"/>
        </w:rPr>
        <w:t xml:space="preserve"> е как се </w:t>
      </w:r>
      <w:proofErr w:type="spellStart"/>
      <w:r w:rsidRPr="00447EB0">
        <w:rPr>
          <w:lang w:val="ru-RU"/>
        </w:rPr>
        <w:t>разпределят</w:t>
      </w:r>
      <w:proofErr w:type="spellEnd"/>
      <w:r w:rsidRPr="00447EB0">
        <w:rPr>
          <w:lang w:val="ru-RU"/>
        </w:rPr>
        <w:t xml:space="preserve"> </w:t>
      </w:r>
      <w:proofErr w:type="spellStart"/>
      <w:r w:rsidRPr="00447EB0">
        <w:rPr>
          <w:lang w:val="ru-RU"/>
        </w:rPr>
        <w:t>отговорностите</w:t>
      </w:r>
      <w:proofErr w:type="spellEnd"/>
      <w:r w:rsidRPr="00447EB0">
        <w:rPr>
          <w:lang w:val="ru-RU"/>
        </w:rPr>
        <w:t xml:space="preserve"> и </w:t>
      </w:r>
      <w:proofErr w:type="spellStart"/>
      <w:r w:rsidRPr="00447EB0">
        <w:rPr>
          <w:lang w:val="ru-RU"/>
        </w:rPr>
        <w:t>дейностите</w:t>
      </w:r>
      <w:proofErr w:type="spellEnd"/>
      <w:r w:rsidRPr="00447EB0">
        <w:rPr>
          <w:lang w:val="ru-RU"/>
        </w:rPr>
        <w:t xml:space="preserve"> между </w:t>
      </w:r>
      <w:proofErr w:type="spellStart"/>
      <w:r w:rsidRPr="00447EB0">
        <w:rPr>
          <w:lang w:val="ru-RU"/>
        </w:rPr>
        <w:t>тях</w:t>
      </w:r>
      <w:proofErr w:type="spellEnd"/>
      <w:r w:rsidRPr="00447EB0">
        <w:rPr>
          <w:lang w:val="ru-RU"/>
        </w:rPr>
        <w:t xml:space="preserve">, начини за </w:t>
      </w:r>
      <w:proofErr w:type="spellStart"/>
      <w:r w:rsidRPr="00447EB0">
        <w:rPr>
          <w:lang w:val="ru-RU"/>
        </w:rPr>
        <w:t>осъществяване</w:t>
      </w:r>
      <w:proofErr w:type="spellEnd"/>
      <w:r w:rsidRPr="00447EB0">
        <w:rPr>
          <w:lang w:val="ru-RU"/>
        </w:rPr>
        <w:t xml:space="preserve"> на </w:t>
      </w:r>
      <w:proofErr w:type="spellStart"/>
      <w:r w:rsidRPr="00447EB0">
        <w:rPr>
          <w:lang w:val="ru-RU"/>
        </w:rPr>
        <w:t>комуникацията</w:t>
      </w:r>
      <w:proofErr w:type="spellEnd"/>
      <w:r w:rsidRPr="00447EB0">
        <w:rPr>
          <w:lang w:val="ru-RU"/>
        </w:rPr>
        <w:t xml:space="preserve"> с </w:t>
      </w:r>
      <w:proofErr w:type="spellStart"/>
      <w:r w:rsidRPr="00447EB0">
        <w:rPr>
          <w:lang w:val="ru-RU"/>
        </w:rPr>
        <w:lastRenderedPageBreak/>
        <w:t>Възложителя</w:t>
      </w:r>
      <w:proofErr w:type="spellEnd"/>
      <w:r w:rsidRPr="00447EB0">
        <w:rPr>
          <w:lang w:val="ru-RU"/>
        </w:rPr>
        <w:t xml:space="preserve">, координация и </w:t>
      </w:r>
      <w:proofErr w:type="spellStart"/>
      <w:r w:rsidRPr="00447EB0">
        <w:rPr>
          <w:lang w:val="ru-RU"/>
        </w:rPr>
        <w:t>съгласуване</w:t>
      </w:r>
      <w:proofErr w:type="spellEnd"/>
      <w:r w:rsidRPr="00447EB0">
        <w:rPr>
          <w:lang w:val="ru-RU"/>
        </w:rPr>
        <w:t xml:space="preserve"> на </w:t>
      </w:r>
      <w:proofErr w:type="spellStart"/>
      <w:r w:rsidRPr="00447EB0">
        <w:rPr>
          <w:lang w:val="ru-RU"/>
        </w:rPr>
        <w:t>дейностите</w:t>
      </w:r>
      <w:proofErr w:type="spellEnd"/>
      <w:r w:rsidRPr="00447EB0">
        <w:rPr>
          <w:lang w:val="ru-RU"/>
        </w:rPr>
        <w:t xml:space="preserve">, </w:t>
      </w:r>
      <w:proofErr w:type="spellStart"/>
      <w:r w:rsidRPr="00447EB0">
        <w:rPr>
          <w:lang w:val="ru-RU"/>
        </w:rPr>
        <w:t>които</w:t>
      </w:r>
      <w:proofErr w:type="spellEnd"/>
      <w:r w:rsidRPr="00447EB0">
        <w:rPr>
          <w:lang w:val="ru-RU"/>
        </w:rPr>
        <w:t xml:space="preserve"> </w:t>
      </w:r>
      <w:proofErr w:type="spellStart"/>
      <w:r w:rsidRPr="00447EB0">
        <w:rPr>
          <w:lang w:val="ru-RU"/>
        </w:rPr>
        <w:t>са</w:t>
      </w:r>
      <w:proofErr w:type="spellEnd"/>
      <w:r w:rsidRPr="00447EB0">
        <w:rPr>
          <w:lang w:val="ru-RU"/>
        </w:rPr>
        <w:t xml:space="preserve"> </w:t>
      </w:r>
      <w:proofErr w:type="spellStart"/>
      <w:r w:rsidRPr="00447EB0">
        <w:rPr>
          <w:lang w:val="ru-RU"/>
        </w:rPr>
        <w:t>необходими</w:t>
      </w:r>
      <w:proofErr w:type="spellEnd"/>
      <w:r w:rsidRPr="00447EB0">
        <w:rPr>
          <w:lang w:val="ru-RU"/>
        </w:rPr>
        <w:t xml:space="preserve"> за </w:t>
      </w:r>
      <w:proofErr w:type="spellStart"/>
      <w:r w:rsidRPr="00447EB0">
        <w:rPr>
          <w:lang w:val="ru-RU"/>
        </w:rPr>
        <w:t>изпълнение</w:t>
      </w:r>
      <w:proofErr w:type="spellEnd"/>
      <w:r w:rsidRPr="00447EB0">
        <w:rPr>
          <w:lang w:val="ru-RU"/>
        </w:rPr>
        <w:t xml:space="preserve"> на </w:t>
      </w:r>
      <w:proofErr w:type="spellStart"/>
      <w:r w:rsidRPr="00447EB0">
        <w:rPr>
          <w:lang w:val="ru-RU"/>
        </w:rPr>
        <w:t>поръчката</w:t>
      </w:r>
      <w:proofErr w:type="spellEnd"/>
      <w:r w:rsidRPr="00447EB0">
        <w:rPr>
          <w:lang w:val="ru-RU"/>
        </w:rPr>
        <w:t xml:space="preserve">. </w:t>
      </w:r>
    </w:p>
    <w:p w:rsidR="00A83A81" w:rsidRPr="00A83A81" w:rsidRDefault="00A83A81" w:rsidP="00A83A81">
      <w:pPr>
        <w:pStyle w:val="afe"/>
        <w:widowControl w:val="0"/>
        <w:numPr>
          <w:ilvl w:val="0"/>
          <w:numId w:val="66"/>
        </w:numPr>
        <w:tabs>
          <w:tab w:val="left" w:pos="1276"/>
        </w:tabs>
        <w:suppressAutoHyphens w:val="0"/>
        <w:spacing w:after="236" w:line="269" w:lineRule="exact"/>
        <w:ind w:left="0" w:firstLine="720"/>
        <w:jc w:val="both"/>
        <w:rPr>
          <w:color w:val="000000"/>
          <w:lang w:eastAsia="bg-BG" w:bidi="bg-BG"/>
        </w:rPr>
      </w:pPr>
      <w:proofErr w:type="spellStart"/>
      <w:r>
        <w:rPr>
          <w:rFonts w:eastAsia="Calibri"/>
          <w:bCs/>
          <w:kern w:val="32"/>
          <w:lang w:val="ru-RU"/>
        </w:rPr>
        <w:t>О</w:t>
      </w:r>
      <w:r w:rsidRPr="00A83A81">
        <w:rPr>
          <w:rFonts w:eastAsia="Calibri"/>
          <w:bCs/>
          <w:kern w:val="32"/>
          <w:lang w:val="ru-RU"/>
        </w:rPr>
        <w:t>пределяне</w:t>
      </w:r>
      <w:proofErr w:type="spellEnd"/>
      <w:r w:rsidRPr="00A83A81">
        <w:rPr>
          <w:rFonts w:eastAsia="Calibri"/>
          <w:bCs/>
          <w:kern w:val="32"/>
          <w:lang w:val="ru-RU"/>
        </w:rPr>
        <w:t xml:space="preserve"> на </w:t>
      </w:r>
      <w:proofErr w:type="spellStart"/>
      <w:r w:rsidRPr="00A83A81">
        <w:rPr>
          <w:rFonts w:eastAsia="Calibri"/>
          <w:bCs/>
          <w:kern w:val="32"/>
          <w:lang w:val="ru-RU"/>
        </w:rPr>
        <w:t>местата</w:t>
      </w:r>
      <w:proofErr w:type="spellEnd"/>
      <w:r w:rsidRPr="00A83A81">
        <w:rPr>
          <w:rFonts w:eastAsia="Calibri"/>
          <w:bCs/>
          <w:kern w:val="32"/>
          <w:lang w:val="ru-RU"/>
        </w:rPr>
        <w:t xml:space="preserve"> за </w:t>
      </w:r>
      <w:proofErr w:type="spellStart"/>
      <w:r w:rsidRPr="00A83A81">
        <w:rPr>
          <w:rFonts w:eastAsia="Calibri"/>
          <w:bCs/>
          <w:kern w:val="32"/>
          <w:lang w:val="ru-RU"/>
        </w:rPr>
        <w:t>складиране</w:t>
      </w:r>
      <w:proofErr w:type="spellEnd"/>
      <w:r w:rsidRPr="00A83A81">
        <w:rPr>
          <w:rFonts w:eastAsia="Calibri"/>
          <w:bCs/>
          <w:kern w:val="32"/>
          <w:lang w:val="ru-RU"/>
        </w:rPr>
        <w:t xml:space="preserve"> на </w:t>
      </w:r>
      <w:proofErr w:type="spellStart"/>
      <w:r w:rsidRPr="00A83A81">
        <w:rPr>
          <w:rFonts w:eastAsia="Calibri"/>
          <w:bCs/>
          <w:kern w:val="32"/>
          <w:lang w:val="ru-RU"/>
        </w:rPr>
        <w:t>материалите</w:t>
      </w:r>
      <w:proofErr w:type="spellEnd"/>
      <w:r w:rsidRPr="00A83A81">
        <w:rPr>
          <w:rFonts w:eastAsia="Calibri"/>
          <w:bCs/>
          <w:kern w:val="32"/>
          <w:lang w:val="ru-RU"/>
        </w:rPr>
        <w:t xml:space="preserve"> и </w:t>
      </w:r>
      <w:proofErr w:type="spellStart"/>
      <w:r w:rsidRPr="00A83A81">
        <w:rPr>
          <w:rFonts w:eastAsia="Calibri"/>
          <w:bCs/>
          <w:kern w:val="32"/>
          <w:lang w:val="ru-RU"/>
        </w:rPr>
        <w:t>оборудването</w:t>
      </w:r>
      <w:proofErr w:type="spellEnd"/>
      <w:r w:rsidRPr="00A83A81">
        <w:rPr>
          <w:rFonts w:eastAsia="Calibri"/>
          <w:bCs/>
          <w:kern w:val="32"/>
          <w:lang w:val="ru-RU"/>
        </w:rPr>
        <w:t xml:space="preserve">, за </w:t>
      </w:r>
      <w:proofErr w:type="spellStart"/>
      <w:r w:rsidRPr="00A83A81">
        <w:rPr>
          <w:rFonts w:eastAsia="Calibri"/>
          <w:bCs/>
          <w:kern w:val="32"/>
          <w:lang w:val="ru-RU"/>
        </w:rPr>
        <w:t>престой</w:t>
      </w:r>
      <w:proofErr w:type="spellEnd"/>
      <w:r w:rsidRPr="00A83A81">
        <w:rPr>
          <w:rFonts w:eastAsia="Calibri"/>
          <w:bCs/>
          <w:kern w:val="32"/>
          <w:lang w:val="ru-RU"/>
        </w:rPr>
        <w:t xml:space="preserve"> на хора и техника </w:t>
      </w:r>
      <w:proofErr w:type="spellStart"/>
      <w:r w:rsidRPr="00A83A81">
        <w:rPr>
          <w:rFonts w:eastAsia="Calibri"/>
          <w:bCs/>
          <w:kern w:val="32"/>
          <w:lang w:val="ru-RU"/>
        </w:rPr>
        <w:t>през</w:t>
      </w:r>
      <w:proofErr w:type="spellEnd"/>
      <w:r w:rsidRPr="00A83A81">
        <w:rPr>
          <w:rFonts w:eastAsia="Calibri"/>
          <w:bCs/>
          <w:kern w:val="32"/>
          <w:lang w:val="ru-RU"/>
        </w:rPr>
        <w:t xml:space="preserve"> </w:t>
      </w:r>
      <w:proofErr w:type="spellStart"/>
      <w:r w:rsidRPr="00A83A81">
        <w:rPr>
          <w:rFonts w:eastAsia="Calibri"/>
          <w:bCs/>
          <w:kern w:val="32"/>
          <w:lang w:val="ru-RU"/>
        </w:rPr>
        <w:t>различните</w:t>
      </w:r>
      <w:proofErr w:type="spellEnd"/>
      <w:r w:rsidRPr="00A83A81">
        <w:rPr>
          <w:rFonts w:eastAsia="Calibri"/>
          <w:bCs/>
          <w:kern w:val="32"/>
          <w:lang w:val="ru-RU"/>
        </w:rPr>
        <w:t xml:space="preserve"> </w:t>
      </w:r>
      <w:proofErr w:type="spellStart"/>
      <w:r w:rsidRPr="00A83A81">
        <w:rPr>
          <w:rFonts w:eastAsia="Calibri"/>
          <w:bCs/>
          <w:kern w:val="32"/>
          <w:lang w:val="ru-RU"/>
        </w:rPr>
        <w:t>етапи</w:t>
      </w:r>
      <w:proofErr w:type="spellEnd"/>
      <w:r w:rsidRPr="00A83A81">
        <w:rPr>
          <w:rFonts w:eastAsia="Calibri"/>
          <w:bCs/>
          <w:kern w:val="32"/>
          <w:lang w:val="ru-RU"/>
        </w:rPr>
        <w:t xml:space="preserve"> на </w:t>
      </w:r>
      <w:proofErr w:type="spellStart"/>
      <w:r w:rsidRPr="00A83A81">
        <w:rPr>
          <w:rFonts w:eastAsia="Calibri"/>
          <w:bCs/>
          <w:kern w:val="32"/>
          <w:lang w:val="ru-RU"/>
        </w:rPr>
        <w:t>изпълнение</w:t>
      </w:r>
      <w:proofErr w:type="spellEnd"/>
      <w:r w:rsidRPr="00A83A81">
        <w:rPr>
          <w:rFonts w:eastAsia="Calibri"/>
          <w:bCs/>
          <w:kern w:val="32"/>
          <w:lang w:val="ru-RU"/>
        </w:rPr>
        <w:t xml:space="preserve">, организация за охрана на </w:t>
      </w:r>
      <w:proofErr w:type="spellStart"/>
      <w:r w:rsidRPr="00A83A81">
        <w:rPr>
          <w:rFonts w:eastAsia="Calibri"/>
          <w:bCs/>
          <w:kern w:val="32"/>
          <w:lang w:val="ru-RU"/>
        </w:rPr>
        <w:t>обекта</w:t>
      </w:r>
      <w:proofErr w:type="spellEnd"/>
      <w:r w:rsidRPr="00A83A81">
        <w:rPr>
          <w:rFonts w:eastAsia="Calibri"/>
          <w:bCs/>
          <w:kern w:val="32"/>
          <w:lang w:val="ru-RU"/>
        </w:rPr>
        <w:t xml:space="preserve"> и </w:t>
      </w:r>
      <w:proofErr w:type="spellStart"/>
      <w:r w:rsidRPr="00A83A81">
        <w:rPr>
          <w:rFonts w:eastAsia="Calibri"/>
          <w:bCs/>
          <w:kern w:val="32"/>
          <w:lang w:val="ru-RU"/>
        </w:rPr>
        <w:t>техниката</w:t>
      </w:r>
      <w:proofErr w:type="spellEnd"/>
      <w:r w:rsidRPr="00A83A81">
        <w:rPr>
          <w:rFonts w:eastAsia="Calibri"/>
          <w:bCs/>
          <w:kern w:val="32"/>
          <w:lang w:val="ru-RU"/>
        </w:rPr>
        <w:t xml:space="preserve">, </w:t>
      </w:r>
      <w:proofErr w:type="spellStart"/>
      <w:r w:rsidRPr="00A83A81">
        <w:rPr>
          <w:rFonts w:eastAsia="Calibri"/>
          <w:bCs/>
          <w:kern w:val="32"/>
          <w:lang w:val="ru-RU"/>
        </w:rPr>
        <w:t>санитарно</w:t>
      </w:r>
      <w:proofErr w:type="spellEnd"/>
      <w:r w:rsidRPr="00A83A81">
        <w:rPr>
          <w:rFonts w:eastAsia="Calibri"/>
          <w:bCs/>
          <w:kern w:val="32"/>
          <w:lang w:val="ru-RU"/>
        </w:rPr>
        <w:t xml:space="preserve"> и </w:t>
      </w:r>
      <w:proofErr w:type="spellStart"/>
      <w:r w:rsidRPr="00A83A81">
        <w:rPr>
          <w:rFonts w:eastAsia="Calibri"/>
          <w:bCs/>
          <w:kern w:val="32"/>
          <w:lang w:val="ru-RU"/>
        </w:rPr>
        <w:t>битово</w:t>
      </w:r>
      <w:proofErr w:type="spellEnd"/>
      <w:r w:rsidRPr="00A83A81">
        <w:rPr>
          <w:rFonts w:eastAsia="Calibri"/>
          <w:bCs/>
          <w:kern w:val="32"/>
          <w:lang w:val="ru-RU"/>
        </w:rPr>
        <w:t xml:space="preserve"> </w:t>
      </w:r>
      <w:proofErr w:type="spellStart"/>
      <w:r w:rsidRPr="00A83A81">
        <w:rPr>
          <w:rFonts w:eastAsia="Calibri"/>
          <w:bCs/>
          <w:kern w:val="32"/>
          <w:lang w:val="ru-RU"/>
        </w:rPr>
        <w:t>обслужване</w:t>
      </w:r>
      <w:proofErr w:type="spellEnd"/>
      <w:r w:rsidRPr="00A83A81">
        <w:rPr>
          <w:rFonts w:eastAsia="Calibri"/>
          <w:bCs/>
          <w:kern w:val="32"/>
          <w:lang w:val="ru-RU"/>
        </w:rPr>
        <w:t xml:space="preserve"> на </w:t>
      </w:r>
      <w:proofErr w:type="spellStart"/>
      <w:r w:rsidRPr="00A83A81">
        <w:rPr>
          <w:rFonts w:eastAsia="Calibri"/>
          <w:bCs/>
          <w:kern w:val="32"/>
          <w:lang w:val="ru-RU"/>
        </w:rPr>
        <w:t>изпълнителския</w:t>
      </w:r>
      <w:proofErr w:type="spellEnd"/>
      <w:r w:rsidRPr="00A83A81">
        <w:rPr>
          <w:rFonts w:eastAsia="Calibri"/>
          <w:bCs/>
          <w:kern w:val="32"/>
          <w:lang w:val="ru-RU"/>
        </w:rPr>
        <w:t xml:space="preserve"> </w:t>
      </w:r>
      <w:proofErr w:type="spellStart"/>
      <w:r w:rsidRPr="00A83A81">
        <w:rPr>
          <w:rFonts w:eastAsia="Calibri"/>
          <w:bCs/>
          <w:kern w:val="32"/>
          <w:lang w:val="ru-RU"/>
        </w:rPr>
        <w:t>състав</w:t>
      </w:r>
      <w:proofErr w:type="spellEnd"/>
      <w:r w:rsidRPr="00A83A81">
        <w:rPr>
          <w:rFonts w:eastAsia="Calibri"/>
          <w:bCs/>
          <w:kern w:val="32"/>
          <w:lang w:val="ru-RU"/>
        </w:rPr>
        <w:t xml:space="preserve">, </w:t>
      </w:r>
      <w:proofErr w:type="spellStart"/>
      <w:r w:rsidRPr="00A83A81">
        <w:rPr>
          <w:rFonts w:eastAsia="Calibri"/>
          <w:bCs/>
          <w:kern w:val="32"/>
          <w:lang w:val="ru-RU"/>
        </w:rPr>
        <w:t>както</w:t>
      </w:r>
      <w:proofErr w:type="spellEnd"/>
      <w:r w:rsidRPr="00A83A81">
        <w:rPr>
          <w:rFonts w:eastAsia="Calibri"/>
          <w:bCs/>
          <w:kern w:val="32"/>
          <w:lang w:val="ru-RU"/>
        </w:rPr>
        <w:t xml:space="preserve"> и </w:t>
      </w:r>
      <w:proofErr w:type="spellStart"/>
      <w:r w:rsidRPr="00A83A81">
        <w:rPr>
          <w:rFonts w:eastAsia="Calibri"/>
          <w:bCs/>
          <w:kern w:val="32"/>
          <w:lang w:val="ru-RU"/>
        </w:rPr>
        <w:t>предвидените</w:t>
      </w:r>
      <w:proofErr w:type="spellEnd"/>
      <w:r w:rsidRPr="00A83A81">
        <w:rPr>
          <w:rFonts w:eastAsia="Calibri"/>
          <w:bCs/>
          <w:kern w:val="32"/>
          <w:lang w:val="ru-RU"/>
        </w:rPr>
        <w:t xml:space="preserve"> мерки за </w:t>
      </w:r>
      <w:proofErr w:type="spellStart"/>
      <w:r w:rsidRPr="00A83A81">
        <w:rPr>
          <w:rFonts w:eastAsia="Calibri"/>
          <w:bCs/>
          <w:kern w:val="32"/>
          <w:lang w:val="ru-RU"/>
        </w:rPr>
        <w:t>безопасни</w:t>
      </w:r>
      <w:proofErr w:type="spellEnd"/>
      <w:r w:rsidRPr="00A83A81">
        <w:rPr>
          <w:rFonts w:eastAsia="Calibri"/>
          <w:bCs/>
          <w:kern w:val="32"/>
          <w:lang w:val="ru-RU"/>
        </w:rPr>
        <w:t xml:space="preserve"> условия на труд</w:t>
      </w:r>
    </w:p>
    <w:p w:rsidR="00447EB0" w:rsidRPr="0042480E" w:rsidRDefault="00447EB0" w:rsidP="00A83A81">
      <w:pPr>
        <w:pStyle w:val="afe"/>
        <w:widowControl w:val="0"/>
        <w:numPr>
          <w:ilvl w:val="0"/>
          <w:numId w:val="66"/>
        </w:numPr>
        <w:tabs>
          <w:tab w:val="left" w:pos="1134"/>
        </w:tabs>
        <w:suppressAutoHyphens w:val="0"/>
        <w:spacing w:line="274" w:lineRule="exact"/>
        <w:ind w:left="98" w:firstLine="622"/>
        <w:jc w:val="both"/>
        <w:rPr>
          <w:color w:val="000000"/>
          <w:lang w:eastAsia="bg-BG" w:bidi="bg-BG"/>
        </w:rPr>
      </w:pPr>
      <w:r w:rsidRPr="0042480E">
        <w:rPr>
          <w:color w:val="000000"/>
          <w:lang w:eastAsia="bg-BG" w:bidi="bg-BG"/>
        </w:rPr>
        <w:t xml:space="preserve">Представяне на методите за </w:t>
      </w:r>
      <w:r>
        <w:rPr>
          <w:color w:val="000000"/>
          <w:lang w:eastAsia="bg-BG" w:bidi="bg-BG"/>
        </w:rPr>
        <w:t xml:space="preserve">вътрешен </w:t>
      </w:r>
      <w:r w:rsidRPr="0042480E">
        <w:rPr>
          <w:color w:val="000000"/>
          <w:lang w:eastAsia="bg-BG" w:bidi="bg-BG"/>
        </w:rPr>
        <w:t>контрол, имащи за цел качественото изпълнение на СМР, които участникът ще прилага при изпълнението на поръчката. Методите за</w:t>
      </w:r>
      <w:r>
        <w:rPr>
          <w:color w:val="000000"/>
          <w:lang w:eastAsia="bg-BG" w:bidi="bg-BG"/>
        </w:rPr>
        <w:t xml:space="preserve"> вътрешен </w:t>
      </w:r>
      <w:r w:rsidRPr="0042480E">
        <w:rPr>
          <w:color w:val="000000"/>
          <w:lang w:eastAsia="bg-BG" w:bidi="bg-BG"/>
        </w:rPr>
        <w:t xml:space="preserve"> контрол включват: контрол при доставката на материали в склад на Изпълнителя, контрол при монтаж, изпитвания, проби и други, както и методите на контрол на строителните дейности;</w:t>
      </w:r>
    </w:p>
    <w:p w:rsidR="00A83A81" w:rsidRDefault="00A83A81" w:rsidP="00D817D2">
      <w:pPr>
        <w:widowControl w:val="0"/>
        <w:tabs>
          <w:tab w:val="left" w:pos="1266"/>
        </w:tabs>
        <w:suppressAutoHyphens w:val="0"/>
        <w:spacing w:line="274" w:lineRule="exact"/>
        <w:ind w:left="720"/>
        <w:jc w:val="both"/>
        <w:rPr>
          <w:b/>
          <w:color w:val="000000"/>
          <w:lang w:eastAsia="bg-BG" w:bidi="bg-BG"/>
        </w:rPr>
      </w:pPr>
    </w:p>
    <w:p w:rsidR="000D650A" w:rsidRPr="00D817D2" w:rsidRDefault="000D650A" w:rsidP="00D817D2">
      <w:pPr>
        <w:widowControl w:val="0"/>
        <w:tabs>
          <w:tab w:val="left" w:pos="1266"/>
        </w:tabs>
        <w:suppressAutoHyphens w:val="0"/>
        <w:spacing w:line="274" w:lineRule="exact"/>
        <w:ind w:left="720"/>
        <w:jc w:val="both"/>
        <w:rPr>
          <w:b/>
          <w:color w:val="000000"/>
          <w:lang w:eastAsia="bg-BG" w:bidi="bg-BG"/>
        </w:rPr>
      </w:pPr>
      <w:r w:rsidRPr="00D817D2">
        <w:rPr>
          <w:b/>
          <w:color w:val="000000"/>
          <w:lang w:eastAsia="bg-BG" w:bidi="bg-BG"/>
        </w:rPr>
        <w:t>Показателят „Организация за изпълнение на проектирането и авторски надзор” (</w:t>
      </w:r>
      <w:proofErr w:type="spellStart"/>
      <w:r w:rsidRPr="00D817D2">
        <w:rPr>
          <w:b/>
          <w:color w:val="000000"/>
          <w:lang w:eastAsia="bg-BG" w:bidi="bg-BG"/>
        </w:rPr>
        <w:t>ОПпроект</w:t>
      </w:r>
      <w:proofErr w:type="spellEnd"/>
      <w:r w:rsidRPr="00D817D2">
        <w:rPr>
          <w:b/>
          <w:color w:val="000000"/>
          <w:lang w:eastAsia="bg-BG" w:bidi="bg-BG"/>
        </w:rPr>
        <w:t>)</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 xml:space="preserve">Максимален брой точки по този </w:t>
      </w:r>
      <w:proofErr w:type="spellStart"/>
      <w:r w:rsidRPr="000D650A">
        <w:rPr>
          <w:color w:val="000000"/>
          <w:lang w:eastAsia="bg-BG" w:bidi="bg-BG"/>
        </w:rPr>
        <w:t>подпоказател</w:t>
      </w:r>
      <w:proofErr w:type="spellEnd"/>
      <w:r w:rsidRPr="000D650A">
        <w:rPr>
          <w:color w:val="000000"/>
          <w:lang w:eastAsia="bg-BG" w:bidi="bg-BG"/>
        </w:rPr>
        <w:t xml:space="preserve"> - 100 т.</w:t>
      </w:r>
    </w:p>
    <w:p w:rsidR="000D650A" w:rsidRPr="000D650A" w:rsidRDefault="000D650A" w:rsidP="000D650A">
      <w:pPr>
        <w:widowControl w:val="0"/>
        <w:suppressAutoHyphens w:val="0"/>
        <w:spacing w:line="274" w:lineRule="exact"/>
        <w:ind w:left="920"/>
        <w:jc w:val="both"/>
        <w:rPr>
          <w:color w:val="000000"/>
          <w:lang w:eastAsia="bg-BG" w:bidi="bg-BG"/>
        </w:rPr>
      </w:pPr>
      <w:r w:rsidRPr="000D650A">
        <w:rPr>
          <w:color w:val="000000"/>
          <w:lang w:eastAsia="bg-BG" w:bidi="bg-BG"/>
        </w:rPr>
        <w:t>Скалата за получаване на точки е четиристепенна - 30, 50, 70, 100 точки.</w:t>
      </w:r>
    </w:p>
    <w:p w:rsidR="00D817D2" w:rsidRDefault="00D817D2" w:rsidP="00D817D2">
      <w:pPr>
        <w:widowControl w:val="0"/>
        <w:suppressAutoHyphens w:val="0"/>
        <w:spacing w:line="274" w:lineRule="exact"/>
        <w:jc w:val="both"/>
        <w:rPr>
          <w:color w:val="000000"/>
          <w:lang w:eastAsia="bg-BG" w:bidi="bg-BG"/>
        </w:rPr>
      </w:pPr>
    </w:p>
    <w:p w:rsidR="000D650A" w:rsidRPr="000D650A" w:rsidRDefault="00557857" w:rsidP="00D817D2">
      <w:pPr>
        <w:widowControl w:val="0"/>
        <w:suppressAutoHyphens w:val="0"/>
        <w:spacing w:line="274" w:lineRule="exact"/>
        <w:jc w:val="both"/>
        <w:rPr>
          <w:color w:val="000000"/>
          <w:lang w:eastAsia="bg-BG" w:bidi="bg-BG"/>
        </w:rPr>
      </w:pPr>
      <w:r>
        <w:rPr>
          <w:color w:val="000000"/>
          <w:lang w:eastAsia="bg-BG" w:bidi="bg-BG"/>
        </w:rPr>
        <w:tab/>
      </w:r>
      <w:r w:rsidR="000D650A" w:rsidRPr="000D650A">
        <w:rPr>
          <w:color w:val="000000"/>
          <w:lang w:eastAsia="bg-BG" w:bidi="bg-BG"/>
        </w:rPr>
        <w:t xml:space="preserve">Минималните изисквания на Възложителя по отношение съдържанието на </w:t>
      </w:r>
      <w:r w:rsidR="000D650A" w:rsidRPr="00D817D2">
        <w:rPr>
          <w:b/>
          <w:color w:val="000000"/>
          <w:lang w:eastAsia="bg-BG" w:bidi="bg-BG"/>
        </w:rPr>
        <w:t>„Организация за изпълнение на проектирането и авторски надзор“</w:t>
      </w:r>
      <w:r w:rsidR="000D650A" w:rsidRPr="000D650A">
        <w:rPr>
          <w:color w:val="000000"/>
          <w:lang w:eastAsia="bg-BG" w:bidi="bg-BG"/>
        </w:rPr>
        <w:t xml:space="preserve"> са следните:</w:t>
      </w:r>
    </w:p>
    <w:p w:rsidR="000D650A" w:rsidRPr="000D650A" w:rsidRDefault="000D650A" w:rsidP="00D817D2">
      <w:pPr>
        <w:widowControl w:val="0"/>
        <w:suppressAutoHyphens w:val="0"/>
        <w:spacing w:line="274" w:lineRule="exact"/>
        <w:jc w:val="both"/>
        <w:rPr>
          <w:color w:val="000000"/>
          <w:lang w:eastAsia="bg-BG" w:bidi="bg-BG"/>
        </w:rPr>
      </w:pPr>
      <w:r w:rsidRPr="000D650A">
        <w:rPr>
          <w:color w:val="000000"/>
          <w:lang w:eastAsia="bg-BG" w:bidi="bg-BG"/>
        </w:rPr>
        <w:t>Организацията на работа при изпълнение на проектиране и авторски надзор трябва да бъде в съответствие с техническите спецификации и изискванията на Възложителя, и трябва да съдържа като минимум:</w:t>
      </w:r>
    </w:p>
    <w:p w:rsidR="004E1782" w:rsidRPr="004E1782" w:rsidRDefault="004E1782" w:rsidP="00D817D2">
      <w:pPr>
        <w:pStyle w:val="afe"/>
        <w:widowControl w:val="0"/>
        <w:numPr>
          <w:ilvl w:val="0"/>
          <w:numId w:val="55"/>
        </w:numPr>
        <w:tabs>
          <w:tab w:val="left" w:pos="1626"/>
        </w:tabs>
        <w:suppressAutoHyphens w:val="0"/>
        <w:spacing w:line="274" w:lineRule="exact"/>
        <w:jc w:val="both"/>
        <w:rPr>
          <w:color w:val="000000"/>
          <w:lang w:eastAsia="bg-BG" w:bidi="bg-BG"/>
        </w:rPr>
      </w:pPr>
      <w:r w:rsidRPr="009E12B3">
        <w:rPr>
          <w:rFonts w:eastAsia="Calibri"/>
          <w:color w:val="000000"/>
          <w:shd w:val="clear" w:color="auto" w:fill="FFFFFF"/>
        </w:rPr>
        <w:t>В техническото предложение на Участника присъстват разработени дейностите и задачите за изпълнение на процеса на проектиране и авторски надзор, в съответствие с техническата спецификация на Възложителя и нормативната уредба</w:t>
      </w:r>
      <w:r>
        <w:rPr>
          <w:rFonts w:eastAsia="Calibri"/>
          <w:color w:val="000000"/>
          <w:shd w:val="clear" w:color="auto" w:fill="FFFFFF"/>
        </w:rPr>
        <w:t>.</w:t>
      </w:r>
    </w:p>
    <w:p w:rsidR="000D650A" w:rsidRPr="00D817D2" w:rsidRDefault="004E1782" w:rsidP="00D817D2">
      <w:pPr>
        <w:pStyle w:val="afe"/>
        <w:widowControl w:val="0"/>
        <w:numPr>
          <w:ilvl w:val="0"/>
          <w:numId w:val="55"/>
        </w:numPr>
        <w:tabs>
          <w:tab w:val="left" w:pos="1626"/>
        </w:tabs>
        <w:suppressAutoHyphens w:val="0"/>
        <w:spacing w:after="267" w:line="274" w:lineRule="exact"/>
        <w:jc w:val="both"/>
        <w:rPr>
          <w:color w:val="000000"/>
          <w:lang w:eastAsia="bg-BG" w:bidi="bg-BG"/>
        </w:rPr>
      </w:pPr>
      <w:r w:rsidRPr="009E12B3">
        <w:rPr>
          <w:rFonts w:eastAsia="Calibri"/>
          <w:color w:val="000000"/>
          <w:shd w:val="clear" w:color="auto" w:fill="FFFFFF"/>
        </w:rPr>
        <w:t>Представен е график за изпълнение на проектирането, гарантиращ изпълнението на дейностите по проектиране, съответстващ на описанието в текстовата част, освен това е представена диаграма на работната ръка /проектантския екип/, отразяваща тяхната времева ангажираност в изпълнението на предложените дейности</w:t>
      </w:r>
      <w:r w:rsidR="000D650A" w:rsidRPr="00D817D2">
        <w:rPr>
          <w:color w:val="000000"/>
          <w:lang w:eastAsia="bg-BG" w:bidi="bg-BG"/>
        </w:rPr>
        <w:t>.</w:t>
      </w:r>
    </w:p>
    <w:p w:rsidR="000D650A" w:rsidRPr="000D650A" w:rsidRDefault="000D650A" w:rsidP="000D650A">
      <w:pPr>
        <w:widowControl w:val="0"/>
        <w:suppressAutoHyphens w:val="0"/>
        <w:spacing w:line="240" w:lineRule="exact"/>
        <w:ind w:left="920"/>
        <w:jc w:val="both"/>
        <w:rPr>
          <w:color w:val="000000"/>
          <w:lang w:eastAsia="bg-BG" w:bidi="bg-BG"/>
        </w:rPr>
      </w:pPr>
      <w:r w:rsidRPr="000D650A">
        <w:rPr>
          <w:color w:val="000000"/>
          <w:lang w:eastAsia="bg-BG" w:bidi="bg-BG"/>
        </w:rPr>
        <w:t>Метод на формиране на оценката:</w:t>
      </w:r>
    </w:p>
    <w:p w:rsidR="000D650A" w:rsidRPr="000D650A" w:rsidRDefault="000D650A" w:rsidP="00D33D1E">
      <w:pPr>
        <w:widowControl w:val="0"/>
        <w:suppressAutoHyphens w:val="0"/>
        <w:spacing w:line="274" w:lineRule="exact"/>
        <w:ind w:firstLine="708"/>
        <w:jc w:val="both"/>
        <w:rPr>
          <w:color w:val="000000"/>
          <w:lang w:eastAsia="bg-BG" w:bidi="bg-BG"/>
        </w:rPr>
      </w:pPr>
      <w:r w:rsidRPr="00D817D2">
        <w:rPr>
          <w:b/>
          <w:color w:val="000000"/>
          <w:lang w:eastAsia="bg-BG" w:bidi="bg-BG"/>
        </w:rPr>
        <w:t>Организацията за изпълнение на проектиране и авторски надзор се оценява с 30 точки</w:t>
      </w:r>
      <w:r w:rsidRPr="000D650A">
        <w:rPr>
          <w:color w:val="000000"/>
          <w:lang w:eastAsia="bg-BG" w:bidi="bg-BG"/>
        </w:rPr>
        <w:t>, в случай че:</w:t>
      </w:r>
    </w:p>
    <w:p w:rsidR="000D650A" w:rsidRPr="000D650A" w:rsidRDefault="00A83A81" w:rsidP="00D817D2">
      <w:pPr>
        <w:widowControl w:val="0"/>
        <w:suppressAutoHyphens w:val="0"/>
        <w:spacing w:line="274" w:lineRule="exact"/>
        <w:jc w:val="both"/>
        <w:rPr>
          <w:color w:val="000000"/>
          <w:lang w:eastAsia="bg-BG" w:bidi="bg-BG"/>
        </w:rPr>
      </w:pPr>
      <w:r>
        <w:rPr>
          <w:color w:val="000000"/>
          <w:lang w:eastAsia="bg-BG" w:bidi="bg-BG"/>
        </w:rPr>
        <w:tab/>
      </w:r>
      <w:r w:rsidR="000D650A" w:rsidRPr="000D650A">
        <w:rPr>
          <w:color w:val="000000"/>
          <w:lang w:eastAsia="bg-BG" w:bidi="bg-BG"/>
        </w:rPr>
        <w:t>Участникът е представил „Организация за изпълнение на проектиране и авторски надзор“, която съдържа минимално поставените от Възложителя изисквания, посочени в документацията и техническата спецификация, отговаряща на действащото законодателство, на съществуващите технически изисквания и стандарти и е съобразена с предмета на поръчката.</w:t>
      </w:r>
    </w:p>
    <w:p w:rsidR="000D650A" w:rsidRPr="000D650A" w:rsidRDefault="000D650A" w:rsidP="00D33D1E">
      <w:pPr>
        <w:widowControl w:val="0"/>
        <w:suppressAutoHyphens w:val="0"/>
        <w:spacing w:line="274" w:lineRule="exact"/>
        <w:ind w:firstLine="708"/>
        <w:jc w:val="both"/>
        <w:rPr>
          <w:color w:val="000000"/>
          <w:lang w:eastAsia="bg-BG" w:bidi="bg-BG"/>
        </w:rPr>
      </w:pPr>
      <w:r w:rsidRPr="00D817D2">
        <w:rPr>
          <w:b/>
          <w:color w:val="000000"/>
          <w:lang w:eastAsia="bg-BG" w:bidi="bg-BG"/>
        </w:rPr>
        <w:t>Организацията на работа при изпълнение на проектиране и авторски надзор се оценява с 50 точки</w:t>
      </w:r>
      <w:r w:rsidRPr="000D650A">
        <w:rPr>
          <w:color w:val="000000"/>
          <w:lang w:eastAsia="bg-BG" w:bidi="bg-BG"/>
        </w:rPr>
        <w:t>, в случай че:</w:t>
      </w:r>
      <w:r w:rsidR="00D33D1E">
        <w:rPr>
          <w:color w:val="000000"/>
          <w:lang w:eastAsia="bg-BG" w:bidi="bg-BG"/>
        </w:rPr>
        <w:t xml:space="preserve"> </w:t>
      </w:r>
    </w:p>
    <w:p w:rsidR="000D650A" w:rsidRPr="000D650A" w:rsidRDefault="00A83A81" w:rsidP="00A83A81">
      <w:pPr>
        <w:widowControl w:val="0"/>
        <w:tabs>
          <w:tab w:val="left" w:pos="851"/>
          <w:tab w:val="left" w:pos="993"/>
          <w:tab w:val="left" w:pos="3316"/>
          <w:tab w:val="left" w:pos="5039"/>
          <w:tab w:val="left" w:pos="6882"/>
          <w:tab w:val="left" w:pos="8428"/>
          <w:tab w:val="left" w:pos="8961"/>
        </w:tabs>
        <w:suppressAutoHyphens w:val="0"/>
        <w:spacing w:line="274" w:lineRule="exact"/>
        <w:jc w:val="both"/>
        <w:rPr>
          <w:color w:val="000000"/>
          <w:lang w:eastAsia="bg-BG" w:bidi="bg-BG"/>
        </w:rPr>
      </w:pPr>
      <w:r>
        <w:rPr>
          <w:color w:val="000000"/>
          <w:lang w:eastAsia="bg-BG" w:bidi="bg-BG"/>
        </w:rPr>
        <w:tab/>
      </w:r>
      <w:r w:rsidR="000D650A" w:rsidRPr="000D650A">
        <w:rPr>
          <w:color w:val="000000"/>
          <w:lang w:eastAsia="bg-BG" w:bidi="bg-BG"/>
        </w:rPr>
        <w:t>Участникът е представил „Организация за изпълнение на проектиране и авторски надзор“, която съдържа минимално поставените от Възложителя изискван</w:t>
      </w:r>
      <w:r w:rsidR="00D817D2">
        <w:rPr>
          <w:color w:val="000000"/>
          <w:lang w:eastAsia="bg-BG" w:bidi="bg-BG"/>
        </w:rPr>
        <w:t xml:space="preserve">ия, посочени в документацията и </w:t>
      </w:r>
      <w:r w:rsidR="000D650A" w:rsidRPr="000D650A">
        <w:rPr>
          <w:color w:val="000000"/>
          <w:lang w:eastAsia="bg-BG" w:bidi="bg-BG"/>
        </w:rPr>
        <w:lastRenderedPageBreak/>
        <w:t>техническата</w:t>
      </w:r>
      <w:r w:rsidR="00D33D1E">
        <w:rPr>
          <w:color w:val="000000"/>
          <w:lang w:eastAsia="bg-BG" w:bidi="bg-BG"/>
        </w:rPr>
        <w:t xml:space="preserve"> </w:t>
      </w:r>
      <w:r w:rsidR="000D650A" w:rsidRPr="000D650A">
        <w:rPr>
          <w:color w:val="000000"/>
          <w:lang w:eastAsia="bg-BG" w:bidi="bg-BG"/>
        </w:rPr>
        <w:t>спецификация,</w:t>
      </w:r>
      <w:r w:rsidR="00D33D1E">
        <w:rPr>
          <w:color w:val="000000"/>
          <w:lang w:eastAsia="bg-BG" w:bidi="bg-BG"/>
        </w:rPr>
        <w:t xml:space="preserve"> </w:t>
      </w:r>
      <w:r w:rsidR="000D650A" w:rsidRPr="000D650A">
        <w:rPr>
          <w:color w:val="000000"/>
          <w:lang w:eastAsia="bg-BG" w:bidi="bg-BG"/>
        </w:rPr>
        <w:t>отговаряща</w:t>
      </w:r>
      <w:r w:rsidR="00D33D1E">
        <w:rPr>
          <w:color w:val="000000"/>
          <w:lang w:eastAsia="bg-BG" w:bidi="bg-BG"/>
        </w:rPr>
        <w:t xml:space="preserve"> </w:t>
      </w:r>
      <w:r w:rsidR="000D650A" w:rsidRPr="000D650A">
        <w:rPr>
          <w:color w:val="000000"/>
          <w:lang w:eastAsia="bg-BG" w:bidi="bg-BG"/>
        </w:rPr>
        <w:t>на</w:t>
      </w:r>
      <w:r w:rsidR="00D33D1E">
        <w:rPr>
          <w:color w:val="000000"/>
          <w:lang w:eastAsia="bg-BG" w:bidi="bg-BG"/>
        </w:rPr>
        <w:t xml:space="preserve"> </w:t>
      </w:r>
      <w:r w:rsidR="000D650A" w:rsidRPr="000D650A">
        <w:rPr>
          <w:color w:val="000000"/>
          <w:lang w:eastAsia="bg-BG" w:bidi="bg-BG"/>
        </w:rPr>
        <w:t>действащото</w:t>
      </w:r>
      <w:r w:rsidR="00D33D1E">
        <w:rPr>
          <w:color w:val="000000"/>
          <w:lang w:eastAsia="bg-BG" w:bidi="bg-BG"/>
        </w:rPr>
        <w:t xml:space="preserve"> </w:t>
      </w:r>
      <w:r w:rsidR="000D650A" w:rsidRPr="000D650A">
        <w:rPr>
          <w:color w:val="000000"/>
          <w:lang w:eastAsia="bg-BG" w:bidi="bg-BG"/>
        </w:rPr>
        <w:t xml:space="preserve">законодателство, на съществуващите технически изисквания и стандарти, съобразена е с предмета на поръчката и е налице </w:t>
      </w:r>
      <w:r w:rsidR="00D817D2">
        <w:rPr>
          <w:color w:val="000000"/>
          <w:lang w:eastAsia="bg-BG" w:bidi="bg-BG"/>
        </w:rPr>
        <w:t>следното</w:t>
      </w:r>
      <w:r w:rsidR="000D650A" w:rsidRPr="000D650A">
        <w:rPr>
          <w:color w:val="000000"/>
          <w:lang w:eastAsia="bg-BG" w:bidi="bg-BG"/>
        </w:rPr>
        <w:t xml:space="preserve"> обстоятелство:</w:t>
      </w:r>
    </w:p>
    <w:p w:rsidR="004E1782" w:rsidRPr="004E1782" w:rsidRDefault="004E1782" w:rsidP="004E1782">
      <w:pPr>
        <w:pStyle w:val="afe"/>
        <w:widowControl w:val="0"/>
        <w:numPr>
          <w:ilvl w:val="0"/>
          <w:numId w:val="67"/>
        </w:numPr>
        <w:suppressAutoHyphens w:val="0"/>
        <w:spacing w:line="274" w:lineRule="exact"/>
        <w:ind w:left="0" w:firstLine="708"/>
        <w:jc w:val="both"/>
        <w:rPr>
          <w:color w:val="000000"/>
          <w:lang w:eastAsia="bg-BG" w:bidi="bg-BG"/>
        </w:rPr>
      </w:pPr>
      <w:r w:rsidRPr="004E1782">
        <w:rPr>
          <w:rFonts w:eastAsia="Calibri"/>
          <w:color w:val="000000"/>
          <w:shd w:val="clear" w:color="auto" w:fill="FFFFFF"/>
        </w:rPr>
        <w:t>Представена е последователността, взаимната обвързаност и сроковете за изпълнение на дейностите и задачите, които се предвижда да бъдат извършени, съгласно предмета и обхвата на поръчката, собственото си техническо предложение и други документи, които имат отношение към предмета на настоящата обществена поръчка, в частта проектиране и авторски надзор.</w:t>
      </w:r>
    </w:p>
    <w:p w:rsidR="000D650A" w:rsidRPr="004E1782" w:rsidRDefault="000D650A" w:rsidP="004E1782">
      <w:pPr>
        <w:pStyle w:val="afe"/>
        <w:widowControl w:val="0"/>
        <w:suppressAutoHyphens w:val="0"/>
        <w:spacing w:line="274" w:lineRule="exact"/>
        <w:ind w:left="0" w:firstLine="708"/>
        <w:jc w:val="both"/>
        <w:rPr>
          <w:color w:val="000000"/>
          <w:lang w:eastAsia="bg-BG" w:bidi="bg-BG"/>
        </w:rPr>
      </w:pPr>
      <w:r w:rsidRPr="004E1782">
        <w:rPr>
          <w:b/>
          <w:color w:val="000000"/>
          <w:lang w:eastAsia="bg-BG" w:bidi="bg-BG"/>
        </w:rPr>
        <w:t>Организацията за изпълнение на проектиране и авторски надзор се оценява със 70 точки</w:t>
      </w:r>
      <w:r w:rsidRPr="004E1782">
        <w:rPr>
          <w:color w:val="000000"/>
          <w:lang w:eastAsia="bg-BG" w:bidi="bg-BG"/>
        </w:rPr>
        <w:t>, в случай че:</w:t>
      </w:r>
      <w:r w:rsidR="0071170E" w:rsidRPr="004E1782">
        <w:rPr>
          <w:color w:val="000000"/>
          <w:lang w:eastAsia="bg-BG" w:bidi="bg-BG"/>
        </w:rPr>
        <w:t xml:space="preserve"> </w:t>
      </w:r>
    </w:p>
    <w:p w:rsidR="000D650A" w:rsidRPr="000D650A" w:rsidRDefault="00D33D1E" w:rsidP="00D33D1E">
      <w:pPr>
        <w:widowControl w:val="0"/>
        <w:tabs>
          <w:tab w:val="left" w:pos="709"/>
          <w:tab w:val="left" w:pos="3316"/>
          <w:tab w:val="left" w:pos="5039"/>
          <w:tab w:val="left" w:pos="6882"/>
          <w:tab w:val="left" w:pos="8428"/>
          <w:tab w:val="left" w:pos="8961"/>
        </w:tabs>
        <w:suppressAutoHyphens w:val="0"/>
        <w:spacing w:line="274" w:lineRule="exact"/>
        <w:jc w:val="both"/>
        <w:rPr>
          <w:color w:val="000000"/>
          <w:lang w:eastAsia="bg-BG" w:bidi="bg-BG"/>
        </w:rPr>
      </w:pPr>
      <w:r>
        <w:rPr>
          <w:color w:val="000000"/>
          <w:lang w:eastAsia="bg-BG" w:bidi="bg-BG"/>
        </w:rPr>
        <w:tab/>
      </w:r>
      <w:r w:rsidR="000D650A" w:rsidRPr="000D650A">
        <w:rPr>
          <w:color w:val="000000"/>
          <w:lang w:eastAsia="bg-BG" w:bidi="bg-BG"/>
        </w:rPr>
        <w:t>Участникът е представил „Организация за изпълнение на проектиране и авторски надзор“, която съдържа минимално поставените от Възложителя изисквания, посочени в документ</w:t>
      </w:r>
      <w:r w:rsidR="00D817D2">
        <w:rPr>
          <w:color w:val="000000"/>
          <w:lang w:eastAsia="bg-BG" w:bidi="bg-BG"/>
        </w:rPr>
        <w:t xml:space="preserve">ацията и </w:t>
      </w:r>
      <w:r w:rsidR="000D650A" w:rsidRPr="000D650A">
        <w:rPr>
          <w:color w:val="000000"/>
          <w:lang w:eastAsia="bg-BG" w:bidi="bg-BG"/>
        </w:rPr>
        <w:t>техническата</w:t>
      </w:r>
      <w:r>
        <w:rPr>
          <w:color w:val="000000"/>
          <w:lang w:eastAsia="bg-BG" w:bidi="bg-BG"/>
        </w:rPr>
        <w:t xml:space="preserve"> </w:t>
      </w:r>
      <w:r w:rsidR="000D650A" w:rsidRPr="000D650A">
        <w:rPr>
          <w:color w:val="000000"/>
          <w:lang w:eastAsia="bg-BG" w:bidi="bg-BG"/>
        </w:rPr>
        <w:t>спецификация,</w:t>
      </w:r>
      <w:r>
        <w:rPr>
          <w:color w:val="000000"/>
          <w:lang w:eastAsia="bg-BG" w:bidi="bg-BG"/>
        </w:rPr>
        <w:t xml:space="preserve"> </w:t>
      </w:r>
      <w:r w:rsidR="000D650A" w:rsidRPr="000D650A">
        <w:rPr>
          <w:color w:val="000000"/>
          <w:lang w:eastAsia="bg-BG" w:bidi="bg-BG"/>
        </w:rPr>
        <w:t>отговаряща</w:t>
      </w:r>
      <w:r>
        <w:rPr>
          <w:color w:val="000000"/>
          <w:lang w:eastAsia="bg-BG" w:bidi="bg-BG"/>
        </w:rPr>
        <w:t xml:space="preserve"> </w:t>
      </w:r>
      <w:r w:rsidR="000D650A" w:rsidRPr="000D650A">
        <w:rPr>
          <w:color w:val="000000"/>
          <w:lang w:eastAsia="bg-BG" w:bidi="bg-BG"/>
        </w:rPr>
        <w:t>на</w:t>
      </w:r>
      <w:r>
        <w:rPr>
          <w:color w:val="000000"/>
          <w:lang w:eastAsia="bg-BG" w:bidi="bg-BG"/>
        </w:rPr>
        <w:t xml:space="preserve"> </w:t>
      </w:r>
      <w:r w:rsidR="000D650A" w:rsidRPr="000D650A">
        <w:rPr>
          <w:color w:val="000000"/>
          <w:lang w:eastAsia="bg-BG" w:bidi="bg-BG"/>
        </w:rPr>
        <w:t>действащото</w:t>
      </w:r>
      <w:r>
        <w:rPr>
          <w:color w:val="000000"/>
          <w:lang w:eastAsia="bg-BG" w:bidi="bg-BG"/>
        </w:rPr>
        <w:t xml:space="preserve"> </w:t>
      </w:r>
      <w:r w:rsidR="000D650A" w:rsidRPr="000D650A">
        <w:rPr>
          <w:color w:val="000000"/>
          <w:lang w:eastAsia="bg-BG" w:bidi="bg-BG"/>
        </w:rPr>
        <w:t xml:space="preserve">законодателство, на съществуващите технически изисквания и стандарти, съобразена е с предмета на поръчката и са налице кумулативно </w:t>
      </w:r>
      <w:r w:rsidR="00D817D2">
        <w:rPr>
          <w:color w:val="000000"/>
          <w:lang w:eastAsia="bg-BG" w:bidi="bg-BG"/>
        </w:rPr>
        <w:t>следните</w:t>
      </w:r>
      <w:r w:rsidR="000D650A" w:rsidRPr="000D650A">
        <w:rPr>
          <w:color w:val="000000"/>
          <w:lang w:eastAsia="bg-BG" w:bidi="bg-BG"/>
        </w:rPr>
        <w:t xml:space="preserve"> обстоятелства:</w:t>
      </w:r>
    </w:p>
    <w:p w:rsidR="00557803" w:rsidRDefault="004E1782" w:rsidP="00557803">
      <w:pPr>
        <w:pStyle w:val="afe"/>
        <w:widowControl w:val="0"/>
        <w:numPr>
          <w:ilvl w:val="0"/>
          <w:numId w:val="56"/>
        </w:numPr>
        <w:tabs>
          <w:tab w:val="left" w:pos="1653"/>
        </w:tabs>
        <w:suppressAutoHyphens w:val="0"/>
        <w:spacing w:line="274" w:lineRule="exact"/>
        <w:jc w:val="both"/>
        <w:rPr>
          <w:color w:val="000000"/>
          <w:lang w:eastAsia="bg-BG" w:bidi="bg-BG"/>
        </w:rPr>
      </w:pPr>
      <w:r w:rsidRPr="00557803">
        <w:rPr>
          <w:rFonts w:eastAsia="Calibri"/>
          <w:color w:val="000000"/>
          <w:shd w:val="clear" w:color="auto" w:fill="FFFFFF"/>
        </w:rPr>
        <w:t>Представена е последователността, взаимната обвързаност и сроковете за изпълнение на дейностите и задачите, които се предвижда да бъдат извършени, съгласно предмета и обхвата на поръчката, собственото си техническо предложение и други документи, които имат отношение към предмета на настоящата обществена поръчка, в частта проектиране и авторски надзор.</w:t>
      </w:r>
    </w:p>
    <w:p w:rsidR="00557803" w:rsidRPr="00557803" w:rsidRDefault="00557803" w:rsidP="00557803">
      <w:pPr>
        <w:pStyle w:val="afe"/>
        <w:widowControl w:val="0"/>
        <w:numPr>
          <w:ilvl w:val="0"/>
          <w:numId w:val="56"/>
        </w:numPr>
        <w:tabs>
          <w:tab w:val="left" w:pos="1653"/>
        </w:tabs>
        <w:suppressAutoHyphens w:val="0"/>
        <w:spacing w:line="274" w:lineRule="exact"/>
        <w:jc w:val="both"/>
        <w:rPr>
          <w:color w:val="000000"/>
          <w:lang w:eastAsia="bg-BG" w:bidi="bg-BG"/>
        </w:rPr>
      </w:pPr>
      <w:proofErr w:type="spellStart"/>
      <w:r w:rsidRPr="009B62B0">
        <w:rPr>
          <w:lang w:val="ru-RU"/>
        </w:rPr>
        <w:t>Предложени</w:t>
      </w:r>
      <w:proofErr w:type="spellEnd"/>
      <w:r w:rsidRPr="009B62B0">
        <w:rPr>
          <w:lang w:val="ru-RU"/>
        </w:rPr>
        <w:t xml:space="preserve"> </w:t>
      </w:r>
      <w:proofErr w:type="spellStart"/>
      <w:r w:rsidRPr="009B62B0">
        <w:rPr>
          <w:lang w:val="ru-RU"/>
        </w:rPr>
        <w:t>са</w:t>
      </w:r>
      <w:proofErr w:type="spellEnd"/>
      <w:r w:rsidRPr="009B62B0">
        <w:rPr>
          <w:lang w:val="ru-RU"/>
        </w:rPr>
        <w:t xml:space="preserve"> мерки за </w:t>
      </w:r>
      <w:proofErr w:type="spellStart"/>
      <w:r w:rsidRPr="009B62B0">
        <w:rPr>
          <w:lang w:val="ru-RU"/>
        </w:rPr>
        <w:t>вътрешен</w:t>
      </w:r>
      <w:proofErr w:type="spellEnd"/>
      <w:r w:rsidRPr="009B62B0">
        <w:rPr>
          <w:lang w:val="ru-RU"/>
        </w:rPr>
        <w:t xml:space="preserve"> </w:t>
      </w:r>
      <w:proofErr w:type="spellStart"/>
      <w:r w:rsidRPr="009B62B0">
        <w:rPr>
          <w:lang w:val="ru-RU"/>
        </w:rPr>
        <w:t>контрол</w:t>
      </w:r>
      <w:proofErr w:type="spellEnd"/>
      <w:r w:rsidRPr="009B62B0">
        <w:rPr>
          <w:lang w:val="ru-RU"/>
        </w:rPr>
        <w:t xml:space="preserve"> и организация на </w:t>
      </w:r>
      <w:proofErr w:type="spellStart"/>
      <w:r w:rsidRPr="009B62B0">
        <w:rPr>
          <w:lang w:val="ru-RU"/>
        </w:rPr>
        <w:t>работата</w:t>
      </w:r>
      <w:proofErr w:type="spellEnd"/>
      <w:r w:rsidRPr="009B62B0">
        <w:rPr>
          <w:lang w:val="ru-RU"/>
        </w:rPr>
        <w:t xml:space="preserve"> на </w:t>
      </w:r>
      <w:proofErr w:type="spellStart"/>
      <w:r w:rsidRPr="009B62B0">
        <w:rPr>
          <w:lang w:val="ru-RU"/>
        </w:rPr>
        <w:t>екипа</w:t>
      </w:r>
      <w:proofErr w:type="spellEnd"/>
      <w:r w:rsidRPr="009B62B0">
        <w:rPr>
          <w:lang w:val="ru-RU"/>
        </w:rPr>
        <w:t xml:space="preserve"> от </w:t>
      </w:r>
      <w:proofErr w:type="spellStart"/>
      <w:r w:rsidRPr="009B62B0">
        <w:rPr>
          <w:lang w:val="ru-RU"/>
        </w:rPr>
        <w:t>експерти</w:t>
      </w:r>
      <w:proofErr w:type="spellEnd"/>
      <w:r w:rsidRPr="009B62B0">
        <w:rPr>
          <w:lang w:val="ru-RU"/>
        </w:rPr>
        <w:t xml:space="preserve">, с </w:t>
      </w:r>
      <w:proofErr w:type="spellStart"/>
      <w:r w:rsidRPr="009B62B0">
        <w:rPr>
          <w:lang w:val="ru-RU"/>
        </w:rPr>
        <w:t>които</w:t>
      </w:r>
      <w:proofErr w:type="spellEnd"/>
      <w:r w:rsidRPr="009B62B0">
        <w:rPr>
          <w:lang w:val="ru-RU"/>
        </w:rPr>
        <w:t xml:space="preserve"> да се </w:t>
      </w:r>
      <w:proofErr w:type="spellStart"/>
      <w:r w:rsidRPr="009B62B0">
        <w:rPr>
          <w:lang w:val="ru-RU"/>
        </w:rPr>
        <w:t>гарантира</w:t>
      </w:r>
      <w:proofErr w:type="spellEnd"/>
      <w:r w:rsidRPr="009B62B0">
        <w:rPr>
          <w:lang w:val="ru-RU"/>
        </w:rPr>
        <w:t xml:space="preserve"> </w:t>
      </w:r>
      <w:proofErr w:type="spellStart"/>
      <w:r w:rsidRPr="009B62B0">
        <w:rPr>
          <w:lang w:val="ru-RU"/>
        </w:rPr>
        <w:t>качествено</w:t>
      </w:r>
      <w:proofErr w:type="spellEnd"/>
      <w:r w:rsidRPr="009B62B0">
        <w:rPr>
          <w:lang w:val="ru-RU"/>
        </w:rPr>
        <w:t xml:space="preserve"> </w:t>
      </w:r>
      <w:proofErr w:type="spellStart"/>
      <w:r w:rsidRPr="009B62B0">
        <w:rPr>
          <w:lang w:val="ru-RU"/>
        </w:rPr>
        <w:t>изпълнение</w:t>
      </w:r>
      <w:proofErr w:type="spellEnd"/>
      <w:r w:rsidRPr="009B62B0">
        <w:rPr>
          <w:lang w:val="ru-RU"/>
        </w:rPr>
        <w:t xml:space="preserve"> на </w:t>
      </w:r>
      <w:proofErr w:type="spellStart"/>
      <w:r w:rsidRPr="009B62B0">
        <w:rPr>
          <w:lang w:val="ru-RU"/>
        </w:rPr>
        <w:t>поръчката</w:t>
      </w:r>
      <w:proofErr w:type="spellEnd"/>
      <w:r>
        <w:rPr>
          <w:lang w:val="ru-RU"/>
        </w:rPr>
        <w:t>.</w:t>
      </w:r>
    </w:p>
    <w:p w:rsidR="00557803" w:rsidRDefault="00557803" w:rsidP="00557803">
      <w:pPr>
        <w:pStyle w:val="afe"/>
        <w:widowControl w:val="0"/>
        <w:tabs>
          <w:tab w:val="left" w:pos="1653"/>
        </w:tabs>
        <w:suppressAutoHyphens w:val="0"/>
        <w:spacing w:line="274" w:lineRule="exact"/>
        <w:jc w:val="both"/>
        <w:rPr>
          <w:color w:val="000000"/>
          <w:lang w:eastAsia="bg-BG" w:bidi="bg-BG"/>
        </w:rPr>
      </w:pPr>
    </w:p>
    <w:p w:rsidR="000D650A" w:rsidRPr="00D817D2" w:rsidRDefault="000D650A" w:rsidP="00557803">
      <w:pPr>
        <w:pStyle w:val="afe"/>
        <w:widowControl w:val="0"/>
        <w:tabs>
          <w:tab w:val="left" w:pos="1653"/>
        </w:tabs>
        <w:suppressAutoHyphens w:val="0"/>
        <w:spacing w:line="274" w:lineRule="exact"/>
        <w:jc w:val="both"/>
        <w:rPr>
          <w:color w:val="000000"/>
          <w:lang w:eastAsia="bg-BG" w:bidi="bg-BG"/>
        </w:rPr>
      </w:pPr>
      <w:r w:rsidRPr="00D817D2">
        <w:rPr>
          <w:b/>
          <w:color w:val="000000"/>
          <w:lang w:eastAsia="bg-BG" w:bidi="bg-BG"/>
        </w:rPr>
        <w:t>Организацията за изпълнение на проектиране и авторски надзор се оценява със 100 точки</w:t>
      </w:r>
      <w:r w:rsidRPr="00D817D2">
        <w:rPr>
          <w:color w:val="000000"/>
          <w:lang w:eastAsia="bg-BG" w:bidi="bg-BG"/>
        </w:rPr>
        <w:t>, в случай че:</w:t>
      </w:r>
    </w:p>
    <w:p w:rsidR="000D650A" w:rsidRPr="000D650A" w:rsidRDefault="000D650A" w:rsidP="00D817D2">
      <w:pPr>
        <w:widowControl w:val="0"/>
        <w:suppressAutoHyphens w:val="0"/>
        <w:spacing w:line="274" w:lineRule="exact"/>
        <w:jc w:val="both"/>
        <w:rPr>
          <w:color w:val="000000"/>
          <w:lang w:eastAsia="bg-BG" w:bidi="bg-BG"/>
        </w:rPr>
      </w:pPr>
      <w:r w:rsidRPr="000D650A">
        <w:rPr>
          <w:color w:val="000000"/>
          <w:lang w:eastAsia="bg-BG" w:bidi="bg-BG"/>
        </w:rPr>
        <w:t>Участникът е представил „Организация за изпълнение на проектиране и авторски надзор“, която съдържа минимално поставените от Възложителя изисквания, посочени в документацията и техническата спецификация, отговаряща на действащото законодателство, на съществуващите технически изисквания и стандарти, съобразена е с предмета на поръчката и са налице кумулативно долните обстоятелства:</w:t>
      </w:r>
    </w:p>
    <w:p w:rsidR="00557803" w:rsidRDefault="00557803" w:rsidP="00557803">
      <w:pPr>
        <w:pStyle w:val="afe"/>
        <w:widowControl w:val="0"/>
        <w:numPr>
          <w:ilvl w:val="0"/>
          <w:numId w:val="57"/>
        </w:numPr>
        <w:tabs>
          <w:tab w:val="left" w:pos="1653"/>
        </w:tabs>
        <w:suppressAutoHyphens w:val="0"/>
        <w:spacing w:line="274" w:lineRule="exact"/>
        <w:jc w:val="both"/>
        <w:rPr>
          <w:color w:val="000000"/>
          <w:lang w:eastAsia="bg-BG" w:bidi="bg-BG"/>
        </w:rPr>
      </w:pPr>
      <w:r w:rsidRPr="00557803">
        <w:rPr>
          <w:rFonts w:eastAsia="Calibri"/>
          <w:color w:val="000000"/>
          <w:shd w:val="clear" w:color="auto" w:fill="FFFFFF"/>
        </w:rPr>
        <w:t>Представена е последователността, взаимната обвързаност и сроковете за изпълнение на дейностите и задачите, които се предвижда да бъдат извършени, съгласно предмета и обхвата на поръчката, собственото си техническо предложение и други документи, които имат отношение към предмета на настоящата обществена поръчка, в частта проектиране и авторски надзор.</w:t>
      </w:r>
    </w:p>
    <w:p w:rsidR="004E1782" w:rsidRPr="00557803" w:rsidRDefault="00557803" w:rsidP="00557803">
      <w:pPr>
        <w:pStyle w:val="afe"/>
        <w:widowControl w:val="0"/>
        <w:numPr>
          <w:ilvl w:val="0"/>
          <w:numId w:val="57"/>
        </w:numPr>
        <w:tabs>
          <w:tab w:val="left" w:pos="1653"/>
        </w:tabs>
        <w:suppressAutoHyphens w:val="0"/>
        <w:spacing w:line="274" w:lineRule="exact"/>
        <w:jc w:val="both"/>
        <w:rPr>
          <w:color w:val="000000"/>
          <w:lang w:eastAsia="bg-BG" w:bidi="bg-BG"/>
        </w:rPr>
      </w:pPr>
      <w:proofErr w:type="spellStart"/>
      <w:r w:rsidRPr="009B62B0">
        <w:rPr>
          <w:lang w:val="ru-RU"/>
        </w:rPr>
        <w:t>Предложени</w:t>
      </w:r>
      <w:proofErr w:type="spellEnd"/>
      <w:r w:rsidRPr="009B62B0">
        <w:rPr>
          <w:lang w:val="ru-RU"/>
        </w:rPr>
        <w:t xml:space="preserve"> </w:t>
      </w:r>
      <w:proofErr w:type="spellStart"/>
      <w:r w:rsidRPr="009B62B0">
        <w:rPr>
          <w:lang w:val="ru-RU"/>
        </w:rPr>
        <w:t>са</w:t>
      </w:r>
      <w:proofErr w:type="spellEnd"/>
      <w:r w:rsidRPr="009B62B0">
        <w:rPr>
          <w:lang w:val="ru-RU"/>
        </w:rPr>
        <w:t xml:space="preserve"> мерки за </w:t>
      </w:r>
      <w:proofErr w:type="spellStart"/>
      <w:r w:rsidRPr="009B62B0">
        <w:rPr>
          <w:lang w:val="ru-RU"/>
        </w:rPr>
        <w:t>вътрешен</w:t>
      </w:r>
      <w:proofErr w:type="spellEnd"/>
      <w:r w:rsidRPr="009B62B0">
        <w:rPr>
          <w:lang w:val="ru-RU"/>
        </w:rPr>
        <w:t xml:space="preserve"> </w:t>
      </w:r>
      <w:proofErr w:type="spellStart"/>
      <w:r w:rsidRPr="009B62B0">
        <w:rPr>
          <w:lang w:val="ru-RU"/>
        </w:rPr>
        <w:t>контрол</w:t>
      </w:r>
      <w:proofErr w:type="spellEnd"/>
      <w:r w:rsidRPr="009B62B0">
        <w:rPr>
          <w:lang w:val="ru-RU"/>
        </w:rPr>
        <w:t xml:space="preserve"> и организация на </w:t>
      </w:r>
      <w:proofErr w:type="spellStart"/>
      <w:r w:rsidRPr="009B62B0">
        <w:rPr>
          <w:lang w:val="ru-RU"/>
        </w:rPr>
        <w:t>работата</w:t>
      </w:r>
      <w:proofErr w:type="spellEnd"/>
      <w:r w:rsidRPr="009B62B0">
        <w:rPr>
          <w:lang w:val="ru-RU"/>
        </w:rPr>
        <w:t xml:space="preserve"> на </w:t>
      </w:r>
      <w:proofErr w:type="spellStart"/>
      <w:r w:rsidRPr="009B62B0">
        <w:rPr>
          <w:lang w:val="ru-RU"/>
        </w:rPr>
        <w:t>екипа</w:t>
      </w:r>
      <w:proofErr w:type="spellEnd"/>
      <w:r w:rsidRPr="009B62B0">
        <w:rPr>
          <w:lang w:val="ru-RU"/>
        </w:rPr>
        <w:t xml:space="preserve"> от </w:t>
      </w:r>
      <w:proofErr w:type="spellStart"/>
      <w:r w:rsidRPr="009B62B0">
        <w:rPr>
          <w:lang w:val="ru-RU"/>
        </w:rPr>
        <w:t>експерти</w:t>
      </w:r>
      <w:proofErr w:type="spellEnd"/>
      <w:r w:rsidRPr="009B62B0">
        <w:rPr>
          <w:lang w:val="ru-RU"/>
        </w:rPr>
        <w:t xml:space="preserve">, с </w:t>
      </w:r>
      <w:proofErr w:type="spellStart"/>
      <w:r w:rsidRPr="009B62B0">
        <w:rPr>
          <w:lang w:val="ru-RU"/>
        </w:rPr>
        <w:t>които</w:t>
      </w:r>
      <w:proofErr w:type="spellEnd"/>
      <w:r w:rsidRPr="009B62B0">
        <w:rPr>
          <w:lang w:val="ru-RU"/>
        </w:rPr>
        <w:t xml:space="preserve"> да се </w:t>
      </w:r>
      <w:proofErr w:type="spellStart"/>
      <w:r w:rsidRPr="009B62B0">
        <w:rPr>
          <w:lang w:val="ru-RU"/>
        </w:rPr>
        <w:t>гарантира</w:t>
      </w:r>
      <w:proofErr w:type="spellEnd"/>
      <w:r w:rsidRPr="009B62B0">
        <w:rPr>
          <w:lang w:val="ru-RU"/>
        </w:rPr>
        <w:t xml:space="preserve"> </w:t>
      </w:r>
      <w:proofErr w:type="spellStart"/>
      <w:r w:rsidRPr="009B62B0">
        <w:rPr>
          <w:lang w:val="ru-RU"/>
        </w:rPr>
        <w:t>качествено</w:t>
      </w:r>
      <w:proofErr w:type="spellEnd"/>
      <w:r w:rsidRPr="009B62B0">
        <w:rPr>
          <w:lang w:val="ru-RU"/>
        </w:rPr>
        <w:t xml:space="preserve"> </w:t>
      </w:r>
      <w:proofErr w:type="spellStart"/>
      <w:r w:rsidRPr="009B62B0">
        <w:rPr>
          <w:lang w:val="ru-RU"/>
        </w:rPr>
        <w:t>изпълнение</w:t>
      </w:r>
      <w:proofErr w:type="spellEnd"/>
      <w:r w:rsidRPr="009B62B0">
        <w:rPr>
          <w:lang w:val="ru-RU"/>
        </w:rPr>
        <w:t xml:space="preserve"> на </w:t>
      </w:r>
      <w:proofErr w:type="spellStart"/>
      <w:r w:rsidRPr="009B62B0">
        <w:rPr>
          <w:lang w:val="ru-RU"/>
        </w:rPr>
        <w:t>поръчката</w:t>
      </w:r>
      <w:proofErr w:type="spellEnd"/>
      <w:r>
        <w:rPr>
          <w:lang w:val="ru-RU"/>
        </w:rPr>
        <w:t>.</w:t>
      </w:r>
    </w:p>
    <w:p w:rsidR="004E1782" w:rsidRPr="004E1782" w:rsidRDefault="004E1782" w:rsidP="004E1782">
      <w:pPr>
        <w:pStyle w:val="afe"/>
        <w:widowControl w:val="0"/>
        <w:numPr>
          <w:ilvl w:val="0"/>
          <w:numId w:val="57"/>
        </w:numPr>
        <w:tabs>
          <w:tab w:val="left" w:pos="1653"/>
        </w:tabs>
        <w:suppressAutoHyphens w:val="0"/>
        <w:spacing w:line="274" w:lineRule="exact"/>
        <w:jc w:val="both"/>
        <w:rPr>
          <w:color w:val="000000"/>
          <w:lang w:eastAsia="bg-BG" w:bidi="bg-BG"/>
        </w:rPr>
      </w:pPr>
      <w:r w:rsidRPr="009E12B3">
        <w:rPr>
          <w:rFonts w:eastAsia="Calibri"/>
        </w:rPr>
        <w:t xml:space="preserve">Представена е организационна структура на човешкия ресурс /ключови и неключови експерти/, съгласно професионална им квалификация, компетентност и йерархия, като гарантира качествен и в срок предаден краен продукт, освен това тя води до оптимизация на задълженията и отговорностите на експертите, като се постига съкращаване на времето за изпълнение на конкретното задължение и/или дейност. Организационната </w:t>
      </w:r>
      <w:r w:rsidRPr="009E12B3">
        <w:rPr>
          <w:rFonts w:eastAsia="Calibri"/>
        </w:rPr>
        <w:lastRenderedPageBreak/>
        <w:t>структура е направена спрямо и в съответствие с обхвата, обема и предмета на поръчката, заложените резултати, предвидените дейности и задължения.</w:t>
      </w:r>
    </w:p>
    <w:p w:rsidR="000D650A" w:rsidRPr="00D817D2" w:rsidRDefault="000D650A" w:rsidP="004E1782">
      <w:pPr>
        <w:pStyle w:val="afe"/>
        <w:widowControl w:val="0"/>
        <w:tabs>
          <w:tab w:val="left" w:pos="1653"/>
        </w:tabs>
        <w:suppressAutoHyphens w:val="0"/>
        <w:spacing w:after="236" w:line="274" w:lineRule="exact"/>
        <w:jc w:val="both"/>
        <w:rPr>
          <w:color w:val="000000"/>
          <w:lang w:eastAsia="bg-BG" w:bidi="bg-BG"/>
        </w:rPr>
      </w:pPr>
    </w:p>
    <w:p w:rsidR="00E83078" w:rsidRDefault="000D650A" w:rsidP="000D650A">
      <w:pPr>
        <w:widowControl w:val="0"/>
        <w:suppressAutoHyphens w:val="0"/>
        <w:spacing w:line="278" w:lineRule="exact"/>
        <w:ind w:left="940"/>
        <w:jc w:val="both"/>
        <w:rPr>
          <w:color w:val="000000"/>
          <w:lang w:eastAsia="bg-BG" w:bidi="bg-BG"/>
        </w:rPr>
      </w:pPr>
      <w:r w:rsidRPr="000D650A">
        <w:rPr>
          <w:color w:val="000000"/>
          <w:lang w:eastAsia="bg-BG" w:bidi="bg-BG"/>
        </w:rPr>
        <w:t>Показател „Ценово предложение” (ЦП) - Представлява оценка на предложената цена на участника и се формира по следната формула :</w:t>
      </w:r>
    </w:p>
    <w:p w:rsidR="00E83078" w:rsidRPr="00E83078" w:rsidRDefault="00E83078" w:rsidP="00E83078">
      <w:pPr>
        <w:rPr>
          <w:lang w:eastAsia="bg-BG" w:bidi="bg-BG"/>
        </w:rPr>
      </w:pPr>
    </w:p>
    <w:p w:rsidR="00E83078" w:rsidRPr="00E83078" w:rsidRDefault="00E83078" w:rsidP="00E83078">
      <w:pPr>
        <w:rPr>
          <w:lang w:eastAsia="bg-BG" w:bidi="bg-BG"/>
        </w:rPr>
      </w:pPr>
    </w:p>
    <w:p w:rsidR="00B159E6" w:rsidRPr="000D650A" w:rsidRDefault="00B159E6" w:rsidP="00B159E6">
      <w:pPr>
        <w:widowControl w:val="0"/>
        <w:suppressAutoHyphens w:val="0"/>
        <w:spacing w:line="240" w:lineRule="exact"/>
        <w:rPr>
          <w:color w:val="000000"/>
          <w:lang w:eastAsia="bg-BG" w:bidi="bg-BG"/>
        </w:rPr>
      </w:pPr>
      <w:r>
        <w:rPr>
          <w:color w:val="000000"/>
          <w:lang w:eastAsia="bg-BG" w:bidi="bg-BG"/>
        </w:rPr>
        <w:t xml:space="preserve">                ЦП= </w:t>
      </w:r>
      <w:proofErr w:type="spellStart"/>
      <w:r>
        <w:rPr>
          <w:color w:val="000000"/>
          <w:lang w:eastAsia="bg-BG" w:bidi="bg-BG"/>
        </w:rPr>
        <w:t>Цмин</w:t>
      </w:r>
      <w:proofErr w:type="spellEnd"/>
      <w:r>
        <w:rPr>
          <w:color w:val="000000"/>
          <w:lang w:eastAsia="bg-BG" w:bidi="bg-BG"/>
        </w:rPr>
        <w:t xml:space="preserve">, / </w:t>
      </w:r>
      <w:proofErr w:type="spellStart"/>
      <w:r>
        <w:rPr>
          <w:color w:val="000000"/>
          <w:lang w:eastAsia="bg-BG" w:bidi="bg-BG"/>
        </w:rPr>
        <w:t>Цучастник</w:t>
      </w:r>
      <w:proofErr w:type="spellEnd"/>
      <w:r>
        <w:rPr>
          <w:color w:val="000000"/>
          <w:lang w:eastAsia="bg-BG" w:bidi="bg-BG"/>
        </w:rPr>
        <w:t xml:space="preserve"> х 100</w:t>
      </w:r>
      <w:r w:rsidRPr="000D650A">
        <w:rPr>
          <w:color w:val="000000"/>
          <w:lang w:eastAsia="bg-BG" w:bidi="bg-BG"/>
        </w:rPr>
        <w:t xml:space="preserve"> , където:</w:t>
      </w:r>
    </w:p>
    <w:p w:rsidR="00B159E6" w:rsidRPr="000D650A" w:rsidRDefault="00B159E6" w:rsidP="00B159E6">
      <w:pPr>
        <w:widowControl w:val="0"/>
        <w:suppressAutoHyphens w:val="0"/>
        <w:spacing w:line="278" w:lineRule="exact"/>
        <w:ind w:left="940"/>
        <w:rPr>
          <w:color w:val="000000"/>
          <w:lang w:eastAsia="bg-BG" w:bidi="bg-BG"/>
        </w:rPr>
      </w:pPr>
      <w:proofErr w:type="spellStart"/>
      <w:r w:rsidRPr="000D650A">
        <w:rPr>
          <w:color w:val="000000"/>
          <w:lang w:eastAsia="bg-BG" w:bidi="bg-BG"/>
        </w:rPr>
        <w:t>Цмин</w:t>
      </w:r>
      <w:proofErr w:type="spellEnd"/>
      <w:r w:rsidRPr="000D650A">
        <w:rPr>
          <w:color w:val="000000"/>
          <w:lang w:eastAsia="bg-BG" w:bidi="bg-BG"/>
        </w:rPr>
        <w:t xml:space="preserve"> - предложена най-ниска цена за изпълнение на поръчката;</w:t>
      </w:r>
    </w:p>
    <w:p w:rsidR="00557857" w:rsidRDefault="00B159E6" w:rsidP="00557857">
      <w:pPr>
        <w:widowControl w:val="0"/>
        <w:suppressAutoHyphens w:val="0"/>
        <w:spacing w:line="278" w:lineRule="exact"/>
        <w:ind w:left="940"/>
        <w:rPr>
          <w:color w:val="000000"/>
          <w:lang w:eastAsia="bg-BG" w:bidi="bg-BG"/>
        </w:rPr>
      </w:pPr>
      <w:proofErr w:type="spellStart"/>
      <w:r w:rsidRPr="000D650A">
        <w:rPr>
          <w:color w:val="000000"/>
          <w:lang w:eastAsia="bg-BG" w:bidi="bg-BG"/>
        </w:rPr>
        <w:t>Цучастник</w:t>
      </w:r>
      <w:proofErr w:type="spellEnd"/>
      <w:r w:rsidRPr="000D650A">
        <w:rPr>
          <w:color w:val="000000"/>
          <w:lang w:eastAsia="bg-BG" w:bidi="bg-BG"/>
        </w:rPr>
        <w:t xml:space="preserve"> - предложена цена за изпълнение на п</w:t>
      </w:r>
      <w:r w:rsidR="00557857">
        <w:rPr>
          <w:color w:val="000000"/>
          <w:lang w:eastAsia="bg-BG" w:bidi="bg-BG"/>
        </w:rPr>
        <w:t>оръчката от съответния участник</w:t>
      </w:r>
    </w:p>
    <w:p w:rsidR="00557857" w:rsidRDefault="00557857" w:rsidP="00557857">
      <w:pPr>
        <w:widowControl w:val="0"/>
        <w:suppressAutoHyphens w:val="0"/>
        <w:spacing w:line="278" w:lineRule="exact"/>
        <w:ind w:left="940"/>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71170E" w:rsidRDefault="0071170E"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557857" w:rsidRDefault="00557857" w:rsidP="00557857">
      <w:pPr>
        <w:widowControl w:val="0"/>
        <w:suppressAutoHyphens w:val="0"/>
        <w:spacing w:line="278" w:lineRule="exact"/>
        <w:ind w:left="940"/>
        <w:jc w:val="center"/>
        <w:rPr>
          <w:color w:val="000000"/>
          <w:lang w:eastAsia="bg-BG" w:bidi="bg-BG"/>
        </w:rPr>
      </w:pPr>
    </w:p>
    <w:p w:rsidR="00B55D71" w:rsidRPr="00BF1928" w:rsidRDefault="00B7661F" w:rsidP="00557857">
      <w:pPr>
        <w:widowControl w:val="0"/>
        <w:suppressAutoHyphens w:val="0"/>
        <w:spacing w:line="278" w:lineRule="exact"/>
        <w:ind w:left="940"/>
        <w:jc w:val="center"/>
        <w:rPr>
          <w:b/>
          <w:bCs/>
          <w:color w:val="000000"/>
        </w:rPr>
      </w:pPr>
      <w:r w:rsidRPr="00BF1928">
        <w:rPr>
          <w:b/>
          <w:bCs/>
          <w:color w:val="000000"/>
        </w:rPr>
        <w:t>РАЗДЕЛ VІI</w:t>
      </w:r>
      <w:r w:rsidR="00526372" w:rsidRPr="00BF1928">
        <w:rPr>
          <w:b/>
          <w:bCs/>
          <w:color w:val="000000"/>
          <w:lang w:val="en-US"/>
        </w:rPr>
        <w:t>I</w:t>
      </w:r>
      <w:r w:rsidRPr="00BF1928">
        <w:rPr>
          <w:b/>
          <w:bCs/>
          <w:color w:val="000000"/>
        </w:rPr>
        <w:t>. ПРИЛОЖЕНИЯ И ОБРАЗЦИ. УКАЗАНИЯ ЗА ПОДГОТОВКА НА ОБРАЗЦИТЕ НА ДОКУМЕНТИ</w:t>
      </w:r>
    </w:p>
    <w:p w:rsidR="00B55D71" w:rsidRPr="00BF1928" w:rsidRDefault="00B55D71" w:rsidP="003D0057">
      <w:pPr>
        <w:spacing w:afterLines="40" w:after="96" w:line="240" w:lineRule="auto"/>
        <w:jc w:val="center"/>
        <w:rPr>
          <w:b/>
          <w:bCs/>
          <w:color w:val="000000"/>
          <w:lang w:val="en-US"/>
        </w:rPr>
      </w:pPr>
    </w:p>
    <w:p w:rsidR="00B55D71" w:rsidRDefault="009D0FE5" w:rsidP="003D0057">
      <w:pPr>
        <w:spacing w:afterLines="40" w:after="96" w:line="240" w:lineRule="auto"/>
        <w:ind w:firstLine="708"/>
        <w:jc w:val="both"/>
        <w:rPr>
          <w:b/>
          <w:color w:val="000000"/>
        </w:rPr>
      </w:pPr>
      <w:r w:rsidRPr="00370540">
        <w:rPr>
          <w:b/>
          <w:color w:val="000000"/>
        </w:rPr>
        <w:t>1</w:t>
      </w:r>
      <w:r w:rsidR="00B7661F" w:rsidRPr="00370540">
        <w:rPr>
          <w:b/>
          <w:color w:val="000000"/>
        </w:rPr>
        <w:t>.</w:t>
      </w:r>
      <w:r w:rsidR="00B7661F" w:rsidRPr="00370540">
        <w:rPr>
          <w:color w:val="000000"/>
        </w:rPr>
        <w:t xml:space="preserve"> </w:t>
      </w:r>
      <w:r w:rsidR="00B11715" w:rsidRPr="00370540">
        <w:t>Опис на представените документи по чл. 47, ал. 3 от ППЗОП</w:t>
      </w:r>
      <w:r w:rsidR="00B7661F" w:rsidRPr="00370540">
        <w:rPr>
          <w:color w:val="000000"/>
        </w:rPr>
        <w:t xml:space="preserve"> – </w:t>
      </w:r>
      <w:r w:rsidR="00B7661F" w:rsidRPr="00370540">
        <w:rPr>
          <w:b/>
          <w:color w:val="000000"/>
        </w:rPr>
        <w:t>Приложение № 1;</w:t>
      </w:r>
    </w:p>
    <w:p w:rsidR="00ED746F" w:rsidRPr="00ED746F" w:rsidRDefault="009D0FE5" w:rsidP="00ED746F">
      <w:pPr>
        <w:spacing w:line="276" w:lineRule="auto"/>
        <w:ind w:firstLine="708"/>
        <w:jc w:val="both"/>
        <w:rPr>
          <w:lang w:eastAsia="bg-BG"/>
        </w:rPr>
      </w:pPr>
      <w:r w:rsidRPr="00370540">
        <w:rPr>
          <w:b/>
          <w:color w:val="000000"/>
        </w:rPr>
        <w:t>2</w:t>
      </w:r>
      <w:r w:rsidR="00B7661F" w:rsidRPr="00370540">
        <w:rPr>
          <w:b/>
          <w:color w:val="000000"/>
        </w:rPr>
        <w:t>.</w:t>
      </w:r>
      <w:r w:rsidR="00B7661F" w:rsidRPr="00370540">
        <w:rPr>
          <w:b/>
          <w:bCs/>
        </w:rPr>
        <w:t xml:space="preserve"> </w:t>
      </w:r>
      <w:r w:rsidR="00C1525B" w:rsidRPr="00C1525B">
        <w:rPr>
          <w:bCs/>
        </w:rPr>
        <w:t xml:space="preserve">Електронен </w:t>
      </w:r>
      <w:r w:rsidR="00ED746F" w:rsidRPr="00ED746F">
        <w:rPr>
          <w:lang w:eastAsia="bg-BG"/>
        </w:rPr>
        <w:t>Единен европейски документ за обществени поръчки (</w:t>
      </w:r>
      <w:proofErr w:type="spellStart"/>
      <w:r w:rsidR="00C1525B">
        <w:rPr>
          <w:lang w:eastAsia="bg-BG"/>
        </w:rPr>
        <w:t>е</w:t>
      </w:r>
      <w:r w:rsidR="00ED746F" w:rsidRPr="00ED746F">
        <w:rPr>
          <w:lang w:eastAsia="bg-BG"/>
        </w:rPr>
        <w:t>ЕЕДОП</w:t>
      </w:r>
      <w:proofErr w:type="spellEnd"/>
      <w:r w:rsidR="00ED746F" w:rsidRPr="00ED746F">
        <w:rPr>
          <w:lang w:eastAsia="bg-BG"/>
        </w:rPr>
        <w:t>)</w:t>
      </w:r>
    </w:p>
    <w:p w:rsidR="00B55D71" w:rsidRDefault="00B7661F" w:rsidP="003D0057">
      <w:pPr>
        <w:spacing w:afterLines="40" w:after="96" w:line="240" w:lineRule="auto"/>
        <w:jc w:val="both"/>
        <w:rPr>
          <w:bCs/>
        </w:rPr>
      </w:pPr>
      <w:r w:rsidRPr="00370540">
        <w:rPr>
          <w:bCs/>
        </w:rPr>
        <w:t xml:space="preserve">– </w:t>
      </w:r>
      <w:r w:rsidRPr="00370540">
        <w:rPr>
          <w:b/>
          <w:bCs/>
        </w:rPr>
        <w:t>Приложение № 2</w:t>
      </w:r>
    </w:p>
    <w:p w:rsidR="00B55D71" w:rsidRDefault="009D0FE5" w:rsidP="003D0057">
      <w:pPr>
        <w:spacing w:afterLines="40" w:after="96" w:line="240" w:lineRule="auto"/>
        <w:ind w:firstLine="708"/>
        <w:jc w:val="both"/>
        <w:rPr>
          <w:b/>
          <w:bCs/>
        </w:rPr>
      </w:pPr>
      <w:r w:rsidRPr="00370540">
        <w:rPr>
          <w:b/>
          <w:bCs/>
        </w:rPr>
        <w:t>3</w:t>
      </w:r>
      <w:r w:rsidR="00B7661F" w:rsidRPr="00370540">
        <w:rPr>
          <w:b/>
          <w:bCs/>
        </w:rPr>
        <w:t xml:space="preserve">. </w:t>
      </w:r>
      <w:r w:rsidR="00191DA1">
        <w:t>Техническо предложение</w:t>
      </w:r>
      <w:r w:rsidR="00B7661F" w:rsidRPr="00370540">
        <w:t xml:space="preserve"> – </w:t>
      </w:r>
      <w:r w:rsidR="00B7661F" w:rsidRPr="00370540">
        <w:rPr>
          <w:b/>
          <w:bCs/>
        </w:rPr>
        <w:t>Приложение № 3;</w:t>
      </w:r>
    </w:p>
    <w:p w:rsidR="00B55D71" w:rsidRDefault="009D0FE5" w:rsidP="003D0057">
      <w:pPr>
        <w:spacing w:afterLines="40" w:after="96" w:line="240" w:lineRule="auto"/>
        <w:ind w:firstLine="708"/>
        <w:jc w:val="both"/>
        <w:rPr>
          <w:b/>
        </w:rPr>
      </w:pPr>
      <w:r w:rsidRPr="00370540">
        <w:rPr>
          <w:b/>
          <w:bCs/>
        </w:rPr>
        <w:t>4</w:t>
      </w:r>
      <w:r w:rsidR="00B7661F" w:rsidRPr="00370540">
        <w:rPr>
          <w:b/>
          <w:bCs/>
        </w:rPr>
        <w:t xml:space="preserve">. </w:t>
      </w:r>
      <w:r w:rsidR="00526372" w:rsidRPr="00596562">
        <w:t xml:space="preserve">Декларация по чл. 6, ал. 2 от ЗМИП </w:t>
      </w:r>
      <w:r w:rsidR="00963F7F">
        <w:rPr>
          <w:b/>
        </w:rPr>
        <w:t xml:space="preserve">- </w:t>
      </w:r>
      <w:r w:rsidR="00526372" w:rsidRPr="00526372">
        <w:rPr>
          <w:b/>
        </w:rPr>
        <w:t>Приложение</w:t>
      </w:r>
      <w:r w:rsidR="00526372" w:rsidRPr="00526372">
        <w:rPr>
          <w:b/>
          <w:lang w:val="en-US"/>
        </w:rPr>
        <w:t xml:space="preserve"> </w:t>
      </w:r>
      <w:r w:rsidR="00963F7F">
        <w:rPr>
          <w:b/>
        </w:rPr>
        <w:t>№ 4</w:t>
      </w:r>
      <w:r w:rsidR="00043E31">
        <w:rPr>
          <w:b/>
        </w:rPr>
        <w:t>;</w:t>
      </w:r>
    </w:p>
    <w:p w:rsidR="00963F7F" w:rsidRDefault="00963F7F" w:rsidP="003D0057">
      <w:pPr>
        <w:spacing w:afterLines="40" w:after="96" w:line="240" w:lineRule="auto"/>
        <w:ind w:firstLine="708"/>
        <w:jc w:val="both"/>
      </w:pPr>
      <w:r>
        <w:rPr>
          <w:b/>
        </w:rPr>
        <w:t xml:space="preserve">5. </w:t>
      </w:r>
      <w:r w:rsidRPr="00BF2B7D">
        <w:rPr>
          <w:bCs/>
        </w:rPr>
        <w:t xml:space="preserve">Декларация за </w:t>
      </w:r>
      <w:proofErr w:type="spellStart"/>
      <w:r w:rsidRPr="00BF2B7D">
        <w:rPr>
          <w:bCs/>
        </w:rPr>
        <w:t>конфиденциалност</w:t>
      </w:r>
      <w:proofErr w:type="spellEnd"/>
      <w:r w:rsidRPr="00BF2B7D">
        <w:rPr>
          <w:bCs/>
        </w:rPr>
        <w:t xml:space="preserve"> по чл. 102, ал. 1 от ЗОП – </w:t>
      </w:r>
      <w:r w:rsidRPr="00963F7F">
        <w:rPr>
          <w:b/>
          <w:bCs/>
        </w:rPr>
        <w:t xml:space="preserve">Приложение № </w:t>
      </w:r>
      <w:r>
        <w:rPr>
          <w:b/>
          <w:bCs/>
        </w:rPr>
        <w:t>5;</w:t>
      </w:r>
    </w:p>
    <w:p w:rsidR="00B55D71" w:rsidRDefault="00963F7F" w:rsidP="003D0057">
      <w:pPr>
        <w:spacing w:afterLines="40" w:after="96" w:line="240" w:lineRule="auto"/>
        <w:ind w:firstLine="708"/>
        <w:jc w:val="both"/>
      </w:pPr>
      <w:r>
        <w:rPr>
          <w:b/>
        </w:rPr>
        <w:t>6</w:t>
      </w:r>
      <w:r w:rsidR="00B7661F" w:rsidRPr="00370540">
        <w:rPr>
          <w:b/>
        </w:rPr>
        <w:t>.</w:t>
      </w:r>
      <w:r w:rsidR="00B7661F" w:rsidRPr="00370540">
        <w:t xml:space="preserve"> </w:t>
      </w:r>
      <w:r w:rsidR="00191DA1">
        <w:t xml:space="preserve">Ценово предложение </w:t>
      </w:r>
      <w:r w:rsidR="00B7661F" w:rsidRPr="00370540">
        <w:t xml:space="preserve">– </w:t>
      </w:r>
      <w:r>
        <w:rPr>
          <w:b/>
          <w:bCs/>
        </w:rPr>
        <w:t>Приложение № 6</w:t>
      </w:r>
      <w:r w:rsidR="00B7661F" w:rsidRPr="00370540">
        <w:rPr>
          <w:b/>
          <w:bCs/>
        </w:rPr>
        <w:t>;</w:t>
      </w:r>
    </w:p>
    <w:p w:rsidR="00B55D71" w:rsidRDefault="00963F7F" w:rsidP="003D0057">
      <w:pPr>
        <w:spacing w:afterLines="40" w:after="96" w:line="240" w:lineRule="auto"/>
        <w:ind w:firstLine="708"/>
        <w:jc w:val="both"/>
      </w:pPr>
      <w:r>
        <w:rPr>
          <w:b/>
        </w:rPr>
        <w:t>7</w:t>
      </w:r>
      <w:r w:rsidR="00B7661F" w:rsidRPr="00370540">
        <w:rPr>
          <w:b/>
        </w:rPr>
        <w:t>.</w:t>
      </w:r>
      <w:r w:rsidR="00B7661F" w:rsidRPr="00370540">
        <w:t xml:space="preserve"> Проект на Договор – </w:t>
      </w:r>
      <w:r>
        <w:rPr>
          <w:b/>
          <w:bCs/>
        </w:rPr>
        <w:t>Приложение № 7</w:t>
      </w:r>
      <w:r w:rsidR="00B7661F" w:rsidRPr="00370540">
        <w:rPr>
          <w:b/>
          <w:bCs/>
        </w:rPr>
        <w:t>;</w:t>
      </w:r>
    </w:p>
    <w:p w:rsidR="00B55D71" w:rsidRDefault="00963F7F" w:rsidP="003D0057">
      <w:pPr>
        <w:spacing w:afterLines="40" w:after="96" w:line="240" w:lineRule="auto"/>
        <w:ind w:firstLine="708"/>
        <w:jc w:val="both"/>
        <w:rPr>
          <w:b/>
        </w:rPr>
      </w:pPr>
      <w:r>
        <w:rPr>
          <w:b/>
          <w:bCs/>
        </w:rPr>
        <w:t>8</w:t>
      </w:r>
      <w:r w:rsidR="009D0FE5" w:rsidRPr="00370540">
        <w:rPr>
          <w:b/>
          <w:bCs/>
        </w:rPr>
        <w:t xml:space="preserve">. </w:t>
      </w:r>
      <w:r w:rsidR="009D0FE5" w:rsidRPr="00370540">
        <w:rPr>
          <w:bCs/>
        </w:rPr>
        <w:t xml:space="preserve">Декларация за запознаване с условията на процедурата и строителната площадка и за изпълнението на поръчката – </w:t>
      </w:r>
      <w:r>
        <w:rPr>
          <w:b/>
          <w:bCs/>
        </w:rPr>
        <w:t>Приложение № 8</w:t>
      </w:r>
      <w:r w:rsidR="009D0FE5" w:rsidRPr="00370540">
        <w:rPr>
          <w:b/>
          <w:bCs/>
        </w:rPr>
        <w:t>.</w:t>
      </w:r>
    </w:p>
    <w:p w:rsidR="005E24EB" w:rsidRDefault="00B7661F" w:rsidP="003D0057">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B7661F">
      <w:pPr>
        <w:spacing w:line="240" w:lineRule="auto"/>
        <w:jc w:val="both"/>
        <w:rPr>
          <w:b/>
        </w:rPr>
      </w:pPr>
    </w:p>
    <w:p w:rsidR="00B7661F" w:rsidRPr="00191DA1" w:rsidRDefault="00B7661F" w:rsidP="00191DA1">
      <w:pPr>
        <w:spacing w:line="276" w:lineRule="auto"/>
        <w:ind w:firstLine="708"/>
        <w:jc w:val="both"/>
        <w:rPr>
          <w:b/>
          <w:color w:val="000000"/>
        </w:rPr>
      </w:pPr>
      <w:r w:rsidRPr="00370540">
        <w:rPr>
          <w:b/>
          <w:color w:val="000000"/>
        </w:rPr>
        <w:t>1.</w:t>
      </w:r>
      <w:r w:rsidRPr="00370540">
        <w:rPr>
          <w:color w:val="000000"/>
        </w:rPr>
        <w:t xml:space="preserve"> </w:t>
      </w:r>
      <w:r w:rsidR="00043E31"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sidR="00191DA1">
        <w:rPr>
          <w:b/>
          <w:color w:val="000000"/>
        </w:rPr>
        <w:t xml:space="preserve">: </w:t>
      </w:r>
      <w:r w:rsidR="00191DA1" w:rsidRPr="00191DA1">
        <w:rPr>
          <w:color w:val="000000"/>
        </w:rPr>
        <w:t>п</w:t>
      </w:r>
      <w:r w:rsidRPr="00191DA1">
        <w:rPr>
          <w:color w:val="000000"/>
        </w:rPr>
        <w:t xml:space="preserve">опълва се и се представя от представляващия участника или от изрично упълномощено от него лице. </w:t>
      </w:r>
    </w:p>
    <w:p w:rsidR="00B7661F" w:rsidRPr="00370540" w:rsidRDefault="00B7661F" w:rsidP="00191DA1">
      <w:pPr>
        <w:spacing w:line="276" w:lineRule="auto"/>
        <w:jc w:val="both"/>
        <w:rPr>
          <w:b/>
          <w:color w:val="000000"/>
        </w:rPr>
      </w:pPr>
    </w:p>
    <w:p w:rsidR="00B7661F" w:rsidRPr="00ED746F" w:rsidRDefault="00B7661F" w:rsidP="00ED746F">
      <w:pPr>
        <w:spacing w:line="276" w:lineRule="auto"/>
        <w:ind w:firstLine="708"/>
        <w:jc w:val="both"/>
        <w:rPr>
          <w:b/>
          <w:lang w:eastAsia="bg-BG"/>
        </w:rPr>
      </w:pPr>
      <w:r w:rsidRPr="00370540">
        <w:rPr>
          <w:b/>
          <w:color w:val="000000"/>
        </w:rPr>
        <w:t>2.</w:t>
      </w:r>
      <w:r w:rsidRPr="00370540">
        <w:rPr>
          <w:b/>
          <w:bCs/>
        </w:rPr>
        <w:t xml:space="preserve"> </w:t>
      </w:r>
      <w:r w:rsidR="00866F9B">
        <w:rPr>
          <w:b/>
          <w:bCs/>
        </w:rPr>
        <w:t xml:space="preserve">Електронен </w:t>
      </w:r>
      <w:r w:rsidR="00ED746F" w:rsidRPr="00ED746F">
        <w:rPr>
          <w:b/>
          <w:lang w:eastAsia="bg-BG"/>
        </w:rPr>
        <w:t>Единен европейски докумен</w:t>
      </w:r>
      <w:r w:rsidR="00ED746F">
        <w:rPr>
          <w:b/>
          <w:lang w:eastAsia="bg-BG"/>
        </w:rPr>
        <w:t>т за обществени поръчки (</w:t>
      </w:r>
      <w:proofErr w:type="spellStart"/>
      <w:r w:rsidR="00866F9B">
        <w:rPr>
          <w:b/>
          <w:lang w:eastAsia="bg-BG"/>
        </w:rPr>
        <w:t>е</w:t>
      </w:r>
      <w:r w:rsidR="00ED746F">
        <w:rPr>
          <w:b/>
          <w:lang w:eastAsia="bg-BG"/>
        </w:rPr>
        <w:t>ЕЕДОП</w:t>
      </w:r>
      <w:proofErr w:type="spellEnd"/>
      <w:r w:rsidR="00ED746F">
        <w:rPr>
          <w:b/>
          <w:lang w:eastAsia="bg-BG"/>
        </w:rPr>
        <w:t xml:space="preserve">) </w:t>
      </w:r>
      <w:r w:rsidRPr="00191DA1">
        <w:rPr>
          <w:b/>
          <w:bCs/>
        </w:rPr>
        <w:t>–</w:t>
      </w:r>
      <w:r w:rsidRPr="00370540">
        <w:rPr>
          <w:bCs/>
        </w:rPr>
        <w:t xml:space="preserve"> </w:t>
      </w:r>
      <w:r w:rsidRPr="00370540">
        <w:rPr>
          <w:b/>
          <w:bCs/>
        </w:rPr>
        <w:t>Приложение № 2</w:t>
      </w:r>
      <w:r w:rsidR="00191DA1">
        <w:rPr>
          <w:b/>
          <w:bCs/>
        </w:rPr>
        <w:t>:</w:t>
      </w:r>
    </w:p>
    <w:p w:rsidR="00B7661F" w:rsidRPr="00ED746F" w:rsidRDefault="00B7661F" w:rsidP="00ED746F">
      <w:pPr>
        <w:spacing w:line="276" w:lineRule="auto"/>
        <w:ind w:firstLine="708"/>
        <w:jc w:val="both"/>
        <w:rPr>
          <w:b/>
          <w:bCs/>
        </w:rPr>
      </w:pPr>
      <w:r w:rsidRPr="00ED746F">
        <w:rPr>
          <w:highlight w:val="white"/>
          <w:shd w:val="clear" w:color="auto" w:fill="FEFEFE"/>
        </w:rPr>
        <w:t xml:space="preserve">В </w:t>
      </w:r>
      <w:proofErr w:type="spellStart"/>
      <w:r w:rsidR="00866F9B">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7661F" w:rsidRPr="00ED746F" w:rsidRDefault="00B7661F" w:rsidP="00ED746F">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sidR="00ED746F">
        <w:rPr>
          <w:lang w:eastAsia="bg-BG"/>
        </w:rPr>
        <w:t xml:space="preserve">Приложение </w:t>
      </w:r>
      <w:r w:rsidRPr="00ED746F">
        <w:rPr>
          <w:lang w:eastAsia="bg-BG"/>
        </w:rPr>
        <w:t xml:space="preserve"> </w:t>
      </w:r>
      <w:r w:rsidR="00ED746F">
        <w:rPr>
          <w:lang w:eastAsia="bg-BG"/>
        </w:rPr>
        <w:t xml:space="preserve">№ 2 </w:t>
      </w:r>
      <w:r w:rsidRPr="00ED746F">
        <w:rPr>
          <w:lang w:eastAsia="bg-BG"/>
        </w:rPr>
        <w:t>–</w:t>
      </w:r>
      <w:r w:rsidR="00ED746F">
        <w:rPr>
          <w:lang w:eastAsia="bg-BG"/>
        </w:rPr>
        <w:t xml:space="preserve"> </w:t>
      </w:r>
      <w:proofErr w:type="spellStart"/>
      <w:r w:rsidR="00866F9B">
        <w:rPr>
          <w:lang w:eastAsia="bg-BG"/>
        </w:rPr>
        <w:t>е</w:t>
      </w:r>
      <w:r w:rsidRPr="00ED746F">
        <w:rPr>
          <w:lang w:eastAsia="bg-BG"/>
        </w:rPr>
        <w:t>Е</w:t>
      </w:r>
      <w:r w:rsidR="00ED746F">
        <w:rPr>
          <w:lang w:eastAsia="bg-BG"/>
        </w:rPr>
        <w:t>ЕДОП</w:t>
      </w:r>
      <w:proofErr w:type="spellEnd"/>
      <w:r w:rsidR="00ED746F">
        <w:rPr>
          <w:lang w:eastAsia="bg-BG"/>
        </w:rPr>
        <w:t>:</w:t>
      </w:r>
    </w:p>
    <w:p w:rsidR="00B7661F" w:rsidRPr="00ED746F" w:rsidRDefault="00B7661F" w:rsidP="00ED746F">
      <w:pPr>
        <w:spacing w:line="276" w:lineRule="auto"/>
        <w:ind w:firstLine="708"/>
        <w:jc w:val="both"/>
        <w:rPr>
          <w:bCs/>
        </w:rPr>
      </w:pPr>
      <w:r w:rsidRPr="00ED746F">
        <w:rPr>
          <w:lang w:eastAsia="bg-BG"/>
        </w:rPr>
        <w:lastRenderedPageBreak/>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B7661F" w:rsidRPr="00ED746F" w:rsidRDefault="00B7661F" w:rsidP="00ED746F">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w:t>
      </w:r>
      <w:proofErr w:type="spellStart"/>
      <w:r w:rsidR="00866F9B">
        <w:rPr>
          <w:bCs/>
        </w:rPr>
        <w:t>е</w:t>
      </w:r>
      <w:r w:rsidRPr="00ED746F">
        <w:rPr>
          <w:bCs/>
        </w:rPr>
        <w:t>ЕЕДОП</w:t>
      </w:r>
      <w:proofErr w:type="spellEnd"/>
      <w:r w:rsidRPr="00ED746F">
        <w:rPr>
          <w:bCs/>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w:t>
      </w:r>
      <w:proofErr w:type="spellStart"/>
      <w:r w:rsidR="00866F9B">
        <w:rPr>
          <w:bCs/>
        </w:rPr>
        <w:t>е</w:t>
      </w:r>
      <w:r w:rsidRPr="00ED746F">
        <w:rPr>
          <w:bCs/>
        </w:rPr>
        <w:t>ЕЕДОП</w:t>
      </w:r>
      <w:proofErr w:type="spellEnd"/>
      <w:r w:rsidRPr="00ED746F">
        <w:rPr>
          <w:bCs/>
        </w:rPr>
        <w:t xml:space="preserve"> за всяко лице или за някои от лицата.</w:t>
      </w:r>
    </w:p>
    <w:p w:rsidR="00B7661F" w:rsidRPr="00ED746F" w:rsidRDefault="00B7661F" w:rsidP="00ED746F">
      <w:pPr>
        <w:spacing w:line="276" w:lineRule="auto"/>
        <w:ind w:firstLine="708"/>
        <w:jc w:val="both"/>
        <w:rPr>
          <w:lang w:eastAsia="bg-BG"/>
        </w:rPr>
      </w:pPr>
      <w:r w:rsidRPr="00ED746F">
        <w:rPr>
          <w:bCs/>
        </w:rPr>
        <w:t xml:space="preserve">В случаите по предходното изречение, когато се подава повече от един </w:t>
      </w:r>
      <w:proofErr w:type="spellStart"/>
      <w:r w:rsidR="00866F9B">
        <w:rPr>
          <w:bCs/>
        </w:rPr>
        <w:t>е</w:t>
      </w:r>
      <w:r w:rsidRPr="00ED746F">
        <w:rPr>
          <w:bCs/>
        </w:rPr>
        <w:t>ЕЕДОП</w:t>
      </w:r>
      <w:proofErr w:type="spellEnd"/>
      <w:r w:rsidRPr="00ED746F">
        <w:rPr>
          <w:bCs/>
        </w:rPr>
        <w:t xml:space="preserve">, обстоятелствата, свързани с критериите за подбор, се съдържат само в </w:t>
      </w:r>
      <w:proofErr w:type="spellStart"/>
      <w:r w:rsidR="00866F9B">
        <w:rPr>
          <w:bCs/>
        </w:rPr>
        <w:t>е</w:t>
      </w:r>
      <w:r w:rsidRPr="00ED746F">
        <w:rPr>
          <w:bCs/>
        </w:rPr>
        <w:t>ЕЕДОП</w:t>
      </w:r>
      <w:proofErr w:type="spellEnd"/>
      <w:r w:rsidRPr="00ED746F">
        <w:rPr>
          <w:bCs/>
        </w:rPr>
        <w:t>, подписан от лице, което може самостоятелно да представлява съответния стопански субект.</w:t>
      </w:r>
    </w:p>
    <w:p w:rsidR="00B7661F" w:rsidRPr="00ED746F" w:rsidRDefault="00ED746F"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r>
      <w:r w:rsidR="00B7661F" w:rsidRPr="00ED746F">
        <w:rPr>
          <w:lang w:eastAsia="bg-BG"/>
        </w:rPr>
        <w:t>1.2. Част ІІІ, раздел Г: „</w:t>
      </w:r>
      <w:r>
        <w:rPr>
          <w:lang w:eastAsia="bg-BG"/>
        </w:rPr>
        <w:t>Д</w:t>
      </w:r>
      <w:r w:rsidRPr="00ED746F">
        <w:rPr>
          <w:lang w:eastAsia="bg-BG"/>
        </w:rPr>
        <w:t xml:space="preserve">руги основания за изключване, които </w:t>
      </w:r>
      <w:r w:rsidR="00043E31" w:rsidRPr="00ED746F">
        <w:rPr>
          <w:lang w:eastAsia="bg-BG"/>
        </w:rPr>
        <w:t xml:space="preserve"> </w:t>
      </w:r>
      <w:r w:rsidRPr="00ED746F">
        <w:rPr>
          <w:lang w:eastAsia="bg-BG"/>
        </w:rPr>
        <w:t>може да бъдат предвидени в националното законодателство на</w:t>
      </w:r>
      <w:r w:rsidR="00043E31" w:rsidRPr="00ED746F">
        <w:rPr>
          <w:lang w:eastAsia="bg-BG"/>
        </w:rPr>
        <w:t xml:space="preserve"> </w:t>
      </w:r>
      <w:r w:rsidRPr="00ED746F">
        <w:rPr>
          <w:lang w:eastAsia="bg-BG"/>
        </w:rPr>
        <w:t>възлагащия орган или възложителя на държава членка</w:t>
      </w:r>
      <w:r>
        <w:rPr>
          <w:lang w:eastAsia="bg-BG"/>
        </w:rPr>
        <w:t>“</w:t>
      </w:r>
      <w:r w:rsidR="00B7661F" w:rsidRPr="00ED746F">
        <w:rPr>
          <w:lang w:eastAsia="bg-BG"/>
        </w:rPr>
        <w:t xml:space="preserve"> следва да </w:t>
      </w:r>
      <w:r w:rsidR="00043E31" w:rsidRPr="00ED746F">
        <w:rPr>
          <w:lang w:eastAsia="bg-BG"/>
        </w:rPr>
        <w:t xml:space="preserve"> </w:t>
      </w:r>
      <w:r w:rsidR="00B7661F" w:rsidRPr="00ED746F">
        <w:rPr>
          <w:lang w:eastAsia="bg-BG"/>
        </w:rPr>
        <w:t>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r w:rsidR="00043E31" w:rsidRPr="00ED746F">
        <w:rPr>
          <w:lang w:eastAsia="bg-BG"/>
        </w:rPr>
        <w:t xml:space="preserve">, в </w:t>
      </w:r>
      <w:r>
        <w:rPr>
          <w:bCs/>
          <w:color w:val="000000"/>
        </w:rPr>
        <w:t>Раздел</w:t>
      </w:r>
      <w:r w:rsidR="00043E31" w:rsidRPr="00ED746F">
        <w:rPr>
          <w:bCs/>
          <w:color w:val="000000"/>
        </w:rPr>
        <w:t xml:space="preserve"> ІІ</w:t>
      </w:r>
      <w:r w:rsidR="00043E31" w:rsidRPr="00ED746F">
        <w:rPr>
          <w:bCs/>
          <w:color w:val="000000"/>
          <w:lang w:val="en-US"/>
        </w:rPr>
        <w:t>I</w:t>
      </w:r>
      <w:r w:rsidR="00043E31" w:rsidRPr="00ED746F">
        <w:rPr>
          <w:bCs/>
          <w:color w:val="000000"/>
        </w:rPr>
        <w:t xml:space="preserve">. </w:t>
      </w:r>
      <w:r w:rsidRPr="00ED746F">
        <w:rPr>
          <w:bCs/>
          <w:color w:val="000000"/>
        </w:rPr>
        <w:t>Условия за участие</w:t>
      </w:r>
      <w:r w:rsidR="00B7661F" w:rsidRPr="00ED746F">
        <w:rPr>
          <w:lang w:eastAsia="bg-BG"/>
        </w:rPr>
        <w:t>.</w:t>
      </w:r>
    </w:p>
    <w:p w:rsidR="00B7661F" w:rsidRPr="00ED746F" w:rsidRDefault="00B7661F" w:rsidP="00ED746F">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B7661F" w:rsidRPr="00ED746F" w:rsidRDefault="00B7661F" w:rsidP="00F56AD8">
      <w:pPr>
        <w:spacing w:line="276" w:lineRule="auto"/>
        <w:ind w:firstLine="708"/>
        <w:jc w:val="both"/>
        <w:rPr>
          <w:lang w:eastAsia="bg-BG"/>
        </w:rPr>
      </w:pPr>
      <w:r w:rsidRPr="00ED746F">
        <w:rPr>
          <w:lang w:eastAsia="bg-BG"/>
        </w:rPr>
        <w:t>1.4.</w:t>
      </w:r>
      <w:r w:rsidR="00ED746F">
        <w:rPr>
          <w:lang w:eastAsia="bg-BG"/>
        </w:rPr>
        <w:t xml:space="preserve"> </w:t>
      </w:r>
      <w:r w:rsidRPr="00ED746F">
        <w:rPr>
          <w:lang w:eastAsia="bg-BG"/>
        </w:rPr>
        <w:t>Възложителят изисква попълването на Част IV: Критерии за подбор, раздели А</w:t>
      </w:r>
      <w:r w:rsidR="00ED746F">
        <w:rPr>
          <w:lang w:eastAsia="bg-BG"/>
        </w:rPr>
        <w:t xml:space="preserve"> - </w:t>
      </w:r>
      <w:r w:rsidRPr="00ED746F">
        <w:rPr>
          <w:lang w:eastAsia="bg-BG"/>
        </w:rPr>
        <w:t>Г в приложимите полета, съгласно посочените в обяв</w:t>
      </w:r>
      <w:r w:rsidR="00F56AD8">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B7661F" w:rsidRPr="00ED746F" w:rsidRDefault="00B7661F" w:rsidP="00ED746F">
      <w:pPr>
        <w:spacing w:line="276" w:lineRule="auto"/>
        <w:ind w:firstLine="708"/>
        <w:jc w:val="both"/>
      </w:pPr>
      <w:r w:rsidRPr="00ED746F">
        <w:t xml:space="preserve">Когато участникът е обединение, което не е юридическо лице </w:t>
      </w:r>
      <w:proofErr w:type="spellStart"/>
      <w:r w:rsidR="00866F9B">
        <w:t>е</w:t>
      </w:r>
      <w:r w:rsidRPr="00ED746F">
        <w:t>ЕЕДОП</w:t>
      </w:r>
      <w:proofErr w:type="spellEnd"/>
      <w:r w:rsidRPr="00ED746F">
        <w:t xml:space="preserve"> се представя от всеки участник-юридическо лице в обединението.</w:t>
      </w:r>
    </w:p>
    <w:p w:rsidR="00B7661F" w:rsidRPr="00ED746F" w:rsidRDefault="00B7661F" w:rsidP="00ED746F">
      <w:pPr>
        <w:spacing w:line="276" w:lineRule="auto"/>
        <w:ind w:firstLine="708"/>
        <w:jc w:val="both"/>
        <w:rPr>
          <w:b/>
          <w:bCs/>
        </w:rPr>
      </w:pPr>
      <w:r w:rsidRPr="00ED746F">
        <w:t xml:space="preserve">Когато е приложимо - </w:t>
      </w:r>
      <w:proofErr w:type="spellStart"/>
      <w:r w:rsidR="00866F9B">
        <w:t>е</w:t>
      </w:r>
      <w:r w:rsidRPr="00ED746F">
        <w:t>ЕЕДОП</w:t>
      </w:r>
      <w:proofErr w:type="spellEnd"/>
      <w:r w:rsidRPr="00ED746F">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7661F" w:rsidRPr="00ED746F" w:rsidRDefault="00B7661F" w:rsidP="00ED746F">
      <w:pPr>
        <w:spacing w:line="276" w:lineRule="auto"/>
        <w:ind w:firstLine="708"/>
        <w:jc w:val="both"/>
        <w:rPr>
          <w:bCs/>
        </w:rPr>
      </w:pPr>
      <w:r w:rsidRPr="00ED746F">
        <w:rPr>
          <w:highlight w:val="white"/>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w:t>
      </w:r>
      <w:r w:rsidRPr="00ED746F">
        <w:rPr>
          <w:highlight w:val="white"/>
          <w:shd w:val="clear" w:color="auto" w:fill="FEFEFE"/>
        </w:rPr>
        <w:lastRenderedPageBreak/>
        <w:t>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4F414C">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B7661F" w:rsidRPr="00370540" w:rsidRDefault="00B7661F" w:rsidP="00B7661F">
      <w:pPr>
        <w:spacing w:line="240" w:lineRule="auto"/>
        <w:jc w:val="both"/>
        <w:rPr>
          <w:bCs/>
        </w:rPr>
      </w:pPr>
    </w:p>
    <w:p w:rsidR="00B7661F" w:rsidRPr="00370540" w:rsidRDefault="00B7661F" w:rsidP="00ED746F">
      <w:pPr>
        <w:spacing w:line="240" w:lineRule="auto"/>
        <w:ind w:firstLine="708"/>
        <w:jc w:val="both"/>
        <w:rPr>
          <w:b/>
          <w:bCs/>
        </w:rPr>
      </w:pPr>
      <w:r w:rsidRPr="00370540">
        <w:rPr>
          <w:b/>
          <w:bCs/>
        </w:rPr>
        <w:t xml:space="preserve">3. </w:t>
      </w:r>
      <w:r w:rsidR="00ED746F" w:rsidRPr="00ED746F">
        <w:rPr>
          <w:b/>
        </w:rPr>
        <w:t>Техническо предложение</w:t>
      </w:r>
      <w:r w:rsidRPr="00370540">
        <w:t xml:space="preserve"> – </w:t>
      </w:r>
      <w:r w:rsidRPr="00370540">
        <w:rPr>
          <w:b/>
          <w:bCs/>
        </w:rPr>
        <w:t>Приложение № 3</w:t>
      </w:r>
      <w:r w:rsidR="00ED746F">
        <w:rPr>
          <w:b/>
          <w:bCs/>
        </w:rPr>
        <w:t>:</w:t>
      </w:r>
    </w:p>
    <w:p w:rsidR="00B7661F" w:rsidRPr="00ED746F" w:rsidRDefault="00ED746F" w:rsidP="00B7661F">
      <w:pPr>
        <w:spacing w:line="240" w:lineRule="auto"/>
        <w:jc w:val="both"/>
        <w:rPr>
          <w:color w:val="000000"/>
        </w:rPr>
      </w:pPr>
      <w:r>
        <w:rPr>
          <w:color w:val="000000"/>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B70D0D" w:rsidRPr="00211B2E" w:rsidRDefault="00B70D0D" w:rsidP="003D0057">
      <w:pPr>
        <w:suppressAutoHyphens w:val="0"/>
        <w:autoSpaceDE w:val="0"/>
        <w:autoSpaceDN w:val="0"/>
        <w:adjustRightInd w:val="0"/>
        <w:spacing w:afterLines="40" w:after="96" w:line="276" w:lineRule="auto"/>
        <w:ind w:firstLine="708"/>
        <w:jc w:val="both"/>
        <w:rPr>
          <w:rFonts w:eastAsia="Batang"/>
          <w:b/>
          <w:i/>
          <w:lang w:eastAsia="ko-KR"/>
        </w:rPr>
      </w:pPr>
      <w:r w:rsidRPr="00211B2E">
        <w:rPr>
          <w:rFonts w:eastAsia="Batang"/>
          <w:b/>
          <w:i/>
          <w:lang w:eastAsia="ko-KR"/>
        </w:rPr>
        <w:t xml:space="preserve">ВАЖНО! </w:t>
      </w:r>
    </w:p>
    <w:p w:rsidR="00B70D0D" w:rsidRPr="00211B2E" w:rsidRDefault="00B70D0D" w:rsidP="003D0057">
      <w:pPr>
        <w:suppressAutoHyphens w:val="0"/>
        <w:autoSpaceDE w:val="0"/>
        <w:autoSpaceDN w:val="0"/>
        <w:adjustRightInd w:val="0"/>
        <w:spacing w:afterLines="40" w:after="96" w:line="276" w:lineRule="auto"/>
        <w:ind w:firstLine="708"/>
        <w:jc w:val="both"/>
        <w:rPr>
          <w:rFonts w:eastAsia="Batang"/>
          <w:lang w:eastAsia="ko-KR"/>
        </w:rPr>
      </w:pPr>
      <w:r w:rsidRPr="00211B2E">
        <w:rPr>
          <w:rFonts w:eastAsia="Calibri"/>
          <w:b/>
          <w:sz w:val="23"/>
          <w:szCs w:val="23"/>
          <w:lang w:eastAsia="en-US"/>
        </w:rPr>
        <w:t xml:space="preserve">Срокът за изпълнение </w:t>
      </w:r>
      <w:r w:rsidRPr="00211B2E">
        <w:rPr>
          <w:rFonts w:eastAsia="Calibri"/>
          <w:sz w:val="23"/>
          <w:szCs w:val="23"/>
          <w:lang w:eastAsia="en-US"/>
        </w:rPr>
        <w:t>на дейностите, включени в инженеринга, е минимум 6 (шест) и максимум 12 (дванадесет) месеца.</w:t>
      </w:r>
      <w:r w:rsidR="0071170E">
        <w:rPr>
          <w:rFonts w:eastAsia="Calibri"/>
          <w:sz w:val="23"/>
          <w:szCs w:val="23"/>
          <w:lang w:eastAsia="en-US"/>
        </w:rPr>
        <w:t xml:space="preserve"> </w:t>
      </w:r>
    </w:p>
    <w:p w:rsidR="00B70D0D" w:rsidRPr="00211B2E" w:rsidRDefault="00B70D0D" w:rsidP="003D0057">
      <w:pPr>
        <w:suppressAutoHyphens w:val="0"/>
        <w:autoSpaceDE w:val="0"/>
        <w:autoSpaceDN w:val="0"/>
        <w:adjustRightInd w:val="0"/>
        <w:spacing w:afterLines="40" w:after="96" w:line="276" w:lineRule="auto"/>
        <w:ind w:firstLine="708"/>
        <w:jc w:val="both"/>
        <w:rPr>
          <w:rFonts w:eastAsia="Batang"/>
          <w:lang w:eastAsia="ko-KR"/>
        </w:rPr>
      </w:pPr>
      <w:r w:rsidRPr="00211B2E">
        <w:rPr>
          <w:rFonts w:eastAsia="Batang"/>
          <w:lang w:eastAsia="ko-KR"/>
        </w:rPr>
        <w:t>При изготвяне на своите предложения участниците следва задължително да се съобразят с така посоченият минимален/максимален срок за изпълнение на поръчката.</w:t>
      </w:r>
    </w:p>
    <w:p w:rsidR="00B70D0D" w:rsidRPr="00211B2E" w:rsidRDefault="00B70D0D" w:rsidP="003D0057">
      <w:pPr>
        <w:suppressAutoHyphens w:val="0"/>
        <w:autoSpaceDE w:val="0"/>
        <w:autoSpaceDN w:val="0"/>
        <w:adjustRightInd w:val="0"/>
        <w:spacing w:afterLines="40" w:after="96" w:line="276" w:lineRule="auto"/>
        <w:ind w:firstLine="708"/>
        <w:jc w:val="both"/>
        <w:rPr>
          <w:rFonts w:eastAsia="Calibri"/>
          <w:b/>
          <w:lang w:eastAsia="bg-BG"/>
        </w:rPr>
      </w:pPr>
      <w:r w:rsidRPr="00211B2E">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При превръщането на срок за изпълнение от календарни дни (съгласно линейния график) в месеци, 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 </w:t>
      </w:r>
      <w:r w:rsidR="0071170E">
        <w:t xml:space="preserve"> </w:t>
      </w:r>
    </w:p>
    <w:p w:rsidR="00B7661F" w:rsidRPr="00370540" w:rsidRDefault="00B7661F" w:rsidP="00B7661F">
      <w:pPr>
        <w:spacing w:line="240" w:lineRule="auto"/>
        <w:jc w:val="both"/>
        <w:rPr>
          <w:b/>
          <w:bCs/>
        </w:rPr>
      </w:pPr>
    </w:p>
    <w:p w:rsidR="00B7661F" w:rsidRPr="00ED746F" w:rsidRDefault="00B7661F" w:rsidP="00ED746F">
      <w:pPr>
        <w:spacing w:line="276" w:lineRule="auto"/>
        <w:ind w:firstLine="708"/>
        <w:jc w:val="both"/>
        <w:rPr>
          <w:b/>
          <w:bCs/>
        </w:rPr>
      </w:pPr>
      <w:r w:rsidRPr="00370540">
        <w:rPr>
          <w:b/>
          <w:bCs/>
        </w:rPr>
        <w:t xml:space="preserve">4. </w:t>
      </w:r>
      <w:r w:rsidR="00043E31" w:rsidRPr="00ED746F">
        <w:rPr>
          <w:b/>
        </w:rPr>
        <w:t>Декларация по чл. 6, ал. 2 от ЗМИП</w:t>
      </w:r>
      <w:r w:rsidRPr="00ED746F">
        <w:rPr>
          <w:b/>
          <w:bCs/>
        </w:rPr>
        <w:t xml:space="preserve"> –</w:t>
      </w:r>
      <w:r w:rsidRPr="00370540">
        <w:rPr>
          <w:bCs/>
        </w:rPr>
        <w:t xml:space="preserve"> </w:t>
      </w:r>
      <w:r w:rsidRPr="00370540">
        <w:rPr>
          <w:b/>
          <w:bCs/>
        </w:rPr>
        <w:t>Приложение № 4</w:t>
      </w:r>
      <w:r w:rsidR="00ED746F" w:rsidRPr="00ED746F">
        <w:rPr>
          <w:bCs/>
        </w:rPr>
        <w:t xml:space="preserve">: </w:t>
      </w:r>
      <w:r w:rsidR="00ED746F" w:rsidRPr="00ED746F">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7661F" w:rsidRDefault="00B7661F" w:rsidP="00B7661F">
      <w:pPr>
        <w:spacing w:line="240" w:lineRule="auto"/>
        <w:jc w:val="both"/>
      </w:pPr>
    </w:p>
    <w:p w:rsidR="00963F7F" w:rsidRPr="00ED746F" w:rsidRDefault="00963F7F" w:rsidP="00ED746F">
      <w:pPr>
        <w:spacing w:line="240" w:lineRule="auto"/>
        <w:ind w:firstLine="708"/>
        <w:jc w:val="both"/>
      </w:pPr>
      <w:r w:rsidRPr="00963F7F">
        <w:rPr>
          <w:b/>
        </w:rPr>
        <w:t>5</w:t>
      </w:r>
      <w:r w:rsidRPr="00ED746F">
        <w:rPr>
          <w:b/>
        </w:rPr>
        <w:t xml:space="preserve">.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5 (ако е приложимо)</w:t>
      </w:r>
      <w:r w:rsidR="00ED746F">
        <w:t xml:space="preserve">: </w:t>
      </w:r>
      <w:r w:rsidR="00ED746F"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963F7F" w:rsidRDefault="00963F7F" w:rsidP="00B7661F">
      <w:pPr>
        <w:spacing w:line="240" w:lineRule="auto"/>
        <w:jc w:val="both"/>
        <w:rPr>
          <w:b/>
        </w:rPr>
      </w:pPr>
    </w:p>
    <w:p w:rsidR="00463C7E" w:rsidRDefault="00963F7F" w:rsidP="00D239D9">
      <w:pPr>
        <w:spacing w:line="276" w:lineRule="auto"/>
        <w:ind w:firstLine="708"/>
        <w:jc w:val="both"/>
      </w:pPr>
      <w:r>
        <w:rPr>
          <w:b/>
        </w:rPr>
        <w:t>6</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6</w:t>
      </w:r>
      <w:r w:rsidR="00ED746F">
        <w:rPr>
          <w:b/>
          <w:bCs/>
        </w:rPr>
        <w:t xml:space="preserve">: </w:t>
      </w:r>
      <w:r w:rsidR="00ED746F" w:rsidRPr="00ED746F">
        <w:rPr>
          <w:b/>
          <w:bCs/>
        </w:rPr>
        <w:t>п</w:t>
      </w:r>
      <w:r w:rsidR="00B7661F" w:rsidRPr="00ED746F">
        <w:rPr>
          <w:color w:val="000000"/>
        </w:rPr>
        <w:t xml:space="preserve">опълва се и се представя от представляващия участника или от изрично упълномощено от него лице. В представения образец се попълват всички </w:t>
      </w:r>
      <w:r w:rsidR="00B7661F" w:rsidRPr="00ED746F">
        <w:rPr>
          <w:color w:val="000000"/>
        </w:rPr>
        <w:lastRenderedPageBreak/>
        <w:t>изискуеми данни, а там където е неприложимо се отбелязва „неприложимо“.</w:t>
      </w:r>
      <w:r w:rsidR="00092BF8">
        <w:rPr>
          <w:b/>
          <w:bCs/>
        </w:rPr>
        <w:t xml:space="preserve"> </w:t>
      </w:r>
      <w:r w:rsidR="00B7661F" w:rsidRPr="00ED746F">
        <w:t xml:space="preserve">В ценовото предложение всеки участник посочва общата цена за изпълнение на поръчката без ДДС и с ДДС. </w:t>
      </w:r>
    </w:p>
    <w:p w:rsidR="00D239D9" w:rsidRPr="00370540" w:rsidRDefault="00D239D9" w:rsidP="00D239D9">
      <w:pPr>
        <w:spacing w:line="276" w:lineRule="auto"/>
        <w:ind w:firstLine="708"/>
        <w:jc w:val="both"/>
        <w:rPr>
          <w:i/>
        </w:rPr>
      </w:pPr>
    </w:p>
    <w:p w:rsidR="00B7661F" w:rsidRDefault="00463C7E" w:rsidP="003D0057">
      <w:pPr>
        <w:suppressAutoHyphens w:val="0"/>
        <w:spacing w:afterLines="40" w:after="96" w:line="276" w:lineRule="auto"/>
        <w:ind w:firstLine="708"/>
        <w:jc w:val="both"/>
        <w:rPr>
          <w:lang w:eastAsia="fr-FR"/>
        </w:rPr>
      </w:pPr>
      <w:r w:rsidRPr="00370540">
        <w:rPr>
          <w:b/>
          <w:i/>
          <w:lang w:eastAsia="fr-FR"/>
        </w:rPr>
        <w:t>В</w:t>
      </w:r>
      <w:r w:rsidR="00092BF8">
        <w:rPr>
          <w:b/>
          <w:i/>
          <w:lang w:eastAsia="fr-FR"/>
        </w:rPr>
        <w:t xml:space="preserve">ажно! </w:t>
      </w:r>
      <w:r w:rsidRPr="00092BF8">
        <w:rPr>
          <w:lang w:eastAsia="fr-FR"/>
        </w:rPr>
        <w:t>Участниците задължително изработват предложенията си при съобразяване с максималната стойност на оп</w:t>
      </w:r>
      <w:r w:rsidR="00165A23">
        <w:rPr>
          <w:lang w:eastAsia="fr-FR"/>
        </w:rPr>
        <w:t>ределения от възложителя бюджет.</w:t>
      </w:r>
      <w:r w:rsidRPr="00092BF8">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sidR="00165A23">
        <w:rPr>
          <w:lang w:eastAsia="fr-FR"/>
        </w:rPr>
        <w:t>обявената прогнозна</w:t>
      </w:r>
      <w:r w:rsidR="00487772" w:rsidRPr="00092BF8">
        <w:rPr>
          <w:lang w:eastAsia="fr-FR"/>
        </w:rPr>
        <w:t xml:space="preserve"> стойност</w:t>
      </w:r>
      <w:r w:rsidRPr="00092BF8">
        <w:rPr>
          <w:lang w:eastAsia="fr-FR"/>
        </w:rPr>
        <w:t>, офертата на участника ще бъде отстранена от участие в процедурата.</w:t>
      </w:r>
      <w:r w:rsidR="00D0015C" w:rsidRPr="00092BF8">
        <w:rPr>
          <w:lang w:eastAsia="fr-FR"/>
        </w:rPr>
        <w:t xml:space="preserve"> </w:t>
      </w:r>
      <w:r w:rsidR="00F56AD8" w:rsidRPr="00797585">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rsidR="00092BF8" w:rsidRPr="00092BF8" w:rsidRDefault="00092BF8" w:rsidP="003D0057">
      <w:pPr>
        <w:suppressAutoHyphens w:val="0"/>
        <w:spacing w:afterLines="40" w:after="96" w:line="276" w:lineRule="auto"/>
        <w:ind w:firstLine="708"/>
        <w:jc w:val="both"/>
        <w:rPr>
          <w:lang w:eastAsia="fr-FR"/>
        </w:rPr>
      </w:pPr>
    </w:p>
    <w:p w:rsidR="00B55D71" w:rsidRPr="00092BF8" w:rsidRDefault="00963F7F" w:rsidP="00092BF8">
      <w:pPr>
        <w:spacing w:line="276" w:lineRule="auto"/>
        <w:ind w:right="-7" w:firstLine="708"/>
        <w:jc w:val="both"/>
        <w:rPr>
          <w:bCs/>
        </w:rPr>
      </w:pPr>
      <w:r>
        <w:rPr>
          <w:b/>
          <w:bCs/>
        </w:rPr>
        <w:t>7</w:t>
      </w:r>
      <w:r w:rsidR="009D0FE5" w:rsidRPr="00370540">
        <w:rPr>
          <w:b/>
          <w:bCs/>
        </w:rPr>
        <w:t xml:space="preserve">. </w:t>
      </w:r>
      <w:r w:rsidR="009D0FE5" w:rsidRPr="00092BF8">
        <w:rPr>
          <w:b/>
          <w:bCs/>
        </w:rPr>
        <w:t>Декларация за запознаване с условията на процедурата и строителната площадка и за изпълнението на поръчката</w:t>
      </w:r>
      <w:r w:rsidR="009D0FE5" w:rsidRPr="00370540">
        <w:rPr>
          <w:bCs/>
        </w:rPr>
        <w:t xml:space="preserve"> – </w:t>
      </w:r>
      <w:r w:rsidR="009D0FE5" w:rsidRPr="00370540">
        <w:rPr>
          <w:b/>
          <w:bCs/>
        </w:rPr>
        <w:t xml:space="preserve">Приложение № </w:t>
      </w:r>
      <w:r>
        <w:rPr>
          <w:b/>
          <w:bCs/>
        </w:rPr>
        <w:t>8</w:t>
      </w:r>
      <w:r w:rsidR="00092BF8">
        <w:rPr>
          <w:b/>
          <w:bCs/>
        </w:rPr>
        <w:t xml:space="preserve">: </w:t>
      </w:r>
      <w:r w:rsidR="00092BF8" w:rsidRPr="00092BF8">
        <w:rPr>
          <w:bCs/>
        </w:rPr>
        <w:t>п</w:t>
      </w:r>
      <w:r w:rsidR="009D0FE5" w:rsidRPr="00092BF8">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55D71" w:rsidRDefault="00B55D71" w:rsidP="003D0057">
      <w:pPr>
        <w:spacing w:afterLines="40" w:after="96" w:line="276" w:lineRule="auto"/>
        <w:jc w:val="both"/>
        <w:rPr>
          <w:highlight w:val="yellow"/>
        </w:rPr>
      </w:pPr>
    </w:p>
    <w:p w:rsidR="00B55D71" w:rsidRDefault="00B55D71" w:rsidP="003D0057">
      <w:pPr>
        <w:spacing w:afterLines="40" w:after="96" w:line="276" w:lineRule="auto"/>
        <w:jc w:val="both"/>
        <w:rPr>
          <w:highlight w:val="yellow"/>
        </w:rPr>
      </w:pPr>
    </w:p>
    <w:p w:rsidR="00B55D71" w:rsidRDefault="00B55D71" w:rsidP="003D0057">
      <w:pPr>
        <w:spacing w:afterLines="40" w:after="96" w:line="240" w:lineRule="auto"/>
        <w:jc w:val="both"/>
        <w:rPr>
          <w:highlight w:val="yellow"/>
        </w:rPr>
      </w:pPr>
    </w:p>
    <w:p w:rsidR="00D0015C" w:rsidRDefault="00D0015C" w:rsidP="003D0057">
      <w:pPr>
        <w:spacing w:afterLines="40" w:after="96" w:line="240" w:lineRule="auto"/>
        <w:jc w:val="both"/>
        <w:rPr>
          <w:highlight w:val="yellow"/>
        </w:rPr>
      </w:pPr>
    </w:p>
    <w:p w:rsidR="00092BF8" w:rsidRDefault="00092BF8" w:rsidP="003D0057">
      <w:pPr>
        <w:spacing w:afterLines="40" w:after="96" w:line="240" w:lineRule="auto"/>
        <w:jc w:val="both"/>
        <w:rPr>
          <w:highlight w:val="yellow"/>
        </w:rPr>
      </w:pPr>
    </w:p>
    <w:p w:rsidR="00B11A8A" w:rsidRDefault="00B11A8A" w:rsidP="003D0057">
      <w:pPr>
        <w:spacing w:afterLines="40" w:after="96" w:line="240" w:lineRule="auto"/>
        <w:jc w:val="both"/>
        <w:rPr>
          <w:highlight w:val="yellow"/>
        </w:rPr>
      </w:pPr>
    </w:p>
    <w:p w:rsidR="00092BF8" w:rsidRDefault="00092BF8" w:rsidP="003D0057">
      <w:pPr>
        <w:spacing w:afterLines="40" w:after="96" w:line="240" w:lineRule="auto"/>
        <w:jc w:val="both"/>
        <w:rPr>
          <w:highlight w:val="yellow"/>
        </w:rPr>
      </w:pPr>
    </w:p>
    <w:p w:rsidR="0067332F" w:rsidRDefault="0067332F" w:rsidP="003D0057">
      <w:pPr>
        <w:spacing w:afterLines="40" w:after="96" w:line="240" w:lineRule="auto"/>
        <w:jc w:val="both"/>
        <w:rPr>
          <w:highlight w:val="yellow"/>
        </w:rPr>
      </w:pPr>
    </w:p>
    <w:p w:rsidR="0067332F" w:rsidRDefault="0067332F" w:rsidP="003D0057">
      <w:pPr>
        <w:spacing w:afterLines="40" w:after="96" w:line="240" w:lineRule="auto"/>
        <w:jc w:val="both"/>
        <w:rPr>
          <w:highlight w:val="yellow"/>
        </w:rPr>
      </w:pPr>
    </w:p>
    <w:p w:rsidR="0067332F" w:rsidRDefault="0067332F" w:rsidP="003D0057">
      <w:pPr>
        <w:spacing w:afterLines="40" w:after="96" w:line="240" w:lineRule="auto"/>
        <w:jc w:val="both"/>
        <w:rPr>
          <w:highlight w:val="yellow"/>
        </w:rPr>
      </w:pPr>
    </w:p>
    <w:p w:rsidR="0067332F" w:rsidRDefault="0067332F" w:rsidP="003D0057">
      <w:pPr>
        <w:spacing w:afterLines="40" w:after="96" w:line="240" w:lineRule="auto"/>
        <w:jc w:val="both"/>
        <w:rPr>
          <w:highlight w:val="yellow"/>
        </w:rPr>
      </w:pPr>
    </w:p>
    <w:p w:rsidR="0067332F" w:rsidRDefault="0067332F" w:rsidP="003D0057">
      <w:pPr>
        <w:spacing w:afterLines="40" w:after="96" w:line="240" w:lineRule="auto"/>
        <w:jc w:val="both"/>
        <w:rPr>
          <w:highlight w:val="yellow"/>
        </w:rPr>
      </w:pPr>
    </w:p>
    <w:p w:rsidR="0067332F" w:rsidRDefault="0067332F" w:rsidP="003D0057">
      <w:pPr>
        <w:spacing w:afterLines="40" w:after="96" w:line="240" w:lineRule="auto"/>
        <w:jc w:val="both"/>
        <w:rPr>
          <w:highlight w:val="yellow"/>
        </w:rPr>
      </w:pPr>
    </w:p>
    <w:p w:rsidR="0067332F" w:rsidRDefault="0067332F" w:rsidP="003D0057">
      <w:pPr>
        <w:spacing w:afterLines="40" w:after="96" w:line="240" w:lineRule="auto"/>
        <w:jc w:val="both"/>
        <w:rPr>
          <w:highlight w:val="yellow"/>
        </w:rPr>
      </w:pPr>
    </w:p>
    <w:p w:rsidR="00092BF8" w:rsidRDefault="00092BF8" w:rsidP="003D0057">
      <w:pPr>
        <w:spacing w:afterLines="40" w:after="96" w:line="240" w:lineRule="auto"/>
        <w:jc w:val="both"/>
        <w:rPr>
          <w:highlight w:val="yellow"/>
        </w:rPr>
      </w:pPr>
    </w:p>
    <w:p w:rsidR="00355EDD" w:rsidRDefault="00355EDD" w:rsidP="003D0057">
      <w:pPr>
        <w:spacing w:afterLines="40" w:after="96" w:line="240" w:lineRule="auto"/>
        <w:jc w:val="both"/>
        <w:rPr>
          <w:highlight w:val="yellow"/>
        </w:rPr>
      </w:pPr>
    </w:p>
    <w:p w:rsidR="00355EDD" w:rsidRDefault="00355EDD" w:rsidP="003D0057">
      <w:pPr>
        <w:spacing w:afterLines="40" w:after="96" w:line="240" w:lineRule="auto"/>
        <w:jc w:val="both"/>
        <w:rPr>
          <w:highlight w:val="yellow"/>
        </w:rPr>
      </w:pPr>
    </w:p>
    <w:p w:rsidR="00355EDD" w:rsidRDefault="00355EDD" w:rsidP="003D0057">
      <w:pPr>
        <w:spacing w:afterLines="40" w:after="96" w:line="240" w:lineRule="auto"/>
        <w:jc w:val="both"/>
        <w:rPr>
          <w:highlight w:val="yellow"/>
        </w:rPr>
      </w:pPr>
    </w:p>
    <w:p w:rsidR="00355EDD" w:rsidRDefault="00355EDD" w:rsidP="003D0057">
      <w:pPr>
        <w:spacing w:afterLines="40" w:after="96" w:line="240" w:lineRule="auto"/>
        <w:jc w:val="both"/>
        <w:rPr>
          <w:highlight w:val="yellow"/>
        </w:rPr>
      </w:pPr>
    </w:p>
    <w:p w:rsidR="00C335D7" w:rsidRDefault="00C335D7" w:rsidP="003D0057">
      <w:pPr>
        <w:spacing w:afterLines="40" w:after="96" w:line="240" w:lineRule="auto"/>
        <w:jc w:val="right"/>
        <w:rPr>
          <w:b/>
          <w:bCs/>
          <w:i/>
          <w:lang w:val="en-US"/>
        </w:rPr>
      </w:pPr>
    </w:p>
    <w:p w:rsidR="00B55D71" w:rsidRPr="00B11A8A" w:rsidRDefault="00CD4583" w:rsidP="003D0057">
      <w:pPr>
        <w:spacing w:afterLines="40" w:after="96" w:line="240" w:lineRule="auto"/>
        <w:jc w:val="right"/>
        <w:rPr>
          <w:b/>
        </w:rPr>
      </w:pPr>
      <w:r w:rsidRPr="00370540">
        <w:rPr>
          <w:b/>
          <w:bCs/>
          <w:i/>
        </w:rPr>
        <w:t>Приложение № 1</w:t>
      </w:r>
    </w:p>
    <w:p w:rsidR="00D0015C" w:rsidRDefault="00092BF8" w:rsidP="00092BF8">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0015C" w:rsidRPr="00B11A8A"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48"/>
        <w:gridCol w:w="1597"/>
      </w:tblGrid>
      <w:tr w:rsidR="00D0015C" w:rsidRPr="001B773F" w:rsidTr="00EF7918">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rPr>
                <w:b/>
                <w:bCs/>
              </w:rPr>
            </w:pPr>
            <w:r w:rsidRPr="001B773F">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tabs>
                <w:tab w:val="num" w:pos="1127"/>
              </w:tabs>
              <w:ind w:left="1127"/>
              <w:jc w:val="both"/>
            </w:pPr>
            <w:r w:rsidRPr="001B773F">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D0015C" w:rsidRPr="003F25F0" w:rsidTr="00EF7918">
        <w:tblPrEx>
          <w:tblLook w:val="00A0" w:firstRow="1" w:lastRow="0" w:firstColumn="1" w:lastColumn="0" w:noHBand="0" w:noVBand="0"/>
        </w:tblPrEx>
        <w:tc>
          <w:tcPr>
            <w:tcW w:w="5000" w:type="pct"/>
            <w:gridSpan w:val="3"/>
            <w:vAlign w:val="center"/>
          </w:tcPr>
          <w:p w:rsidR="00D0015C" w:rsidRPr="000002B4" w:rsidRDefault="00D0015C" w:rsidP="004F5BF0">
            <w:pPr>
              <w:pStyle w:val="a0"/>
              <w:ind w:left="360"/>
              <w:jc w:val="center"/>
              <w:rPr>
                <w:b/>
                <w:lang w:eastAsia="bg-BG"/>
              </w:rPr>
            </w:pPr>
          </w:p>
        </w:tc>
      </w:tr>
      <w:tr w:rsidR="00D0015C" w:rsidRPr="003F25F0" w:rsidTr="00557857">
        <w:trPr>
          <w:trHeight w:val="253"/>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557857">
        <w:trPr>
          <w:trHeight w:val="513"/>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31545A">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EF7918">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r>
      <w:tr w:rsidR="00D0015C" w:rsidRPr="003F25F0" w:rsidTr="00557857">
        <w:trPr>
          <w:trHeight w:val="19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EF7918">
        <w:tblPrEx>
          <w:tblLook w:val="00A0" w:firstRow="1" w:lastRow="0" w:firstColumn="1" w:lastColumn="0" w:noHBand="0" w:noVBand="0"/>
        </w:tblPrEx>
        <w:trPr>
          <w:trHeight w:val="70"/>
        </w:trPr>
        <w:tc>
          <w:tcPr>
            <w:tcW w:w="5000" w:type="pct"/>
            <w:gridSpan w:val="3"/>
            <w:vAlign w:val="center"/>
          </w:tcPr>
          <w:p w:rsidR="00D0015C" w:rsidRPr="000002B4" w:rsidRDefault="00D0015C" w:rsidP="00092BF8">
            <w:pPr>
              <w:pStyle w:val="a0"/>
              <w:ind w:left="360"/>
              <w:jc w:val="center"/>
              <w:rPr>
                <w:b/>
                <w:lang w:eastAsia="bg-BG"/>
              </w:rPr>
            </w:pPr>
          </w:p>
        </w:tc>
      </w:tr>
      <w:tr w:rsidR="00D0015C" w:rsidRPr="003F25F0" w:rsidTr="00EF7918">
        <w:trPr>
          <w:trHeight w:val="416"/>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96227B" w:rsidRDefault="00D0015C" w:rsidP="00315C1B">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b/>
                <w:position w:val="8"/>
              </w:rPr>
            </w:pPr>
          </w:p>
          <w:p w:rsidR="00D0015C" w:rsidRPr="003F25F0" w:rsidRDefault="00D0015C" w:rsidP="007F48C0">
            <w:pPr>
              <w:jc w:val="both"/>
              <w:rPr>
                <w:b/>
                <w:position w:val="8"/>
              </w:rPr>
            </w:pPr>
          </w:p>
          <w:p w:rsidR="00D0015C" w:rsidRPr="003F25F0" w:rsidRDefault="00D0015C" w:rsidP="007F48C0">
            <w:pPr>
              <w:jc w:val="both"/>
            </w:pPr>
          </w:p>
          <w:p w:rsidR="00D0015C" w:rsidRPr="003F25F0" w:rsidRDefault="00D0015C" w:rsidP="007F48C0">
            <w:pPr>
              <w:jc w:val="both"/>
            </w:pPr>
          </w:p>
          <w:p w:rsidR="00D0015C" w:rsidRPr="003F25F0" w:rsidRDefault="00D0015C" w:rsidP="007F48C0">
            <w:pPr>
              <w:jc w:val="both"/>
              <w:rPr>
                <w:position w:val="8"/>
              </w:rPr>
            </w:pPr>
          </w:p>
        </w:tc>
      </w:tr>
      <w:tr w:rsidR="00D0015C" w:rsidRPr="003F25F0" w:rsidTr="00EF7918">
        <w:trPr>
          <w:trHeight w:val="85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bl>
    <w:p w:rsidR="00092BF8" w:rsidRPr="00F031B5" w:rsidRDefault="00B11A8A" w:rsidP="00B11A8A">
      <w:pPr>
        <w:spacing w:before="120" w:line="276" w:lineRule="auto"/>
        <w:jc w:val="both"/>
        <w:rPr>
          <w:b/>
          <w:bCs/>
          <w:u w:val="single"/>
        </w:rPr>
      </w:pPr>
      <w:r w:rsidRPr="00B11A8A">
        <w:rPr>
          <w:b/>
          <w:bCs/>
        </w:rPr>
        <w:t xml:space="preserve">                                                                     </w:t>
      </w:r>
      <w:r w:rsidR="00092BF8"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Дата </w:t>
            </w:r>
          </w:p>
        </w:tc>
        <w:tc>
          <w:tcPr>
            <w:tcW w:w="4919" w:type="dxa"/>
          </w:tcPr>
          <w:p w:rsidR="00092BF8" w:rsidRPr="00F031B5" w:rsidRDefault="00092BF8" w:rsidP="004F5BF0">
            <w:pPr>
              <w:spacing w:line="276" w:lineRule="auto"/>
              <w:jc w:val="both"/>
            </w:pPr>
            <w:r w:rsidRPr="00F031B5">
              <w:t>________/ _________ / 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Име и фамилия</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Длъжност </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Наименование на участника</w:t>
            </w:r>
          </w:p>
        </w:tc>
        <w:tc>
          <w:tcPr>
            <w:tcW w:w="4919" w:type="dxa"/>
          </w:tcPr>
          <w:p w:rsidR="00092BF8" w:rsidRPr="00F031B5" w:rsidRDefault="00092BF8" w:rsidP="004F5BF0">
            <w:pPr>
              <w:spacing w:line="276" w:lineRule="auto"/>
              <w:jc w:val="both"/>
            </w:pPr>
            <w:r w:rsidRPr="00F031B5">
              <w:t>__________________________</w:t>
            </w:r>
          </w:p>
        </w:tc>
      </w:tr>
      <w:tr w:rsidR="00B11A8A" w:rsidRPr="00F031B5" w:rsidTr="001D0D8B">
        <w:tc>
          <w:tcPr>
            <w:tcW w:w="4261" w:type="dxa"/>
          </w:tcPr>
          <w:p w:rsidR="00B11A8A" w:rsidRPr="00F031B5" w:rsidRDefault="00B11A8A" w:rsidP="00B11A8A">
            <w:pPr>
              <w:spacing w:line="276" w:lineRule="auto"/>
              <w:rPr>
                <w:b/>
              </w:rPr>
            </w:pPr>
          </w:p>
        </w:tc>
        <w:tc>
          <w:tcPr>
            <w:tcW w:w="4919" w:type="dxa"/>
          </w:tcPr>
          <w:p w:rsidR="00B11A8A" w:rsidRPr="00F031B5" w:rsidRDefault="00B11A8A" w:rsidP="004F5BF0">
            <w:pPr>
              <w:spacing w:line="276" w:lineRule="auto"/>
              <w:jc w:val="both"/>
            </w:pPr>
          </w:p>
        </w:tc>
      </w:tr>
    </w:tbl>
    <w:p w:rsidR="00B11A8A" w:rsidRDefault="00B11A8A" w:rsidP="003D0057">
      <w:pPr>
        <w:spacing w:afterLines="40" w:after="96" w:line="240" w:lineRule="auto"/>
        <w:jc w:val="right"/>
        <w:rPr>
          <w:b/>
        </w:rPr>
      </w:pPr>
    </w:p>
    <w:p w:rsidR="004D182A" w:rsidRDefault="004D182A" w:rsidP="003D0057">
      <w:pPr>
        <w:spacing w:afterLines="40" w:after="96" w:line="240" w:lineRule="auto"/>
        <w:jc w:val="right"/>
        <w:rPr>
          <w:b/>
        </w:rPr>
      </w:pPr>
    </w:p>
    <w:p w:rsidR="004D182A" w:rsidRDefault="004D182A" w:rsidP="003D0057">
      <w:pPr>
        <w:spacing w:afterLines="40" w:after="96" w:line="240" w:lineRule="auto"/>
        <w:jc w:val="right"/>
        <w:rPr>
          <w:b/>
        </w:rPr>
      </w:pPr>
    </w:p>
    <w:p w:rsidR="004D182A" w:rsidRDefault="004D182A" w:rsidP="003D0057">
      <w:pPr>
        <w:spacing w:afterLines="40" w:after="96" w:line="240" w:lineRule="auto"/>
        <w:rPr>
          <w:b/>
        </w:rPr>
      </w:pPr>
    </w:p>
    <w:p w:rsidR="004D182A" w:rsidRDefault="004D182A" w:rsidP="003D0057">
      <w:pPr>
        <w:spacing w:afterLines="40" w:after="96" w:line="240" w:lineRule="auto"/>
        <w:jc w:val="right"/>
        <w:rPr>
          <w:b/>
        </w:rPr>
      </w:pPr>
    </w:p>
    <w:p w:rsidR="004D182A" w:rsidRDefault="004D182A" w:rsidP="003D0057">
      <w:pPr>
        <w:spacing w:afterLines="40" w:after="96" w:line="240" w:lineRule="auto"/>
        <w:rPr>
          <w:b/>
        </w:rPr>
      </w:pPr>
    </w:p>
    <w:p w:rsidR="004D182A" w:rsidRDefault="004D182A" w:rsidP="003D0057">
      <w:pPr>
        <w:spacing w:afterLines="40" w:after="96" w:line="240" w:lineRule="auto"/>
        <w:jc w:val="right"/>
        <w:rPr>
          <w:b/>
        </w:rPr>
      </w:pPr>
    </w:p>
    <w:p w:rsidR="00B55D71" w:rsidRDefault="008230F0" w:rsidP="003D0057">
      <w:pPr>
        <w:spacing w:afterLines="40" w:after="96" w:line="240" w:lineRule="auto"/>
        <w:jc w:val="right"/>
        <w:rPr>
          <w:b/>
        </w:rPr>
      </w:pPr>
      <w:r w:rsidRPr="00370540">
        <w:rPr>
          <w:b/>
        </w:rPr>
        <w:t>Приложение № 2</w:t>
      </w:r>
    </w:p>
    <w:p w:rsidR="00B55D71" w:rsidRDefault="00B55D71" w:rsidP="003D0057">
      <w:pPr>
        <w:spacing w:afterLines="40" w:after="96" w:line="240" w:lineRule="auto"/>
        <w:jc w:val="center"/>
        <w:rPr>
          <w:b/>
          <w:i/>
        </w:rPr>
      </w:pPr>
    </w:p>
    <w:p w:rsidR="00B55D71" w:rsidRDefault="004D182A" w:rsidP="003D0057">
      <w:pPr>
        <w:spacing w:afterLines="40" w:after="96" w:line="240" w:lineRule="auto"/>
        <w:jc w:val="center"/>
        <w:rPr>
          <w:rFonts w:eastAsia="Calibri"/>
          <w:b/>
          <w:lang w:eastAsia="bg-BG"/>
        </w:rPr>
      </w:pPr>
      <w:r>
        <w:rPr>
          <w:rFonts w:eastAsia="Calibri"/>
          <w:b/>
          <w:lang w:eastAsia="bg-BG"/>
        </w:rPr>
        <w:t xml:space="preserve">Електронен </w:t>
      </w:r>
      <w:proofErr w:type="spellStart"/>
      <w:r>
        <w:rPr>
          <w:rFonts w:eastAsia="Calibri"/>
          <w:b/>
          <w:lang w:eastAsia="bg-BG"/>
        </w:rPr>
        <w:t>единнен</w:t>
      </w:r>
      <w:proofErr w:type="spellEnd"/>
      <w:r>
        <w:rPr>
          <w:rFonts w:eastAsia="Calibri"/>
          <w:b/>
          <w:lang w:eastAsia="bg-BG"/>
        </w:rPr>
        <w:t xml:space="preserve"> </w:t>
      </w:r>
      <w:r w:rsidR="008230F0" w:rsidRPr="00370540">
        <w:rPr>
          <w:rFonts w:eastAsia="Calibri"/>
          <w:b/>
          <w:lang w:eastAsia="bg-BG"/>
        </w:rPr>
        <w:t>европейски документ за обществени поръчки (</w:t>
      </w:r>
      <w:proofErr w:type="spellStart"/>
      <w:r>
        <w:rPr>
          <w:rFonts w:eastAsia="Calibri"/>
          <w:b/>
          <w:lang w:eastAsia="bg-BG"/>
        </w:rPr>
        <w:t>е</w:t>
      </w:r>
      <w:r w:rsidR="008230F0" w:rsidRPr="00370540">
        <w:rPr>
          <w:rFonts w:eastAsia="Calibri"/>
          <w:b/>
          <w:lang w:eastAsia="bg-BG"/>
        </w:rPr>
        <w:t>ЕЕДОП</w:t>
      </w:r>
      <w:proofErr w:type="spellEnd"/>
      <w:r w:rsidR="008230F0" w:rsidRPr="00370540">
        <w:rPr>
          <w:rFonts w:eastAsia="Calibri"/>
          <w:b/>
          <w:lang w:eastAsia="bg-BG"/>
        </w:rPr>
        <w:t>)</w:t>
      </w:r>
    </w:p>
    <w:p w:rsidR="00B55D71" w:rsidRDefault="00B55D71" w:rsidP="003D0057">
      <w:pPr>
        <w:keepNext/>
        <w:spacing w:afterLines="40" w:after="96" w:line="240" w:lineRule="auto"/>
        <w:jc w:val="center"/>
        <w:rPr>
          <w:rFonts w:eastAsia="Calibri"/>
          <w:b/>
          <w:lang w:eastAsia="bg-BG"/>
        </w:rPr>
      </w:pPr>
    </w:p>
    <w:p w:rsidR="00EE1275" w:rsidRDefault="00EE1275" w:rsidP="003D0057">
      <w:pPr>
        <w:spacing w:afterLines="40" w:after="96" w:line="240" w:lineRule="auto"/>
        <w:jc w:val="right"/>
        <w:rPr>
          <w:b/>
        </w:rPr>
      </w:pPr>
    </w:p>
    <w:p w:rsidR="00EE1275" w:rsidRDefault="00EE1275" w:rsidP="003D0057">
      <w:pPr>
        <w:spacing w:afterLines="40" w:after="96" w:line="240" w:lineRule="auto"/>
        <w:jc w:val="right"/>
        <w:rPr>
          <w:b/>
        </w:rPr>
      </w:pPr>
    </w:p>
    <w:p w:rsidR="00EE1275" w:rsidRDefault="00EE1275" w:rsidP="003D0057">
      <w:pPr>
        <w:spacing w:afterLines="40" w:after="96" w:line="240" w:lineRule="auto"/>
        <w:jc w:val="right"/>
        <w:rPr>
          <w:b/>
        </w:rPr>
      </w:pPr>
    </w:p>
    <w:p w:rsidR="00EE1275" w:rsidRDefault="00EE1275" w:rsidP="003D0057">
      <w:pPr>
        <w:spacing w:afterLines="40" w:after="96" w:line="240" w:lineRule="auto"/>
        <w:jc w:val="right"/>
        <w:rPr>
          <w:b/>
        </w:rPr>
      </w:pPr>
    </w:p>
    <w:p w:rsidR="00EE1275" w:rsidRDefault="00EE1275"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2E480A" w:rsidRDefault="002E480A" w:rsidP="003D0057">
      <w:pPr>
        <w:spacing w:afterLines="40" w:after="96" w:line="240" w:lineRule="auto"/>
        <w:jc w:val="right"/>
        <w:rPr>
          <w:b/>
        </w:rPr>
      </w:pPr>
    </w:p>
    <w:p w:rsidR="00EE1275" w:rsidRDefault="00EE1275" w:rsidP="003D0057">
      <w:pPr>
        <w:spacing w:afterLines="40" w:after="96" w:line="240" w:lineRule="auto"/>
        <w:rPr>
          <w:b/>
        </w:rPr>
      </w:pPr>
    </w:p>
    <w:p w:rsidR="00EE1275" w:rsidRDefault="00EE1275" w:rsidP="003D0057">
      <w:pPr>
        <w:spacing w:afterLines="40" w:after="96" w:line="240" w:lineRule="auto"/>
        <w:jc w:val="right"/>
        <w:rPr>
          <w:b/>
        </w:rPr>
      </w:pPr>
    </w:p>
    <w:p w:rsidR="00557857" w:rsidRDefault="00557857" w:rsidP="003D0057">
      <w:pPr>
        <w:spacing w:afterLines="40" w:after="96" w:line="240" w:lineRule="auto"/>
        <w:jc w:val="right"/>
        <w:rPr>
          <w:b/>
        </w:rPr>
      </w:pPr>
    </w:p>
    <w:p w:rsidR="00557857" w:rsidRDefault="00557857" w:rsidP="003D0057">
      <w:pPr>
        <w:spacing w:afterLines="40" w:after="96" w:line="240" w:lineRule="auto"/>
        <w:jc w:val="right"/>
        <w:rPr>
          <w:b/>
        </w:rPr>
      </w:pPr>
    </w:p>
    <w:p w:rsidR="00557857" w:rsidRDefault="00557857" w:rsidP="003D0057">
      <w:pPr>
        <w:spacing w:afterLines="40" w:after="96" w:line="240" w:lineRule="auto"/>
        <w:jc w:val="right"/>
        <w:rPr>
          <w:b/>
        </w:rPr>
      </w:pPr>
    </w:p>
    <w:p w:rsidR="00557857" w:rsidRDefault="00557857" w:rsidP="003D0057">
      <w:pPr>
        <w:spacing w:afterLines="40" w:after="96" w:line="240" w:lineRule="auto"/>
        <w:jc w:val="right"/>
        <w:rPr>
          <w:b/>
        </w:rPr>
      </w:pPr>
    </w:p>
    <w:p w:rsidR="00557857" w:rsidRDefault="00557857" w:rsidP="003D0057">
      <w:pPr>
        <w:spacing w:afterLines="40" w:after="96" w:line="240" w:lineRule="auto"/>
        <w:jc w:val="right"/>
        <w:rPr>
          <w:b/>
        </w:rPr>
      </w:pPr>
    </w:p>
    <w:p w:rsidR="00B55D71" w:rsidRDefault="00F8520B" w:rsidP="003D0057">
      <w:pPr>
        <w:spacing w:afterLines="40" w:after="96" w:line="240" w:lineRule="auto"/>
        <w:jc w:val="right"/>
        <w:rPr>
          <w:b/>
        </w:rPr>
      </w:pPr>
      <w:r w:rsidRPr="00370540">
        <w:rPr>
          <w:b/>
        </w:rPr>
        <w:t>Приложение № 3</w:t>
      </w:r>
    </w:p>
    <w:p w:rsidR="00B55D71" w:rsidRDefault="00B55D71" w:rsidP="003D0057">
      <w:pPr>
        <w:spacing w:afterLines="40" w:after="96" w:line="240" w:lineRule="auto"/>
        <w:jc w:val="center"/>
        <w:rPr>
          <w:b/>
        </w:rPr>
      </w:pPr>
    </w:p>
    <w:p w:rsidR="00B55D71" w:rsidRDefault="00B55D71" w:rsidP="003D0057">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181F6C" w:rsidRPr="00181F6C" w:rsidRDefault="00181F6C" w:rsidP="00181F6C">
      <w:pPr>
        <w:suppressAutoHyphens w:val="0"/>
        <w:spacing w:after="200" w:line="240" w:lineRule="auto"/>
        <w:ind w:firstLine="567"/>
        <w:jc w:val="both"/>
        <w:rPr>
          <w:rFonts w:eastAsia="Calibri"/>
          <w:b/>
          <w:bCs/>
          <w:lang w:eastAsia="en-US"/>
        </w:rPr>
      </w:pPr>
      <w:r w:rsidRPr="00181F6C">
        <w:rPr>
          <w:rFonts w:eastAsia="Calibri"/>
          <w:b/>
          <w:lang w:eastAsia="en-US"/>
        </w:rPr>
        <w:t xml:space="preserve">„Инженеринг (проектиране, авторски надзор и строителство) в изпълнение на </w:t>
      </w:r>
      <w:r w:rsidRPr="00181F6C">
        <w:rPr>
          <w:rFonts w:eastAsia="Calibri"/>
          <w:b/>
          <w:bCs/>
          <w:lang w:val="ru-RU" w:eastAsia="en-US"/>
        </w:rPr>
        <w:t xml:space="preserve">проект </w:t>
      </w:r>
      <w:r w:rsidRPr="00181F6C">
        <w:rPr>
          <w:rFonts w:eastAsia="Calibri"/>
          <w:b/>
          <w:bCs/>
          <w:lang w:eastAsia="en-US"/>
        </w:rPr>
        <w:t>№ BG16RFOP001-1.018-0003 „Изграждане на социални жилища в кв. "</w:t>
      </w:r>
      <w:proofErr w:type="spellStart"/>
      <w:r w:rsidRPr="00181F6C">
        <w:rPr>
          <w:rFonts w:eastAsia="Calibri"/>
          <w:b/>
          <w:bCs/>
          <w:lang w:eastAsia="en-US"/>
        </w:rPr>
        <w:t>Тева</w:t>
      </w:r>
      <w:proofErr w:type="spellEnd"/>
      <w:r w:rsidRPr="00181F6C">
        <w:rPr>
          <w:rFonts w:eastAsia="Calibri"/>
          <w:b/>
          <w:bCs/>
          <w:lang w:eastAsia="en-US"/>
        </w:rPr>
        <w:t>" - Общинска сграда с капацитет 100 души“</w:t>
      </w:r>
      <w:r w:rsidRPr="00181F6C">
        <w:rPr>
          <w:rFonts w:eastAsia="Calibri"/>
          <w:b/>
          <w:bCs/>
          <w:lang w:val="ru-RU" w:eastAsia="en-US"/>
        </w:rPr>
        <w:t xml:space="preserve">, Договор за БФП № </w:t>
      </w:r>
      <w:r w:rsidRPr="00181F6C">
        <w:rPr>
          <w:rFonts w:eastAsia="Calibri"/>
          <w:b/>
          <w:bCs/>
          <w:lang w:val="en-GB" w:eastAsia="en-US"/>
        </w:rPr>
        <w:t>BG</w:t>
      </w:r>
      <w:r w:rsidRPr="00181F6C">
        <w:rPr>
          <w:rFonts w:eastAsia="Calibri"/>
          <w:b/>
          <w:bCs/>
          <w:lang w:val="ru-RU" w:eastAsia="en-US"/>
        </w:rPr>
        <w:t>16</w:t>
      </w:r>
      <w:r w:rsidRPr="00181F6C">
        <w:rPr>
          <w:rFonts w:eastAsia="Calibri"/>
          <w:b/>
          <w:bCs/>
          <w:lang w:val="en-GB" w:eastAsia="en-US"/>
        </w:rPr>
        <w:t>RFOP</w:t>
      </w:r>
      <w:r w:rsidRPr="00181F6C">
        <w:rPr>
          <w:rFonts w:eastAsia="Calibri"/>
          <w:b/>
          <w:bCs/>
          <w:lang w:val="ru-RU" w:eastAsia="en-US"/>
        </w:rPr>
        <w:t xml:space="preserve">001-1.018-0003-С01, </w:t>
      </w:r>
      <w:r w:rsidRPr="00181F6C">
        <w:rPr>
          <w:rFonts w:eastAsia="Calibri"/>
          <w:b/>
          <w:bCs/>
          <w:lang w:eastAsia="en-US"/>
        </w:rPr>
        <w:t>изпълняван от Община Перник</w:t>
      </w:r>
      <w:r w:rsidRPr="00181F6C">
        <w:rPr>
          <w:rFonts w:eastAsia="Calibri"/>
          <w:b/>
          <w:bCs/>
          <w:lang w:val="ru-RU" w:eastAsia="en-US"/>
        </w:rPr>
        <w:t xml:space="preserve">, по Процедура </w:t>
      </w:r>
      <w:r w:rsidRPr="00181F6C">
        <w:rPr>
          <w:rFonts w:eastAsia="Calibri"/>
          <w:b/>
          <w:bCs/>
          <w:lang w:val="en-GB" w:eastAsia="en-US"/>
        </w:rPr>
        <w:t>BG</w:t>
      </w:r>
      <w:r w:rsidRPr="00181F6C">
        <w:rPr>
          <w:rFonts w:eastAsia="Calibri"/>
          <w:b/>
          <w:bCs/>
          <w:lang w:val="ru-RU" w:eastAsia="en-US"/>
        </w:rPr>
        <w:t>16</w:t>
      </w:r>
      <w:r w:rsidRPr="00181F6C">
        <w:rPr>
          <w:rFonts w:eastAsia="Calibri"/>
          <w:b/>
          <w:bCs/>
          <w:lang w:val="en-GB" w:eastAsia="en-US"/>
        </w:rPr>
        <w:t>RFOP</w:t>
      </w:r>
      <w:r w:rsidRPr="00181F6C">
        <w:rPr>
          <w:rFonts w:eastAsia="Calibri"/>
          <w:b/>
          <w:bCs/>
          <w:lang w:val="ru-RU" w:eastAsia="en-US"/>
        </w:rPr>
        <w:t xml:space="preserve">001-1.001-039 </w:t>
      </w:r>
      <w:r w:rsidRPr="00181F6C">
        <w:rPr>
          <w:rFonts w:eastAsia="Calibri"/>
          <w:b/>
          <w:bCs/>
          <w:lang w:eastAsia="en-US"/>
        </w:rPr>
        <w:t>„</w:t>
      </w:r>
      <w:proofErr w:type="spellStart"/>
      <w:r w:rsidRPr="00181F6C">
        <w:rPr>
          <w:rFonts w:eastAsia="Calibri"/>
          <w:b/>
          <w:bCs/>
          <w:lang w:val="ru-RU" w:eastAsia="en-US"/>
        </w:rPr>
        <w:t>Изпълнение</w:t>
      </w:r>
      <w:proofErr w:type="spellEnd"/>
      <w:r w:rsidRPr="00181F6C">
        <w:rPr>
          <w:rFonts w:eastAsia="Calibri"/>
          <w:b/>
          <w:bCs/>
          <w:lang w:val="ru-RU" w:eastAsia="en-US"/>
        </w:rPr>
        <w:t xml:space="preserve"> на </w:t>
      </w:r>
      <w:proofErr w:type="spellStart"/>
      <w:r w:rsidRPr="00181F6C">
        <w:rPr>
          <w:rFonts w:eastAsia="Calibri"/>
          <w:b/>
          <w:bCs/>
          <w:lang w:val="ru-RU" w:eastAsia="en-US"/>
        </w:rPr>
        <w:t>интегрирани</w:t>
      </w:r>
      <w:proofErr w:type="spellEnd"/>
      <w:r w:rsidRPr="00181F6C">
        <w:rPr>
          <w:rFonts w:eastAsia="Calibri"/>
          <w:b/>
          <w:bCs/>
          <w:lang w:val="ru-RU" w:eastAsia="en-US"/>
        </w:rPr>
        <w:t xml:space="preserve"> </w:t>
      </w:r>
      <w:proofErr w:type="spellStart"/>
      <w:r w:rsidRPr="00181F6C">
        <w:rPr>
          <w:rFonts w:eastAsia="Calibri"/>
          <w:b/>
          <w:bCs/>
          <w:lang w:val="ru-RU" w:eastAsia="en-US"/>
        </w:rPr>
        <w:t>планове</w:t>
      </w:r>
      <w:proofErr w:type="spellEnd"/>
      <w:r w:rsidRPr="00181F6C">
        <w:rPr>
          <w:rFonts w:eastAsia="Calibri"/>
          <w:b/>
          <w:bCs/>
          <w:lang w:val="ru-RU" w:eastAsia="en-US"/>
        </w:rPr>
        <w:t xml:space="preserve"> за </w:t>
      </w:r>
      <w:proofErr w:type="spellStart"/>
      <w:r w:rsidRPr="00181F6C">
        <w:rPr>
          <w:rFonts w:eastAsia="Calibri"/>
          <w:b/>
          <w:bCs/>
          <w:lang w:val="ru-RU" w:eastAsia="en-US"/>
        </w:rPr>
        <w:t>градско</w:t>
      </w:r>
      <w:proofErr w:type="spellEnd"/>
      <w:r w:rsidRPr="00181F6C">
        <w:rPr>
          <w:rFonts w:eastAsia="Calibri"/>
          <w:b/>
          <w:bCs/>
          <w:lang w:val="ru-RU" w:eastAsia="en-US"/>
        </w:rPr>
        <w:t xml:space="preserve"> </w:t>
      </w:r>
      <w:proofErr w:type="spellStart"/>
      <w:r w:rsidRPr="00181F6C">
        <w:rPr>
          <w:rFonts w:eastAsia="Calibri"/>
          <w:b/>
          <w:bCs/>
          <w:lang w:val="ru-RU" w:eastAsia="en-US"/>
        </w:rPr>
        <w:t>възстановяване</w:t>
      </w:r>
      <w:proofErr w:type="spellEnd"/>
      <w:r w:rsidRPr="00181F6C">
        <w:rPr>
          <w:rFonts w:eastAsia="Calibri"/>
          <w:b/>
          <w:bCs/>
          <w:lang w:val="ru-RU" w:eastAsia="en-US"/>
        </w:rPr>
        <w:t xml:space="preserve"> и развитие 2014-2020” Приоритетна ос 1 „Устойчиво и </w:t>
      </w:r>
      <w:proofErr w:type="spellStart"/>
      <w:r w:rsidRPr="00181F6C">
        <w:rPr>
          <w:rFonts w:eastAsia="Calibri"/>
          <w:b/>
          <w:bCs/>
          <w:lang w:val="ru-RU" w:eastAsia="en-US"/>
        </w:rPr>
        <w:t>интегрирано</w:t>
      </w:r>
      <w:proofErr w:type="spellEnd"/>
      <w:r w:rsidRPr="00181F6C">
        <w:rPr>
          <w:rFonts w:eastAsia="Calibri"/>
          <w:b/>
          <w:bCs/>
          <w:lang w:val="ru-RU" w:eastAsia="en-US"/>
        </w:rPr>
        <w:t xml:space="preserve"> </w:t>
      </w:r>
      <w:proofErr w:type="spellStart"/>
      <w:r w:rsidRPr="00181F6C">
        <w:rPr>
          <w:rFonts w:eastAsia="Calibri"/>
          <w:b/>
          <w:bCs/>
          <w:lang w:val="ru-RU" w:eastAsia="en-US"/>
        </w:rPr>
        <w:t>градско</w:t>
      </w:r>
      <w:proofErr w:type="spellEnd"/>
      <w:r w:rsidRPr="00181F6C">
        <w:rPr>
          <w:rFonts w:eastAsia="Calibri"/>
          <w:b/>
          <w:bCs/>
          <w:lang w:val="ru-RU" w:eastAsia="en-US"/>
        </w:rPr>
        <w:t xml:space="preserve"> развитие“ по Оперативна </w:t>
      </w:r>
      <w:proofErr w:type="spellStart"/>
      <w:r w:rsidRPr="00181F6C">
        <w:rPr>
          <w:rFonts w:eastAsia="Calibri"/>
          <w:b/>
          <w:bCs/>
          <w:lang w:val="ru-RU" w:eastAsia="en-US"/>
        </w:rPr>
        <w:t>програма</w:t>
      </w:r>
      <w:proofErr w:type="spellEnd"/>
      <w:r w:rsidRPr="00181F6C">
        <w:rPr>
          <w:rFonts w:eastAsia="Calibri"/>
          <w:b/>
          <w:bCs/>
          <w:lang w:val="ru-RU" w:eastAsia="en-US"/>
        </w:rPr>
        <w:t xml:space="preserve"> „</w:t>
      </w:r>
      <w:proofErr w:type="spellStart"/>
      <w:r w:rsidRPr="00181F6C">
        <w:rPr>
          <w:rFonts w:eastAsia="Calibri"/>
          <w:b/>
          <w:bCs/>
          <w:lang w:val="ru-RU" w:eastAsia="en-US"/>
        </w:rPr>
        <w:t>Региони</w:t>
      </w:r>
      <w:proofErr w:type="spellEnd"/>
      <w:r w:rsidRPr="00181F6C">
        <w:rPr>
          <w:rFonts w:eastAsia="Calibri"/>
          <w:b/>
          <w:bCs/>
          <w:lang w:val="ru-RU" w:eastAsia="en-US"/>
        </w:rPr>
        <w:t xml:space="preserve"> в </w:t>
      </w:r>
      <w:proofErr w:type="spellStart"/>
      <w:r w:rsidRPr="00181F6C">
        <w:rPr>
          <w:rFonts w:eastAsia="Calibri"/>
          <w:b/>
          <w:bCs/>
          <w:lang w:val="ru-RU" w:eastAsia="en-US"/>
        </w:rPr>
        <w:t>растеж</w:t>
      </w:r>
      <w:proofErr w:type="spellEnd"/>
      <w:r w:rsidRPr="00181F6C">
        <w:rPr>
          <w:rFonts w:eastAsia="Calibri"/>
          <w:b/>
          <w:bCs/>
          <w:lang w:val="ru-RU" w:eastAsia="en-US"/>
        </w:rPr>
        <w:t>“ 2014-2020 г.</w:t>
      </w:r>
      <w:r w:rsidRPr="00181F6C">
        <w:rPr>
          <w:rFonts w:eastAsia="Calibri"/>
          <w:b/>
          <w:bCs/>
          <w:lang w:eastAsia="en-US"/>
        </w:rPr>
        <w:t>”</w:t>
      </w:r>
    </w:p>
    <w:p w:rsidR="00B55D71" w:rsidRDefault="00B55D71" w:rsidP="003D0057">
      <w:pPr>
        <w:spacing w:afterLines="40" w:after="96" w:line="240" w:lineRule="auto"/>
        <w:jc w:val="center"/>
        <w:rPr>
          <w:i/>
          <w:color w:val="333333"/>
        </w:rPr>
      </w:pPr>
    </w:p>
    <w:p w:rsidR="00B55D71" w:rsidRDefault="00B55D71" w:rsidP="003D0057">
      <w:pPr>
        <w:spacing w:afterLines="40" w:after="96" w:line="240" w:lineRule="auto"/>
        <w:rPr>
          <w:color w:val="808080"/>
        </w:rPr>
      </w:pPr>
    </w:p>
    <w:p w:rsidR="00B55D71" w:rsidRDefault="007D164F" w:rsidP="003D0057">
      <w:pPr>
        <w:spacing w:afterLines="40" w:after="96" w:line="240" w:lineRule="auto"/>
        <w:ind w:firstLine="567"/>
        <w:jc w:val="both"/>
        <w:rPr>
          <w:b/>
          <w:bCs/>
        </w:rPr>
      </w:pPr>
      <w:r w:rsidRPr="00370540">
        <w:rPr>
          <w:b/>
          <w:bCs/>
        </w:rPr>
        <w:t>УВАЖАЕМИ ДАМИ И ГОСПОДА,</w:t>
      </w:r>
    </w:p>
    <w:p w:rsidR="00B55D71" w:rsidRDefault="00B55D71" w:rsidP="003D0057">
      <w:pPr>
        <w:spacing w:afterLines="40" w:after="96" w:line="240" w:lineRule="auto"/>
        <w:jc w:val="both"/>
        <w:rPr>
          <w:b/>
          <w:bCs/>
        </w:rPr>
      </w:pPr>
    </w:p>
    <w:p w:rsidR="00B55D71" w:rsidRPr="00795ED5" w:rsidRDefault="007D164F" w:rsidP="00795ED5">
      <w:pPr>
        <w:spacing w:after="200"/>
        <w:ind w:firstLine="567"/>
        <w:jc w:val="both"/>
        <w:rPr>
          <w:rFonts w:eastAsia="Calibri"/>
          <w:b/>
          <w:bCs/>
          <w:lang w:eastAsia="en-US"/>
        </w:rPr>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795ED5" w:rsidRPr="00795ED5">
        <w:rPr>
          <w:rFonts w:eastAsia="Calibri"/>
          <w:b/>
          <w:lang w:eastAsia="en-US"/>
        </w:rPr>
        <w:t xml:space="preserve">„Инженеринг (проектиране, авторски надзор и строителство) в изпълнение на </w:t>
      </w:r>
      <w:r w:rsidR="00795ED5" w:rsidRPr="00795ED5">
        <w:rPr>
          <w:rFonts w:eastAsia="Calibri"/>
          <w:b/>
          <w:bCs/>
          <w:lang w:val="ru-RU" w:eastAsia="en-US"/>
        </w:rPr>
        <w:t xml:space="preserve">проект </w:t>
      </w:r>
      <w:r w:rsidR="00795ED5" w:rsidRPr="00795ED5">
        <w:rPr>
          <w:rFonts w:eastAsia="Calibri"/>
          <w:b/>
          <w:bCs/>
          <w:lang w:eastAsia="en-US"/>
        </w:rPr>
        <w:t>№ BG16RFOP001-1.018-0003 „Изграждане на социални жилища в кв. "</w:t>
      </w:r>
      <w:proofErr w:type="spellStart"/>
      <w:r w:rsidR="00795ED5" w:rsidRPr="00795ED5">
        <w:rPr>
          <w:rFonts w:eastAsia="Calibri"/>
          <w:b/>
          <w:bCs/>
          <w:lang w:eastAsia="en-US"/>
        </w:rPr>
        <w:t>Тева</w:t>
      </w:r>
      <w:proofErr w:type="spellEnd"/>
      <w:r w:rsidR="00795ED5" w:rsidRPr="00795ED5">
        <w:rPr>
          <w:rFonts w:eastAsia="Calibri"/>
          <w:b/>
          <w:bCs/>
          <w:lang w:eastAsia="en-US"/>
        </w:rPr>
        <w:t>" - Общинска сграда с капацитет 100 души“</w:t>
      </w:r>
      <w:r w:rsidR="00795ED5" w:rsidRPr="00795ED5">
        <w:rPr>
          <w:rFonts w:eastAsia="Calibri"/>
          <w:b/>
          <w:bCs/>
          <w:lang w:val="ru-RU" w:eastAsia="en-US"/>
        </w:rPr>
        <w:t xml:space="preserve">, Договор за БФП № </w:t>
      </w:r>
      <w:r w:rsidR="00795ED5" w:rsidRPr="00795ED5">
        <w:rPr>
          <w:rFonts w:eastAsia="Calibri"/>
          <w:b/>
          <w:bCs/>
          <w:lang w:val="en-GB" w:eastAsia="en-US"/>
        </w:rPr>
        <w:t>BG</w:t>
      </w:r>
      <w:r w:rsidR="00795ED5" w:rsidRPr="00795ED5">
        <w:rPr>
          <w:rFonts w:eastAsia="Calibri"/>
          <w:b/>
          <w:bCs/>
          <w:lang w:val="ru-RU" w:eastAsia="en-US"/>
        </w:rPr>
        <w:t>16</w:t>
      </w:r>
      <w:r w:rsidR="00795ED5" w:rsidRPr="00795ED5">
        <w:rPr>
          <w:rFonts w:eastAsia="Calibri"/>
          <w:b/>
          <w:bCs/>
          <w:lang w:val="en-GB" w:eastAsia="en-US"/>
        </w:rPr>
        <w:t>RFOP</w:t>
      </w:r>
      <w:r w:rsidR="00795ED5" w:rsidRPr="00795ED5">
        <w:rPr>
          <w:rFonts w:eastAsia="Calibri"/>
          <w:b/>
          <w:bCs/>
          <w:lang w:val="ru-RU" w:eastAsia="en-US"/>
        </w:rPr>
        <w:t xml:space="preserve">001-1.018-0003-С01, </w:t>
      </w:r>
      <w:r w:rsidR="00795ED5" w:rsidRPr="00795ED5">
        <w:rPr>
          <w:rFonts w:eastAsia="Calibri"/>
          <w:b/>
          <w:bCs/>
          <w:lang w:eastAsia="en-US"/>
        </w:rPr>
        <w:t>изпълняван от Община Перник</w:t>
      </w:r>
      <w:r w:rsidR="00795ED5" w:rsidRPr="00795ED5">
        <w:rPr>
          <w:rFonts w:eastAsia="Calibri"/>
          <w:b/>
          <w:bCs/>
          <w:lang w:val="ru-RU" w:eastAsia="en-US"/>
        </w:rPr>
        <w:t xml:space="preserve">, по Процедура </w:t>
      </w:r>
      <w:r w:rsidR="00795ED5" w:rsidRPr="00795ED5">
        <w:rPr>
          <w:rFonts w:eastAsia="Calibri"/>
          <w:b/>
          <w:bCs/>
          <w:lang w:val="en-GB" w:eastAsia="en-US"/>
        </w:rPr>
        <w:t>BG</w:t>
      </w:r>
      <w:r w:rsidR="00795ED5" w:rsidRPr="00795ED5">
        <w:rPr>
          <w:rFonts w:eastAsia="Calibri"/>
          <w:b/>
          <w:bCs/>
          <w:lang w:val="ru-RU" w:eastAsia="en-US"/>
        </w:rPr>
        <w:t>16</w:t>
      </w:r>
      <w:r w:rsidR="00795ED5" w:rsidRPr="00795ED5">
        <w:rPr>
          <w:rFonts w:eastAsia="Calibri"/>
          <w:b/>
          <w:bCs/>
          <w:lang w:val="en-GB" w:eastAsia="en-US"/>
        </w:rPr>
        <w:t>RFOP</w:t>
      </w:r>
      <w:r w:rsidR="00795ED5" w:rsidRPr="00795ED5">
        <w:rPr>
          <w:rFonts w:eastAsia="Calibri"/>
          <w:b/>
          <w:bCs/>
          <w:lang w:val="ru-RU" w:eastAsia="en-US"/>
        </w:rPr>
        <w:t xml:space="preserve">001-1.001-039 </w:t>
      </w:r>
      <w:r w:rsidR="00795ED5" w:rsidRPr="00795ED5">
        <w:rPr>
          <w:rFonts w:eastAsia="Calibri"/>
          <w:b/>
          <w:bCs/>
          <w:lang w:eastAsia="en-US"/>
        </w:rPr>
        <w:t>„</w:t>
      </w:r>
      <w:proofErr w:type="spellStart"/>
      <w:r w:rsidR="00795ED5" w:rsidRPr="00795ED5">
        <w:rPr>
          <w:rFonts w:eastAsia="Calibri"/>
          <w:b/>
          <w:bCs/>
          <w:lang w:val="ru-RU" w:eastAsia="en-US"/>
        </w:rPr>
        <w:t>Изпълнение</w:t>
      </w:r>
      <w:proofErr w:type="spellEnd"/>
      <w:r w:rsidR="00795ED5" w:rsidRPr="00795ED5">
        <w:rPr>
          <w:rFonts w:eastAsia="Calibri"/>
          <w:b/>
          <w:bCs/>
          <w:lang w:val="ru-RU" w:eastAsia="en-US"/>
        </w:rPr>
        <w:t xml:space="preserve"> на </w:t>
      </w:r>
      <w:proofErr w:type="spellStart"/>
      <w:r w:rsidR="00795ED5" w:rsidRPr="00795ED5">
        <w:rPr>
          <w:rFonts w:eastAsia="Calibri"/>
          <w:b/>
          <w:bCs/>
          <w:lang w:val="ru-RU" w:eastAsia="en-US"/>
        </w:rPr>
        <w:t>интегрирани</w:t>
      </w:r>
      <w:proofErr w:type="spellEnd"/>
      <w:r w:rsidR="00795ED5" w:rsidRPr="00795ED5">
        <w:rPr>
          <w:rFonts w:eastAsia="Calibri"/>
          <w:b/>
          <w:bCs/>
          <w:lang w:val="ru-RU" w:eastAsia="en-US"/>
        </w:rPr>
        <w:t xml:space="preserve"> </w:t>
      </w:r>
      <w:proofErr w:type="spellStart"/>
      <w:r w:rsidR="00795ED5" w:rsidRPr="00795ED5">
        <w:rPr>
          <w:rFonts w:eastAsia="Calibri"/>
          <w:b/>
          <w:bCs/>
          <w:lang w:val="ru-RU" w:eastAsia="en-US"/>
        </w:rPr>
        <w:t>планове</w:t>
      </w:r>
      <w:proofErr w:type="spellEnd"/>
      <w:r w:rsidR="00795ED5" w:rsidRPr="00795ED5">
        <w:rPr>
          <w:rFonts w:eastAsia="Calibri"/>
          <w:b/>
          <w:bCs/>
          <w:lang w:val="ru-RU" w:eastAsia="en-US"/>
        </w:rPr>
        <w:t xml:space="preserve"> за </w:t>
      </w:r>
      <w:proofErr w:type="spellStart"/>
      <w:r w:rsidR="00795ED5" w:rsidRPr="00795ED5">
        <w:rPr>
          <w:rFonts w:eastAsia="Calibri"/>
          <w:b/>
          <w:bCs/>
          <w:lang w:val="ru-RU" w:eastAsia="en-US"/>
        </w:rPr>
        <w:t>градско</w:t>
      </w:r>
      <w:proofErr w:type="spellEnd"/>
      <w:r w:rsidR="00795ED5" w:rsidRPr="00795ED5">
        <w:rPr>
          <w:rFonts w:eastAsia="Calibri"/>
          <w:b/>
          <w:bCs/>
          <w:lang w:val="ru-RU" w:eastAsia="en-US"/>
        </w:rPr>
        <w:t xml:space="preserve"> </w:t>
      </w:r>
      <w:proofErr w:type="spellStart"/>
      <w:r w:rsidR="00795ED5" w:rsidRPr="00795ED5">
        <w:rPr>
          <w:rFonts w:eastAsia="Calibri"/>
          <w:b/>
          <w:bCs/>
          <w:lang w:val="ru-RU" w:eastAsia="en-US"/>
        </w:rPr>
        <w:t>възстановяване</w:t>
      </w:r>
      <w:proofErr w:type="spellEnd"/>
      <w:r w:rsidR="00795ED5" w:rsidRPr="00795ED5">
        <w:rPr>
          <w:rFonts w:eastAsia="Calibri"/>
          <w:b/>
          <w:bCs/>
          <w:lang w:val="ru-RU" w:eastAsia="en-US"/>
        </w:rPr>
        <w:t xml:space="preserve"> и развитие 2014-2020” Приоритетна ос 1 „Устойчиво и </w:t>
      </w:r>
      <w:proofErr w:type="spellStart"/>
      <w:r w:rsidR="00795ED5" w:rsidRPr="00795ED5">
        <w:rPr>
          <w:rFonts w:eastAsia="Calibri"/>
          <w:b/>
          <w:bCs/>
          <w:lang w:val="ru-RU" w:eastAsia="en-US"/>
        </w:rPr>
        <w:t>интегрирано</w:t>
      </w:r>
      <w:proofErr w:type="spellEnd"/>
      <w:r w:rsidR="00795ED5" w:rsidRPr="00795ED5">
        <w:rPr>
          <w:rFonts w:eastAsia="Calibri"/>
          <w:b/>
          <w:bCs/>
          <w:lang w:val="ru-RU" w:eastAsia="en-US"/>
        </w:rPr>
        <w:t xml:space="preserve"> </w:t>
      </w:r>
      <w:proofErr w:type="spellStart"/>
      <w:r w:rsidR="00795ED5" w:rsidRPr="00795ED5">
        <w:rPr>
          <w:rFonts w:eastAsia="Calibri"/>
          <w:b/>
          <w:bCs/>
          <w:lang w:val="ru-RU" w:eastAsia="en-US"/>
        </w:rPr>
        <w:t>градско</w:t>
      </w:r>
      <w:proofErr w:type="spellEnd"/>
      <w:r w:rsidR="00795ED5" w:rsidRPr="00795ED5">
        <w:rPr>
          <w:rFonts w:eastAsia="Calibri"/>
          <w:b/>
          <w:bCs/>
          <w:lang w:val="ru-RU" w:eastAsia="en-US"/>
        </w:rPr>
        <w:t xml:space="preserve"> развитие“ по Оперативна </w:t>
      </w:r>
      <w:proofErr w:type="spellStart"/>
      <w:r w:rsidR="00795ED5" w:rsidRPr="00795ED5">
        <w:rPr>
          <w:rFonts w:eastAsia="Calibri"/>
          <w:b/>
          <w:bCs/>
          <w:lang w:val="ru-RU" w:eastAsia="en-US"/>
        </w:rPr>
        <w:t>програма</w:t>
      </w:r>
      <w:proofErr w:type="spellEnd"/>
      <w:r w:rsidR="00795ED5" w:rsidRPr="00795ED5">
        <w:rPr>
          <w:rFonts w:eastAsia="Calibri"/>
          <w:b/>
          <w:bCs/>
          <w:lang w:val="ru-RU" w:eastAsia="en-US"/>
        </w:rPr>
        <w:t xml:space="preserve"> „</w:t>
      </w:r>
      <w:proofErr w:type="spellStart"/>
      <w:r w:rsidR="00795ED5" w:rsidRPr="00795ED5">
        <w:rPr>
          <w:rFonts w:eastAsia="Calibri"/>
          <w:b/>
          <w:bCs/>
          <w:lang w:val="ru-RU" w:eastAsia="en-US"/>
        </w:rPr>
        <w:t>Региони</w:t>
      </w:r>
      <w:proofErr w:type="spellEnd"/>
      <w:r w:rsidR="00795ED5" w:rsidRPr="00795ED5">
        <w:rPr>
          <w:rFonts w:eastAsia="Calibri"/>
          <w:b/>
          <w:bCs/>
          <w:lang w:val="ru-RU" w:eastAsia="en-US"/>
        </w:rPr>
        <w:t xml:space="preserve"> в </w:t>
      </w:r>
      <w:proofErr w:type="spellStart"/>
      <w:r w:rsidR="00795ED5" w:rsidRPr="00795ED5">
        <w:rPr>
          <w:rFonts w:eastAsia="Calibri"/>
          <w:b/>
          <w:bCs/>
          <w:lang w:val="ru-RU" w:eastAsia="en-US"/>
        </w:rPr>
        <w:t>растеж</w:t>
      </w:r>
      <w:proofErr w:type="spellEnd"/>
      <w:r w:rsidR="00795ED5" w:rsidRPr="00795ED5">
        <w:rPr>
          <w:rFonts w:eastAsia="Calibri"/>
          <w:b/>
          <w:bCs/>
          <w:lang w:val="ru-RU" w:eastAsia="en-US"/>
        </w:rPr>
        <w:t>“ 2014-2020 г.</w:t>
      </w:r>
      <w:r w:rsidR="00795ED5" w:rsidRPr="00795ED5">
        <w:rPr>
          <w:rFonts w:eastAsia="Calibri"/>
          <w:b/>
          <w:bCs/>
          <w:lang w:eastAsia="en-US"/>
        </w:rPr>
        <w:t>”</w:t>
      </w:r>
      <w:r w:rsidR="00527301">
        <w:t>,</w:t>
      </w:r>
      <w:r w:rsidR="00D23AA3" w:rsidRPr="00527301">
        <w:t xml:space="preserve"> </w:t>
      </w:r>
      <w:r w:rsidR="00D23AA3">
        <w:t>з</w:t>
      </w:r>
      <w:r w:rsidRPr="00370540">
        <w:t>аявявам/е</w:t>
      </w:r>
      <w:r w:rsidR="00D23AA3">
        <w:t>, че</w:t>
      </w:r>
      <w:r w:rsidRPr="00370540">
        <w:t>:</w:t>
      </w:r>
    </w:p>
    <w:p w:rsidR="00B55D71" w:rsidRDefault="007D164F" w:rsidP="003D0057">
      <w:pPr>
        <w:spacing w:afterLines="40" w:after="96" w:line="240" w:lineRule="auto"/>
        <w:ind w:firstLine="567"/>
        <w:jc w:val="both"/>
      </w:pPr>
      <w:r w:rsidRPr="00370540">
        <w:rPr>
          <w:b/>
        </w:rPr>
        <w:t>1.</w:t>
      </w:r>
      <w:r w:rsidRPr="00370540">
        <w:t xml:space="preserve"> Желая(</w:t>
      </w:r>
      <w:proofErr w:type="spellStart"/>
      <w:r w:rsidRPr="00370540">
        <w:t>ем</w:t>
      </w:r>
      <w:proofErr w:type="spellEnd"/>
      <w:r w:rsidRPr="00370540">
        <w:t>) да участвам(е) в обществена</w:t>
      </w:r>
      <w:r w:rsidR="00D23AA3">
        <w:t>та поръчка</w:t>
      </w:r>
      <w:r w:rsidR="004F5BF0">
        <w:t>.</w:t>
      </w:r>
    </w:p>
    <w:p w:rsidR="00B55D71" w:rsidRDefault="007D164F" w:rsidP="003D0057">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B55D71" w:rsidRDefault="003777AF" w:rsidP="003D0057">
      <w:pPr>
        <w:spacing w:afterLines="40" w:after="96" w:line="240" w:lineRule="auto"/>
        <w:ind w:firstLine="567"/>
        <w:jc w:val="both"/>
      </w:pPr>
      <w:r w:rsidRPr="005D7F3B">
        <w:rPr>
          <w:b/>
        </w:rPr>
        <w:t>3</w:t>
      </w:r>
      <w:r w:rsidR="007D164F" w:rsidRPr="005D7F3B">
        <w:rPr>
          <w:b/>
        </w:rPr>
        <w:t>.</w:t>
      </w:r>
      <w:r w:rsidR="007D164F" w:rsidRPr="005D7F3B">
        <w:t xml:space="preserve"> </w:t>
      </w:r>
      <w:r w:rsidR="003C107A" w:rsidRPr="005D7F3B">
        <w:t xml:space="preserve">В случай, че бъдем определени за изпълнител на поръчката гарантираме, че сме в състояние да изпълним поръчката в срок </w:t>
      </w:r>
      <w:r w:rsidR="003C107A" w:rsidRPr="00D80C1A">
        <w:t xml:space="preserve">до ………… (…………….словом) </w:t>
      </w:r>
      <w:r w:rsidR="00B20D58" w:rsidRPr="00D80C1A">
        <w:t>месеца</w:t>
      </w:r>
      <w:r w:rsidR="003C107A" w:rsidRPr="005D7F3B">
        <w:t>, като общия предложен срок е разпределен по междинни срокове, както следва:</w:t>
      </w:r>
    </w:p>
    <w:p w:rsidR="00B55D71" w:rsidRDefault="003777AF" w:rsidP="003D0057">
      <w:pPr>
        <w:spacing w:afterLines="40" w:after="96" w:line="240" w:lineRule="auto"/>
        <w:ind w:firstLine="567"/>
        <w:jc w:val="both"/>
      </w:pPr>
      <w:r w:rsidRPr="005D7F3B">
        <w:rPr>
          <w:b/>
        </w:rPr>
        <w:lastRenderedPageBreak/>
        <w:t>3</w:t>
      </w:r>
      <w:r w:rsidR="00A86113" w:rsidRPr="005D7F3B">
        <w:rPr>
          <w:b/>
        </w:rPr>
        <w:t>.1.</w:t>
      </w:r>
      <w:r w:rsidR="00A86113" w:rsidRPr="005D7F3B">
        <w:t xml:space="preserve"> Срок за изпълнение за приключване на пълния обем дейности по проектиране до фаза «</w:t>
      </w:r>
      <w:r w:rsidR="001D279D" w:rsidRPr="005D7F3B">
        <w:t>работен проект</w:t>
      </w:r>
      <w:r w:rsidR="00A86113" w:rsidRPr="00D80C1A">
        <w:t xml:space="preserve">»: ........ (словом..........) </w:t>
      </w:r>
      <w:r w:rsidR="00B20D58" w:rsidRPr="00D80C1A">
        <w:t>месеца</w:t>
      </w:r>
      <w:r w:rsidR="000C1108" w:rsidRPr="00D80C1A">
        <w:t>,</w:t>
      </w:r>
      <w:r w:rsidR="000C1108" w:rsidRPr="005D7F3B">
        <w:t xml:space="preserve"> считано от получаване на уведомително писмо, изпратено от страна на </w:t>
      </w:r>
      <w:r w:rsidR="000C1108" w:rsidRPr="005D7F3B">
        <w:rPr>
          <w:b/>
        </w:rPr>
        <w:t>ВЪЗЛОЖИТЕЛЯ,</w:t>
      </w:r>
      <w:r w:rsidR="000C1108" w:rsidRPr="005D7F3B">
        <w:t xml:space="preserve"> за стартиране на дейностите по договора до датата на предаване на изработения инвестиционен проект на </w:t>
      </w:r>
      <w:r w:rsidR="000C1108" w:rsidRPr="005D7F3B">
        <w:rPr>
          <w:b/>
        </w:rPr>
        <w:t>ВЪЗЛОЖИТЕЛЯ</w:t>
      </w:r>
    </w:p>
    <w:p w:rsidR="00B55D71" w:rsidRDefault="003777AF" w:rsidP="003D0057">
      <w:pPr>
        <w:spacing w:afterLines="40" w:after="96" w:line="240" w:lineRule="auto"/>
        <w:ind w:firstLine="567"/>
        <w:jc w:val="both"/>
      </w:pPr>
      <w:r w:rsidRPr="005D7F3B">
        <w:rPr>
          <w:b/>
        </w:rPr>
        <w:t>3</w:t>
      </w:r>
      <w:r w:rsidR="00A86113" w:rsidRPr="005D7F3B">
        <w:rPr>
          <w:b/>
        </w:rPr>
        <w:t>.2.</w:t>
      </w:r>
      <w:r w:rsidR="00A86113" w:rsidRPr="005D7F3B">
        <w:t xml:space="preserve"> Срок за изпълнение на дейностите по строително-монтажни работи съгласно изискванията на </w:t>
      </w:r>
      <w:r w:rsidR="000C1108" w:rsidRPr="005D7F3B">
        <w:t>ЗУТ и приложимата нормативна уредба</w:t>
      </w:r>
      <w:r w:rsidR="00A86113" w:rsidRPr="005D7F3B">
        <w:t xml:space="preserve">, техническата спецификация и количествените сметки : </w:t>
      </w:r>
      <w:r w:rsidR="00A86113" w:rsidRPr="00D80C1A">
        <w:t xml:space="preserve">........ (словом..........) </w:t>
      </w:r>
      <w:r w:rsidR="00B20D58" w:rsidRPr="00D80C1A">
        <w:t>месеца</w:t>
      </w:r>
      <w:r w:rsidR="000C1108" w:rsidRPr="005D7F3B">
        <w:t xml:space="preserve">,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000C1108" w:rsidRPr="005D7F3B">
        <w:rPr>
          <w:bCs/>
          <w:lang w:eastAsia="bg-BG"/>
        </w:rPr>
        <w:t>за установяване годността за приемане на строежа (част, етап от него)</w:t>
      </w:r>
      <w:r w:rsidR="000C1108" w:rsidRPr="005D7F3B">
        <w:t xml:space="preserve"> – Приложение № 15 към чл. 7,</w:t>
      </w:r>
      <w:r w:rsidR="000C1108" w:rsidRPr="00370540">
        <w:t xml:space="preserve"> ал. 3, т. 15 от Наредба № 3 от 31 юли 2003 година</w:t>
      </w:r>
    </w:p>
    <w:p w:rsidR="00EB7388" w:rsidRDefault="00CC1374" w:rsidP="003D0057">
      <w:pPr>
        <w:spacing w:afterLines="40" w:after="96" w:line="240" w:lineRule="auto"/>
        <w:ind w:firstLine="567"/>
        <w:jc w:val="both"/>
      </w:pPr>
      <w:r w:rsidRPr="00370540">
        <w:rPr>
          <w:b/>
        </w:rPr>
        <w:t>3</w:t>
      </w:r>
      <w:r w:rsidR="00A86113" w:rsidRPr="00370540">
        <w:rPr>
          <w:b/>
        </w:rPr>
        <w:t>.3.</w:t>
      </w:r>
      <w:r w:rsidR="00A86113" w:rsidRPr="00370540">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w:t>
      </w:r>
      <w:r w:rsidR="000C1108" w:rsidRPr="00370540">
        <w:t xml:space="preserve">Констативен акт </w:t>
      </w:r>
      <w:r w:rsidR="000C1108" w:rsidRPr="00370540">
        <w:rPr>
          <w:bCs/>
          <w:lang w:eastAsia="bg-BG"/>
        </w:rPr>
        <w:t>за установяване годността за приемане на строежа (част, етап от него)</w:t>
      </w:r>
      <w:r w:rsidR="000C1108" w:rsidRPr="00370540">
        <w:t xml:space="preserve"> – Приложение № 15 към чл. 7, ал. 3, т. 15 от Наредба № 3 от 31 юли 2003 година</w:t>
      </w:r>
      <w:r w:rsidR="00A86113" w:rsidRPr="00370540">
        <w:t>.</w:t>
      </w:r>
    </w:p>
    <w:p w:rsidR="00B55D71" w:rsidRDefault="00B55D71" w:rsidP="003D0057">
      <w:pPr>
        <w:pStyle w:val="afe"/>
        <w:spacing w:afterLines="40" w:after="96"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D23AA3" w:rsidP="00D23AA3">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Pr="00832151" w:rsidRDefault="00D23AA3" w:rsidP="000D650A">
      <w:pPr>
        <w:pStyle w:val="afe"/>
        <w:widowControl w:val="0"/>
        <w:numPr>
          <w:ilvl w:val="0"/>
          <w:numId w:val="19"/>
        </w:numPr>
        <w:tabs>
          <w:tab w:val="left" w:pos="720"/>
        </w:tabs>
        <w:autoSpaceDE w:val="0"/>
        <w:autoSpaceDN w:val="0"/>
        <w:adjustRightInd w:val="0"/>
        <w:spacing w:before="60" w:after="60" w:line="276" w:lineRule="auto"/>
        <w:ind w:left="0" w:right="142" w:firstLine="720"/>
        <w:jc w:val="both"/>
        <w:rPr>
          <w:b/>
        </w:rPr>
      </w:pPr>
      <w:r w:rsidRPr="00832151">
        <w:rPr>
          <w:b/>
          <w:lang w:val="ru-RU" w:eastAsia="bg-BG"/>
        </w:rPr>
        <w:t>П</w:t>
      </w:r>
      <w:r w:rsidR="00EE1A96" w:rsidRPr="00832151">
        <w:rPr>
          <w:b/>
          <w:lang w:val="ru-RU" w:eastAsia="bg-BG"/>
        </w:rPr>
        <w:t xml:space="preserve">редложение за </w:t>
      </w:r>
      <w:proofErr w:type="spellStart"/>
      <w:r w:rsidR="00EE1A96" w:rsidRPr="00832151">
        <w:rPr>
          <w:b/>
          <w:lang w:val="ru-RU" w:eastAsia="bg-BG"/>
        </w:rPr>
        <w:t>изпълнение</w:t>
      </w:r>
      <w:proofErr w:type="spellEnd"/>
      <w:r w:rsidR="00EE1A96" w:rsidRPr="00832151">
        <w:rPr>
          <w:b/>
          <w:lang w:val="ru-RU" w:eastAsia="bg-BG"/>
        </w:rPr>
        <w:t xml:space="preserve"> на </w:t>
      </w:r>
      <w:proofErr w:type="spellStart"/>
      <w:r w:rsidR="00EE1A96" w:rsidRPr="00832151">
        <w:rPr>
          <w:b/>
          <w:lang w:val="ru-RU" w:eastAsia="bg-BG"/>
        </w:rPr>
        <w:t>поръчката</w:t>
      </w:r>
      <w:proofErr w:type="spellEnd"/>
      <w:r w:rsidR="00EE1A96" w:rsidRPr="00832151">
        <w:rPr>
          <w:i/>
          <w:lang w:val="ru-RU" w:eastAsia="bg-BG"/>
        </w:rPr>
        <w:t xml:space="preserve"> в </w:t>
      </w:r>
      <w:proofErr w:type="spellStart"/>
      <w:r w:rsidR="00EE1A96" w:rsidRPr="00832151">
        <w:rPr>
          <w:i/>
          <w:lang w:val="ru-RU" w:eastAsia="bg-BG"/>
        </w:rPr>
        <w:t>съответствие</w:t>
      </w:r>
      <w:proofErr w:type="spellEnd"/>
      <w:r w:rsidR="00EE1A96" w:rsidRPr="00832151">
        <w:rPr>
          <w:i/>
          <w:lang w:val="ru-RU" w:eastAsia="bg-BG"/>
        </w:rPr>
        <w:t xml:space="preserve"> с </w:t>
      </w:r>
      <w:proofErr w:type="spellStart"/>
      <w:r w:rsidRPr="00832151">
        <w:rPr>
          <w:i/>
          <w:lang w:val="ru-RU" w:eastAsia="bg-BG"/>
        </w:rPr>
        <w:t>Техническата</w:t>
      </w:r>
      <w:proofErr w:type="spellEnd"/>
      <w:r w:rsidRPr="00832151">
        <w:rPr>
          <w:i/>
          <w:lang w:val="ru-RU" w:eastAsia="bg-BG"/>
        </w:rPr>
        <w:t xml:space="preserve"> спецификация </w:t>
      </w:r>
      <w:r w:rsidR="00EE1A96" w:rsidRPr="00832151">
        <w:rPr>
          <w:i/>
          <w:lang w:val="ru-RU" w:eastAsia="bg-BG"/>
        </w:rPr>
        <w:t xml:space="preserve">и </w:t>
      </w:r>
      <w:proofErr w:type="spellStart"/>
      <w:r w:rsidR="00EE1A96" w:rsidRPr="00832151">
        <w:rPr>
          <w:i/>
          <w:lang w:val="ru-RU" w:eastAsia="bg-BG"/>
        </w:rPr>
        <w:t>изискванията</w:t>
      </w:r>
      <w:proofErr w:type="spellEnd"/>
      <w:r w:rsidR="00EE1A96" w:rsidRPr="00832151">
        <w:rPr>
          <w:i/>
          <w:lang w:val="ru-RU" w:eastAsia="bg-BG"/>
        </w:rPr>
        <w:t xml:space="preserve"> на </w:t>
      </w:r>
      <w:proofErr w:type="spellStart"/>
      <w:r w:rsidR="00EE1A96" w:rsidRPr="00832151">
        <w:rPr>
          <w:i/>
          <w:lang w:val="ru-RU" w:eastAsia="bg-BG"/>
        </w:rPr>
        <w:t>възложителя</w:t>
      </w:r>
      <w:proofErr w:type="spellEnd"/>
      <w:r w:rsidR="007D270E" w:rsidRPr="00832151">
        <w:rPr>
          <w:i/>
          <w:lang w:val="ru-RU" w:eastAsia="bg-BG"/>
        </w:rPr>
        <w:t>:</w:t>
      </w:r>
      <w:r w:rsidR="00EE1A96" w:rsidRPr="00832151">
        <w:rPr>
          <w:i/>
          <w:lang w:val="ru-RU" w:eastAsia="bg-BG"/>
        </w:rPr>
        <w:t xml:space="preserve"> </w:t>
      </w:r>
      <w:proofErr w:type="spellStart"/>
      <w:r w:rsidR="00EE1A96" w:rsidRPr="00832151">
        <w:rPr>
          <w:i/>
          <w:lang w:val="ru-RU" w:eastAsia="bg-BG"/>
        </w:rPr>
        <w:t>Участникът</w:t>
      </w:r>
      <w:proofErr w:type="spellEnd"/>
      <w:r w:rsidR="00EE1A96" w:rsidRPr="00832151">
        <w:rPr>
          <w:i/>
          <w:lang w:val="ru-RU" w:eastAsia="bg-BG"/>
        </w:rPr>
        <w:t xml:space="preserve">  </w:t>
      </w:r>
      <w:proofErr w:type="spellStart"/>
      <w:r w:rsidR="00EE1A96" w:rsidRPr="00832151">
        <w:rPr>
          <w:i/>
          <w:lang w:val="ru-RU" w:eastAsia="bg-BG"/>
        </w:rPr>
        <w:t>описва</w:t>
      </w:r>
      <w:proofErr w:type="spellEnd"/>
      <w:r w:rsidR="00EE1A96" w:rsidRPr="00832151">
        <w:rPr>
          <w:i/>
          <w:lang w:val="ru-RU" w:eastAsia="bg-BG"/>
        </w:rPr>
        <w:t xml:space="preserve"> в свободен текст </w:t>
      </w:r>
      <w:proofErr w:type="spellStart"/>
      <w:r w:rsidR="00EE1A96" w:rsidRPr="00832151">
        <w:rPr>
          <w:i/>
          <w:lang w:val="ru-RU" w:eastAsia="bg-BG"/>
        </w:rPr>
        <w:t>предложението</w:t>
      </w:r>
      <w:proofErr w:type="spellEnd"/>
      <w:r w:rsidR="00EE1A96" w:rsidRPr="00832151">
        <w:rPr>
          <w:i/>
          <w:lang w:val="ru-RU" w:eastAsia="bg-BG"/>
        </w:rPr>
        <w:t xml:space="preserve"> си за </w:t>
      </w:r>
      <w:proofErr w:type="spellStart"/>
      <w:r w:rsidR="00EE1A96" w:rsidRPr="00832151">
        <w:rPr>
          <w:i/>
          <w:lang w:val="ru-RU" w:eastAsia="bg-BG"/>
        </w:rPr>
        <w:t>качественото</w:t>
      </w:r>
      <w:proofErr w:type="spellEnd"/>
      <w:r w:rsidR="00EE1A96" w:rsidRPr="00832151">
        <w:rPr>
          <w:i/>
          <w:lang w:val="ru-RU" w:eastAsia="bg-BG"/>
        </w:rPr>
        <w:t xml:space="preserve"> </w:t>
      </w:r>
      <w:proofErr w:type="spellStart"/>
      <w:r w:rsidR="00EE1A96" w:rsidRPr="00832151">
        <w:rPr>
          <w:i/>
          <w:lang w:val="ru-RU" w:eastAsia="bg-BG"/>
        </w:rPr>
        <w:t>изпълнение</w:t>
      </w:r>
      <w:proofErr w:type="spellEnd"/>
      <w:r w:rsidR="00EE1A96" w:rsidRPr="00832151">
        <w:rPr>
          <w:i/>
          <w:lang w:val="ru-RU" w:eastAsia="bg-BG"/>
        </w:rPr>
        <w:t xml:space="preserve"> на предмета на </w:t>
      </w:r>
      <w:proofErr w:type="spellStart"/>
      <w:r w:rsidR="00EE1A96" w:rsidRPr="00832151">
        <w:rPr>
          <w:i/>
          <w:lang w:val="ru-RU" w:eastAsia="bg-BG"/>
        </w:rPr>
        <w:t>поръчката</w:t>
      </w:r>
      <w:proofErr w:type="spellEnd"/>
      <w:r w:rsidR="00EE1A96" w:rsidRPr="00832151">
        <w:rPr>
          <w:i/>
          <w:lang w:val="ru-RU" w:eastAsia="bg-BG"/>
        </w:rPr>
        <w:t xml:space="preserve">, </w:t>
      </w:r>
      <w:r w:rsidR="00EE1A96" w:rsidRPr="00832151">
        <w:rPr>
          <w:i/>
        </w:rPr>
        <w:t>посочва конкретните етапи и сроковете за изпълнение на всеки етап</w:t>
      </w:r>
      <w:r w:rsidR="00EE1A96" w:rsidRPr="00832151">
        <w:rPr>
          <w:i/>
          <w:lang w:val="ru-RU" w:eastAsia="bg-BG"/>
        </w:rPr>
        <w:t xml:space="preserve">, </w:t>
      </w:r>
      <w:proofErr w:type="spellStart"/>
      <w:r w:rsidR="00EE1A96" w:rsidRPr="00832151">
        <w:rPr>
          <w:i/>
          <w:lang w:val="ru-RU" w:eastAsia="bg-BG"/>
        </w:rPr>
        <w:t>както</w:t>
      </w:r>
      <w:proofErr w:type="spellEnd"/>
      <w:r w:rsidR="00EE1A96" w:rsidRPr="00832151">
        <w:rPr>
          <w:i/>
          <w:lang w:val="ru-RU" w:eastAsia="bg-BG"/>
        </w:rPr>
        <w:t xml:space="preserve"> и </w:t>
      </w:r>
      <w:proofErr w:type="spellStart"/>
      <w:r w:rsidR="00EE1A96" w:rsidRPr="00832151">
        <w:rPr>
          <w:i/>
          <w:lang w:val="ru-RU" w:eastAsia="bg-BG"/>
        </w:rPr>
        <w:t>изпълнението</w:t>
      </w:r>
      <w:proofErr w:type="spellEnd"/>
      <w:r w:rsidR="00EE1A96" w:rsidRPr="00832151">
        <w:rPr>
          <w:i/>
          <w:lang w:val="ru-RU" w:eastAsia="bg-BG"/>
        </w:rPr>
        <w:t xml:space="preserve"> на </w:t>
      </w:r>
      <w:proofErr w:type="spellStart"/>
      <w:r w:rsidR="00EE1A96" w:rsidRPr="00832151">
        <w:rPr>
          <w:i/>
          <w:lang w:val="ru-RU" w:eastAsia="bg-BG"/>
        </w:rPr>
        <w:t>всички</w:t>
      </w:r>
      <w:proofErr w:type="spellEnd"/>
      <w:r w:rsidR="00EE1A96" w:rsidRPr="00832151">
        <w:rPr>
          <w:i/>
          <w:lang w:val="ru-RU" w:eastAsia="bg-BG"/>
        </w:rPr>
        <w:t xml:space="preserve"> </w:t>
      </w:r>
      <w:proofErr w:type="spellStart"/>
      <w:r w:rsidR="00EE1A96" w:rsidRPr="00832151">
        <w:rPr>
          <w:i/>
          <w:lang w:val="ru-RU" w:eastAsia="bg-BG"/>
        </w:rPr>
        <w:t>останали</w:t>
      </w:r>
      <w:proofErr w:type="spellEnd"/>
      <w:r w:rsidR="00EE1A96" w:rsidRPr="00832151">
        <w:rPr>
          <w:i/>
          <w:lang w:val="ru-RU" w:eastAsia="bg-BG"/>
        </w:rPr>
        <w:t xml:space="preserve"> </w:t>
      </w:r>
      <w:proofErr w:type="spellStart"/>
      <w:r w:rsidR="00EE1A96" w:rsidRPr="00832151">
        <w:rPr>
          <w:i/>
          <w:lang w:val="ru-RU" w:eastAsia="bg-BG"/>
        </w:rPr>
        <w:t>изисквания</w:t>
      </w:r>
      <w:proofErr w:type="spellEnd"/>
      <w:r w:rsidR="00EE1A96" w:rsidRPr="00832151">
        <w:rPr>
          <w:i/>
          <w:lang w:val="ru-RU" w:eastAsia="bg-BG"/>
        </w:rPr>
        <w:t xml:space="preserve"> на </w:t>
      </w:r>
      <w:proofErr w:type="spellStart"/>
      <w:r w:rsidR="00EE1A96" w:rsidRPr="00832151">
        <w:rPr>
          <w:i/>
          <w:lang w:val="ru-RU" w:eastAsia="bg-BG"/>
        </w:rPr>
        <w:t>Възложителя</w:t>
      </w:r>
      <w:proofErr w:type="spellEnd"/>
      <w:r w:rsidR="00EE1A96" w:rsidRPr="00832151">
        <w:rPr>
          <w:i/>
          <w:lang w:val="ru-RU" w:eastAsia="bg-BG"/>
        </w:rPr>
        <w:t xml:space="preserve">, в </w:t>
      </w:r>
      <w:proofErr w:type="spellStart"/>
      <w:r w:rsidR="00EE1A96" w:rsidRPr="00832151">
        <w:rPr>
          <w:i/>
          <w:lang w:val="ru-RU" w:eastAsia="bg-BG"/>
        </w:rPr>
        <w:t>т.ч</w:t>
      </w:r>
      <w:proofErr w:type="spellEnd"/>
      <w:r w:rsidR="00EE1A96" w:rsidRPr="00832151">
        <w:rPr>
          <w:i/>
          <w:lang w:val="ru-RU" w:eastAsia="bg-BG"/>
        </w:rPr>
        <w:t xml:space="preserve">. </w:t>
      </w:r>
      <w:proofErr w:type="spellStart"/>
      <w:r w:rsidR="00EE1A96" w:rsidRPr="00832151">
        <w:rPr>
          <w:i/>
          <w:lang w:val="ru-RU" w:eastAsia="bg-BG"/>
        </w:rPr>
        <w:t>изискуема</w:t>
      </w:r>
      <w:proofErr w:type="spellEnd"/>
      <w:r w:rsidR="00EE1A96" w:rsidRPr="00832151">
        <w:rPr>
          <w:i/>
          <w:lang w:val="ru-RU" w:eastAsia="bg-BG"/>
        </w:rPr>
        <w:t xml:space="preserve"> информация. </w:t>
      </w:r>
    </w:p>
    <w:p w:rsidR="00EE1A96" w:rsidRPr="00686CA0" w:rsidRDefault="00AA5347" w:rsidP="007D270E">
      <w:pPr>
        <w:spacing w:line="276" w:lineRule="auto"/>
        <w:ind w:firstLine="708"/>
        <w:jc w:val="both"/>
        <w:outlineLvl w:val="0"/>
        <w:rPr>
          <w:b/>
          <w:sz w:val="22"/>
          <w:szCs w:val="22"/>
        </w:rPr>
      </w:pPr>
      <w:r w:rsidRPr="00686CA0">
        <w:rPr>
          <w:b/>
          <w:sz w:val="22"/>
          <w:szCs w:val="22"/>
        </w:rPr>
        <w:t>…………………………………………………………………………………………………………………………………………………………………………………………………………………………………………..</w:t>
      </w:r>
      <w:r w:rsidR="0071170E">
        <w:rPr>
          <w:b/>
          <w:sz w:val="22"/>
          <w:szCs w:val="22"/>
        </w:rPr>
        <w:t xml:space="preserve"> </w:t>
      </w:r>
      <w:r w:rsidR="0071170E" w:rsidRPr="00686CA0">
        <w:rPr>
          <w:i/>
        </w:rPr>
        <w:t>(описва се от участника).</w:t>
      </w:r>
    </w:p>
    <w:p w:rsidR="00AA5347" w:rsidRPr="00686CA0" w:rsidRDefault="00AA5347" w:rsidP="007D270E">
      <w:pPr>
        <w:spacing w:line="276" w:lineRule="auto"/>
        <w:ind w:firstLine="708"/>
        <w:jc w:val="both"/>
        <w:outlineLvl w:val="0"/>
        <w:rPr>
          <w:b/>
          <w:sz w:val="22"/>
          <w:szCs w:val="22"/>
        </w:rPr>
      </w:pPr>
    </w:p>
    <w:p w:rsidR="0071170E" w:rsidRPr="0071170E" w:rsidRDefault="0071170E" w:rsidP="0071170E">
      <w:pPr>
        <w:pStyle w:val="afe"/>
        <w:numPr>
          <w:ilvl w:val="0"/>
          <w:numId w:val="65"/>
        </w:numPr>
        <w:spacing w:line="276" w:lineRule="auto"/>
        <w:jc w:val="both"/>
        <w:outlineLvl w:val="0"/>
        <w:rPr>
          <w:b/>
          <w:i/>
        </w:rPr>
      </w:pPr>
      <w:r w:rsidRPr="0071170E">
        <w:rPr>
          <w:b/>
          <w:i/>
          <w:lang w:val="en-US"/>
        </w:rPr>
        <w:t>“</w:t>
      </w:r>
      <w:r w:rsidRPr="0071170E">
        <w:rPr>
          <w:b/>
          <w:i/>
        </w:rPr>
        <w:t>Предложение за организацията на изпълнение на проектирането и авторския надзор“</w:t>
      </w:r>
    </w:p>
    <w:p w:rsidR="00EE1A96" w:rsidRPr="00686CA0" w:rsidRDefault="00EE1A96" w:rsidP="007D270E">
      <w:pPr>
        <w:spacing w:line="276" w:lineRule="auto"/>
        <w:ind w:firstLine="708"/>
        <w:jc w:val="both"/>
        <w:outlineLvl w:val="0"/>
        <w:rPr>
          <w:b/>
          <w:i/>
        </w:rPr>
      </w:pPr>
    </w:p>
    <w:p w:rsidR="00EE1A96" w:rsidRDefault="00EE1A96" w:rsidP="007D270E">
      <w:pPr>
        <w:spacing w:line="276" w:lineRule="auto"/>
        <w:ind w:firstLine="708"/>
        <w:jc w:val="both"/>
        <w:outlineLvl w:val="0"/>
        <w:rPr>
          <w:i/>
        </w:rPr>
      </w:pPr>
      <w:r w:rsidRPr="00686CA0">
        <w:rPr>
          <w:i/>
        </w:rPr>
        <w:t>…………………</w:t>
      </w:r>
      <w:r w:rsidR="00AA5347" w:rsidRPr="00686CA0">
        <w:rPr>
          <w:i/>
        </w:rPr>
        <w:t>…………………………………………</w:t>
      </w:r>
      <w:r w:rsidRPr="00686CA0">
        <w:rPr>
          <w:i/>
        </w:rPr>
        <w:t xml:space="preserve"> </w:t>
      </w:r>
      <w:r w:rsidR="007D270E" w:rsidRPr="00686CA0">
        <w:rPr>
          <w:i/>
        </w:rPr>
        <w:t>(описва се от участника)</w:t>
      </w:r>
      <w:r w:rsidRPr="00686CA0">
        <w:rPr>
          <w:i/>
        </w:rPr>
        <w:t>.</w:t>
      </w:r>
    </w:p>
    <w:p w:rsidR="0071170E" w:rsidRDefault="0071170E" w:rsidP="007D270E">
      <w:pPr>
        <w:spacing w:line="276" w:lineRule="auto"/>
        <w:ind w:firstLine="708"/>
        <w:jc w:val="both"/>
        <w:outlineLvl w:val="0"/>
        <w:rPr>
          <w:i/>
        </w:rPr>
      </w:pPr>
    </w:p>
    <w:p w:rsidR="0071170E" w:rsidRPr="00686CA0" w:rsidRDefault="0071170E" w:rsidP="007D270E">
      <w:pPr>
        <w:spacing w:line="276" w:lineRule="auto"/>
        <w:ind w:firstLine="708"/>
        <w:jc w:val="both"/>
        <w:outlineLvl w:val="0"/>
        <w:rPr>
          <w:i/>
        </w:rPr>
      </w:pPr>
    </w:p>
    <w:p w:rsidR="0071170E" w:rsidRPr="00686CA0" w:rsidRDefault="0071170E" w:rsidP="0071170E">
      <w:pPr>
        <w:pStyle w:val="afe"/>
        <w:numPr>
          <w:ilvl w:val="0"/>
          <w:numId w:val="60"/>
        </w:numPr>
        <w:spacing w:line="276" w:lineRule="auto"/>
        <w:jc w:val="both"/>
        <w:outlineLvl w:val="0"/>
        <w:rPr>
          <w:b/>
          <w:i/>
        </w:rPr>
      </w:pPr>
      <w:r w:rsidRPr="00686CA0">
        <w:rPr>
          <w:b/>
          <w:i/>
        </w:rPr>
        <w:lastRenderedPageBreak/>
        <w:t>„Предложение за организацията на работа при изпълнение на СМР“</w:t>
      </w:r>
    </w:p>
    <w:p w:rsidR="00EE1A96" w:rsidRPr="00686CA0" w:rsidRDefault="00EE1A96" w:rsidP="007D270E">
      <w:pPr>
        <w:spacing w:line="276" w:lineRule="auto"/>
        <w:ind w:firstLine="708"/>
        <w:jc w:val="both"/>
        <w:outlineLvl w:val="0"/>
        <w:rPr>
          <w:b/>
          <w:i/>
        </w:rPr>
      </w:pPr>
    </w:p>
    <w:p w:rsidR="00AA5347" w:rsidRPr="00686CA0" w:rsidRDefault="00AA5347" w:rsidP="00AA5347">
      <w:pPr>
        <w:spacing w:line="276" w:lineRule="auto"/>
        <w:jc w:val="both"/>
        <w:outlineLvl w:val="0"/>
        <w:rPr>
          <w:b/>
        </w:rPr>
      </w:pPr>
    </w:p>
    <w:p w:rsidR="00AA5347" w:rsidRPr="00686CA0" w:rsidRDefault="00AA5347" w:rsidP="00AA5347">
      <w:pPr>
        <w:spacing w:line="276" w:lineRule="auto"/>
        <w:ind w:firstLine="708"/>
        <w:jc w:val="both"/>
        <w:outlineLvl w:val="0"/>
        <w:rPr>
          <w:i/>
        </w:rPr>
      </w:pPr>
      <w:r w:rsidRPr="00686CA0">
        <w:rPr>
          <w:i/>
        </w:rPr>
        <w:t>…………………………………………………………… (описва се от участника).</w:t>
      </w:r>
    </w:p>
    <w:p w:rsidR="00AA5347" w:rsidRPr="00686CA0" w:rsidRDefault="00AA5347" w:rsidP="007D270E">
      <w:pPr>
        <w:spacing w:line="276" w:lineRule="auto"/>
        <w:ind w:firstLine="708"/>
        <w:jc w:val="both"/>
        <w:outlineLvl w:val="0"/>
        <w:rPr>
          <w:b/>
          <w:i/>
        </w:rPr>
      </w:pPr>
    </w:p>
    <w:p w:rsidR="00EE1A96" w:rsidRPr="001754D3" w:rsidRDefault="00EE1A96" w:rsidP="006453AA">
      <w:pPr>
        <w:spacing w:before="60" w:after="60" w:line="276" w:lineRule="auto"/>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r w:rsidRPr="00C67E43">
        <w:t>Гаранционн</w:t>
      </w:r>
      <w:r>
        <w:t>ите</w:t>
      </w:r>
      <w:r w:rsidRPr="00C67E43">
        <w:t xml:space="preserve"> срок</w:t>
      </w:r>
      <w:r>
        <w:t>ове</w:t>
      </w:r>
      <w:r w:rsidRPr="00C67E43">
        <w:t xml:space="preserve"> за </w:t>
      </w:r>
      <w:r>
        <w:t xml:space="preserve">строежа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няма</w:t>
      </w:r>
      <w:r w:rsidRPr="00C67E43">
        <w:t xml:space="preserve"> да бъдат по-кратки</w:t>
      </w:r>
      <w:r w:rsidRPr="00DA2174">
        <w:t xml:space="preserve"> </w:t>
      </w:r>
      <w:r>
        <w:t>от посочените там</w:t>
      </w:r>
      <w:r w:rsidRPr="00C67E43">
        <w:t xml:space="preserve">. </w:t>
      </w:r>
    </w:p>
    <w:p w:rsidR="00EE1A96" w:rsidRPr="00196A0A" w:rsidRDefault="00EE1A96" w:rsidP="0067332F">
      <w:pPr>
        <w:spacing w:before="60" w:after="60" w:line="276" w:lineRule="auto"/>
        <w:ind w:firstLine="708"/>
        <w:jc w:val="both"/>
      </w:pPr>
      <w:r w:rsidRPr="00196A0A">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Ще извършим проектирането</w:t>
      </w:r>
      <w:r>
        <w:t xml:space="preserve"> и ще упражняваме авторски надзор</w:t>
      </w:r>
      <w:r w:rsidRPr="008D1289">
        <w:t xml:space="preserve"> в съответствие с действащото законодателство;</w:t>
      </w:r>
    </w:p>
    <w:p w:rsidR="00EE1A96" w:rsidRPr="00C67E43" w:rsidRDefault="00EE1A96" w:rsidP="0067332F">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rsidR="00EE1A96" w:rsidRPr="00C67E43" w:rsidRDefault="00EE1A96" w:rsidP="0067332F">
      <w:pPr>
        <w:spacing w:before="60" w:after="60" w:line="276" w:lineRule="auto"/>
        <w:ind w:firstLine="708"/>
        <w:jc w:val="both"/>
      </w:pPr>
      <w:r>
        <w:t xml:space="preserve">- </w:t>
      </w:r>
      <w:r w:rsidRPr="00C67E43">
        <w:t>Строително-монтажните работи (СМР</w:t>
      </w:r>
      <w:r>
        <w:t>/СРР</w:t>
      </w:r>
      <w:r w:rsidRPr="00C67E43">
        <w:t>) ще бъдат изпълнени  в съответствие със съществените изисквания към строежите</w:t>
      </w:r>
      <w:r w:rsidRPr="00196A0A">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rsidR="00EE1A96" w:rsidRPr="00C67E43" w:rsidRDefault="00EE1A96" w:rsidP="0067332F">
      <w:pPr>
        <w:spacing w:before="60" w:after="60" w:line="276" w:lineRule="auto"/>
        <w:ind w:firstLine="708"/>
        <w:jc w:val="both"/>
      </w:pPr>
      <w:r>
        <w:t xml:space="preserve">- </w:t>
      </w:r>
      <w:r w:rsidRPr="00C67E43">
        <w:t>Екзекутивната документация и необходимите изпитания за пускане в експлоатация се осигуряват за наша сметка.</w:t>
      </w:r>
    </w:p>
    <w:p w:rsidR="00EE1A96" w:rsidRPr="00C67E43" w:rsidRDefault="00EE1A96" w:rsidP="0067332F">
      <w:pPr>
        <w:spacing w:before="60" w:after="60" w:line="276" w:lineRule="auto"/>
        <w:ind w:firstLine="708"/>
        <w:jc w:val="both"/>
      </w:pPr>
      <w:r>
        <w:t xml:space="preserve">- </w:t>
      </w: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EE1A96" w:rsidP="0067332F">
      <w:pPr>
        <w:suppressAutoHyphens w:val="0"/>
        <w:autoSpaceDE w:val="0"/>
        <w:autoSpaceDN w:val="0"/>
        <w:adjustRightInd w:val="0"/>
        <w:spacing w:line="276" w:lineRule="auto"/>
        <w:ind w:firstLine="708"/>
        <w:jc w:val="both"/>
        <w:rPr>
          <w:rFonts w:eastAsia="MS ??"/>
          <w:color w:val="000000"/>
        </w:rPr>
      </w:pPr>
      <w:r w:rsidRPr="00C54889">
        <w:rPr>
          <w:b/>
        </w:rPr>
        <w:t xml:space="preserve">4.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C54889" w:rsidRPr="00C54889">
        <w:rPr>
          <w:rFonts w:eastAsia="MS ??"/>
          <w:b/>
          <w:color w:val="000000"/>
        </w:rPr>
        <w:t>5.</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C54889" w:rsidP="0067332F">
      <w:pPr>
        <w:suppressAutoHyphens w:val="0"/>
        <w:autoSpaceDE w:val="0"/>
        <w:autoSpaceDN w:val="0"/>
        <w:adjustRightInd w:val="0"/>
        <w:spacing w:line="276" w:lineRule="auto"/>
        <w:ind w:firstLine="708"/>
        <w:jc w:val="both"/>
        <w:rPr>
          <w:b/>
          <w:color w:val="000000"/>
        </w:rPr>
      </w:pPr>
      <w:r w:rsidRPr="00C54889">
        <w:rPr>
          <w:b/>
          <w:color w:val="000000"/>
        </w:rPr>
        <w:t xml:space="preserve">6.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w:t>
      </w:r>
      <w:proofErr w:type="spellStart"/>
      <w:r w:rsidRPr="0096227B">
        <w:rPr>
          <w:color w:val="000000"/>
          <w:lang w:val="ru-RU"/>
        </w:rPr>
        <w:t>изготвен</w:t>
      </w:r>
      <w:proofErr w:type="spellEnd"/>
      <w:r>
        <w:rPr>
          <w:color w:val="000000"/>
        </w:rPr>
        <w:t>а</w:t>
      </w:r>
      <w:r w:rsidRPr="0096227B">
        <w:rPr>
          <w:color w:val="000000"/>
          <w:lang w:val="ru-RU"/>
        </w:rPr>
        <w:t xml:space="preserve"> при </w:t>
      </w:r>
      <w:proofErr w:type="spellStart"/>
      <w:r w:rsidRPr="0096227B">
        <w:rPr>
          <w:color w:val="000000"/>
          <w:lang w:val="ru-RU"/>
        </w:rPr>
        <w:t>спазване</w:t>
      </w:r>
      <w:proofErr w:type="spellEnd"/>
      <w:r w:rsidRPr="0096227B">
        <w:rPr>
          <w:color w:val="000000"/>
          <w:lang w:val="ru-RU"/>
        </w:rPr>
        <w:t xml:space="preserve"> на </w:t>
      </w:r>
      <w:proofErr w:type="spellStart"/>
      <w:r w:rsidRPr="0096227B">
        <w:rPr>
          <w:color w:val="000000"/>
          <w:lang w:val="ru-RU"/>
        </w:rPr>
        <w:t>задълженията</w:t>
      </w:r>
      <w:proofErr w:type="spellEnd"/>
      <w:r w:rsidRPr="0096227B">
        <w:rPr>
          <w:color w:val="000000"/>
          <w:lang w:val="ru-RU"/>
        </w:rPr>
        <w:t xml:space="preserve">, </w:t>
      </w:r>
      <w:proofErr w:type="spellStart"/>
      <w:r w:rsidRPr="0096227B">
        <w:rPr>
          <w:color w:val="000000"/>
          <w:lang w:val="ru-RU"/>
        </w:rPr>
        <w:t>свързани</w:t>
      </w:r>
      <w:proofErr w:type="spellEnd"/>
      <w:r w:rsidRPr="0096227B">
        <w:rPr>
          <w:color w:val="000000"/>
          <w:lang w:val="ru-RU"/>
        </w:rPr>
        <w:t xml:space="preserve"> с </w:t>
      </w:r>
      <w:proofErr w:type="spellStart"/>
      <w:r w:rsidRPr="0096227B">
        <w:rPr>
          <w:color w:val="000000"/>
          <w:lang w:val="ru-RU"/>
        </w:rPr>
        <w:t>данъци</w:t>
      </w:r>
      <w:proofErr w:type="spellEnd"/>
      <w:r w:rsidRPr="0096227B">
        <w:rPr>
          <w:color w:val="000000"/>
          <w:lang w:val="ru-RU"/>
        </w:rPr>
        <w:t xml:space="preserve"> и </w:t>
      </w:r>
      <w:proofErr w:type="spellStart"/>
      <w:r w:rsidRPr="0096227B">
        <w:rPr>
          <w:color w:val="000000"/>
          <w:lang w:val="ru-RU"/>
        </w:rPr>
        <w:t>осигуровки</w:t>
      </w:r>
      <w:proofErr w:type="spellEnd"/>
      <w:r w:rsidRPr="0096227B">
        <w:rPr>
          <w:color w:val="000000"/>
          <w:lang w:val="ru-RU"/>
        </w:rPr>
        <w:t xml:space="preserve">, </w:t>
      </w:r>
      <w:proofErr w:type="spellStart"/>
      <w:r w:rsidRPr="0096227B">
        <w:rPr>
          <w:color w:val="000000"/>
          <w:lang w:val="ru-RU"/>
        </w:rPr>
        <w:t>опазване</w:t>
      </w:r>
      <w:proofErr w:type="spellEnd"/>
      <w:r w:rsidRPr="0096227B">
        <w:rPr>
          <w:color w:val="000000"/>
          <w:lang w:val="ru-RU"/>
        </w:rPr>
        <w:t xml:space="preserve"> на </w:t>
      </w:r>
      <w:proofErr w:type="spellStart"/>
      <w:r w:rsidRPr="0096227B">
        <w:rPr>
          <w:color w:val="000000"/>
          <w:lang w:val="ru-RU"/>
        </w:rPr>
        <w:t>околната</w:t>
      </w:r>
      <w:proofErr w:type="spellEnd"/>
      <w:r w:rsidRPr="0096227B">
        <w:rPr>
          <w:color w:val="000000"/>
          <w:lang w:val="ru-RU"/>
        </w:rPr>
        <w:t xml:space="preserve"> среда, </w:t>
      </w:r>
      <w:proofErr w:type="spellStart"/>
      <w:r w:rsidRPr="0096227B">
        <w:rPr>
          <w:color w:val="000000"/>
          <w:lang w:val="ru-RU"/>
        </w:rPr>
        <w:t>закрила</w:t>
      </w:r>
      <w:proofErr w:type="spellEnd"/>
      <w:r w:rsidRPr="0096227B">
        <w:rPr>
          <w:color w:val="000000"/>
          <w:lang w:val="ru-RU"/>
        </w:rPr>
        <w:t xml:space="preserve"> на </w:t>
      </w:r>
      <w:proofErr w:type="spellStart"/>
      <w:r w:rsidRPr="0096227B">
        <w:rPr>
          <w:color w:val="000000"/>
          <w:lang w:val="ru-RU"/>
        </w:rPr>
        <w:t>заетостта</w:t>
      </w:r>
      <w:proofErr w:type="spellEnd"/>
      <w:r w:rsidRPr="0096227B">
        <w:rPr>
          <w:color w:val="000000"/>
          <w:lang w:val="ru-RU"/>
        </w:rPr>
        <w:t xml:space="preserve"> и </w:t>
      </w:r>
      <w:proofErr w:type="spellStart"/>
      <w:r w:rsidRPr="0096227B">
        <w:rPr>
          <w:color w:val="000000"/>
          <w:lang w:val="ru-RU"/>
        </w:rPr>
        <w:t>условията</w:t>
      </w:r>
      <w:proofErr w:type="spellEnd"/>
      <w:r w:rsidRPr="0096227B">
        <w:rPr>
          <w:color w:val="000000"/>
          <w:lang w:val="ru-RU"/>
        </w:rPr>
        <w:t xml:space="preserve"> на труд, </w:t>
      </w:r>
      <w:proofErr w:type="spellStart"/>
      <w:r w:rsidRPr="0096227B">
        <w:rPr>
          <w:color w:val="000000"/>
          <w:lang w:val="ru-RU"/>
        </w:rPr>
        <w:t>които</w:t>
      </w:r>
      <w:proofErr w:type="spellEnd"/>
      <w:r w:rsidRPr="0096227B">
        <w:rPr>
          <w:color w:val="000000"/>
          <w:lang w:val="ru-RU"/>
        </w:rPr>
        <w:t xml:space="preserve"> </w:t>
      </w:r>
      <w:proofErr w:type="spellStart"/>
      <w:r w:rsidRPr="0096227B">
        <w:rPr>
          <w:color w:val="000000"/>
          <w:lang w:val="ru-RU"/>
        </w:rPr>
        <w:t>са</w:t>
      </w:r>
      <w:proofErr w:type="spellEnd"/>
      <w:r w:rsidRPr="0096227B">
        <w:rPr>
          <w:color w:val="000000"/>
          <w:lang w:val="ru-RU"/>
        </w:rPr>
        <w:t xml:space="preserve"> в сила в </w:t>
      </w:r>
      <w:proofErr w:type="spellStart"/>
      <w:r w:rsidRPr="0096227B">
        <w:rPr>
          <w:color w:val="000000"/>
          <w:lang w:val="ru-RU"/>
        </w:rPr>
        <w:t>страната</w:t>
      </w:r>
      <w:proofErr w:type="spellEnd"/>
      <w:r w:rsidRPr="0096227B">
        <w:rPr>
          <w:color w:val="000000"/>
          <w:lang w:val="ru-RU"/>
        </w:rPr>
        <w:t xml:space="preserve"> и </w:t>
      </w:r>
      <w:proofErr w:type="spellStart"/>
      <w:r w:rsidRPr="0096227B">
        <w:rPr>
          <w:color w:val="000000"/>
          <w:lang w:val="ru-RU"/>
        </w:rPr>
        <w:t>които</w:t>
      </w:r>
      <w:proofErr w:type="spellEnd"/>
      <w:r w:rsidRPr="0096227B">
        <w:rPr>
          <w:color w:val="000000"/>
          <w:lang w:val="ru-RU"/>
        </w:rPr>
        <w:t xml:space="preserve"> </w:t>
      </w:r>
      <w:proofErr w:type="spellStart"/>
      <w:r w:rsidRPr="0096227B">
        <w:rPr>
          <w:color w:val="000000"/>
          <w:lang w:val="ru-RU"/>
        </w:rPr>
        <w:t>са</w:t>
      </w:r>
      <w:proofErr w:type="spellEnd"/>
      <w:r w:rsidRPr="0096227B">
        <w:rPr>
          <w:color w:val="000000"/>
          <w:lang w:val="ru-RU"/>
        </w:rPr>
        <w:t xml:space="preserve"> </w:t>
      </w:r>
      <w:proofErr w:type="spellStart"/>
      <w:r w:rsidRPr="0096227B">
        <w:rPr>
          <w:color w:val="000000"/>
          <w:lang w:val="ru-RU"/>
        </w:rPr>
        <w:t>приложими</w:t>
      </w:r>
      <w:proofErr w:type="spellEnd"/>
      <w:r w:rsidRPr="0096227B">
        <w:rPr>
          <w:color w:val="000000"/>
          <w:lang w:val="ru-RU"/>
        </w:rPr>
        <w:t xml:space="preserve"> </w:t>
      </w:r>
      <w:proofErr w:type="spellStart"/>
      <w:r w:rsidRPr="0096227B">
        <w:rPr>
          <w:color w:val="000000"/>
          <w:lang w:val="ru-RU"/>
        </w:rPr>
        <w:t>към</w:t>
      </w:r>
      <w:proofErr w:type="spellEnd"/>
      <w:r w:rsidRPr="0096227B">
        <w:rPr>
          <w:color w:val="000000"/>
          <w:lang w:val="ru-RU"/>
        </w:rPr>
        <w:t xml:space="preserve"> </w:t>
      </w:r>
      <w:proofErr w:type="spellStart"/>
      <w:r w:rsidRPr="0096227B">
        <w:rPr>
          <w:color w:val="000000"/>
          <w:lang w:val="ru-RU"/>
        </w:rPr>
        <w:t>строителството</w:t>
      </w:r>
      <w:proofErr w:type="spellEnd"/>
      <w:r w:rsidRPr="0096227B">
        <w:rPr>
          <w:color w:val="000000"/>
          <w:lang w:val="ru-RU"/>
        </w:rPr>
        <w:t xml:space="preserve"> или </w:t>
      </w:r>
      <w:proofErr w:type="spellStart"/>
      <w:r w:rsidRPr="0096227B">
        <w:rPr>
          <w:color w:val="000000"/>
          <w:lang w:val="ru-RU"/>
        </w:rPr>
        <w:t>към</w:t>
      </w:r>
      <w:proofErr w:type="spellEnd"/>
      <w:r w:rsidRPr="0096227B">
        <w:rPr>
          <w:color w:val="000000"/>
          <w:lang w:val="ru-RU"/>
        </w:rPr>
        <w:t xml:space="preserve"> </w:t>
      </w:r>
      <w:proofErr w:type="spellStart"/>
      <w:r w:rsidRPr="0096227B">
        <w:rPr>
          <w:color w:val="000000"/>
          <w:lang w:val="ru-RU"/>
        </w:rPr>
        <w:t>предоставяните</w:t>
      </w:r>
      <w:proofErr w:type="spellEnd"/>
      <w:r w:rsidRPr="0096227B">
        <w:rPr>
          <w:color w:val="000000"/>
          <w:lang w:val="ru-RU"/>
        </w:rPr>
        <w:t xml:space="preserve"> услуги.</w:t>
      </w:r>
    </w:p>
    <w:p w:rsidR="0067332F" w:rsidRPr="00C11BEC" w:rsidRDefault="0067332F" w:rsidP="00EE1A96">
      <w:pPr>
        <w:tabs>
          <w:tab w:val="num" w:pos="0"/>
        </w:tabs>
        <w:ind w:hanging="9"/>
        <w:jc w:val="both"/>
        <w:rPr>
          <w:b/>
          <w:lang w:val="en-US"/>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2C2982"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2C2982">
        <w:rPr>
          <w:b/>
          <w:color w:val="000000"/>
        </w:rPr>
        <w:t xml:space="preserve">Документ за упълномощаване, когато лицето, което подава офертата, не е законният представител на участника </w:t>
      </w:r>
      <w:r w:rsidR="007D270E" w:rsidRPr="002C2982">
        <w:rPr>
          <w:b/>
          <w:i/>
          <w:color w:val="000000"/>
        </w:rPr>
        <w:t>(в приложимите случаи).</w:t>
      </w:r>
    </w:p>
    <w:p w:rsidR="00C54889" w:rsidRDefault="00C54889" w:rsidP="00527301">
      <w:pPr>
        <w:tabs>
          <w:tab w:val="num" w:pos="0"/>
        </w:tabs>
        <w:spacing w:line="276" w:lineRule="auto"/>
        <w:ind w:hanging="9"/>
        <w:jc w:val="both"/>
        <w:rPr>
          <w:b/>
        </w:rPr>
      </w:pPr>
      <w:r w:rsidRPr="002C2982">
        <w:rPr>
          <w:b/>
        </w:rPr>
        <w:t>2. Линеен календарен график и диаграма на работната ръка;</w:t>
      </w:r>
    </w:p>
    <w:p w:rsidR="00EE1A96" w:rsidRPr="002C2982" w:rsidRDefault="00EE1A96" w:rsidP="002C2982">
      <w:pPr>
        <w:tabs>
          <w:tab w:val="num" w:pos="0"/>
        </w:tabs>
        <w:spacing w:line="276" w:lineRule="auto"/>
        <w:ind w:hanging="9"/>
        <w:jc w:val="both"/>
        <w:rPr>
          <w:b/>
          <w:lang w:val="en-US"/>
        </w:rPr>
      </w:pPr>
    </w:p>
    <w:p w:rsidR="007D270E" w:rsidRDefault="007D270E" w:rsidP="00EE1A96">
      <w:pPr>
        <w:tabs>
          <w:tab w:val="num" w:pos="0"/>
        </w:tabs>
        <w:ind w:hanging="9"/>
        <w:jc w:val="both"/>
        <w:rPr>
          <w:b/>
        </w:rPr>
      </w:pPr>
    </w:p>
    <w:p w:rsidR="00EE1A96" w:rsidRPr="004F5BF0" w:rsidRDefault="00EE1A96" w:rsidP="004F5BF0">
      <w:pPr>
        <w:pStyle w:val="a0"/>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w:t>
      </w:r>
      <w:r>
        <w:rPr>
          <w:b/>
        </w:rPr>
        <w:t xml:space="preserve"> </w:t>
      </w:r>
      <w:r w:rsidRPr="00133ACC">
        <w:rPr>
          <w:b/>
        </w:rPr>
        <w:t xml:space="preserve"> </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67332F" w:rsidRDefault="0067332F" w:rsidP="0067332F">
      <w:pPr>
        <w:spacing w:line="240" w:lineRule="auto"/>
      </w:pPr>
    </w:p>
    <w:p w:rsidR="007D270E" w:rsidRDefault="007D270E" w:rsidP="0017249A">
      <w:pPr>
        <w:spacing w:line="240" w:lineRule="auto"/>
        <w:ind w:left="6372" w:firstLine="708"/>
        <w:rPr>
          <w:lang w:val="en-US"/>
        </w:rPr>
      </w:pPr>
    </w:p>
    <w:p w:rsidR="00C11BEC" w:rsidRDefault="00C11BEC" w:rsidP="0017249A">
      <w:pPr>
        <w:spacing w:line="240" w:lineRule="auto"/>
        <w:ind w:left="6372" w:firstLine="708"/>
        <w:rPr>
          <w:lang w:val="en-US"/>
        </w:rPr>
      </w:pPr>
    </w:p>
    <w:p w:rsidR="00C11BEC" w:rsidRPr="00C11BEC" w:rsidRDefault="00C11BEC" w:rsidP="0017249A">
      <w:pPr>
        <w:spacing w:line="240" w:lineRule="auto"/>
        <w:ind w:left="6372" w:firstLine="708"/>
        <w:rPr>
          <w:lang w:val="en-US"/>
        </w:rPr>
      </w:pPr>
    </w:p>
    <w:p w:rsidR="0017249A" w:rsidRPr="0017249A" w:rsidRDefault="0017249A" w:rsidP="0017249A">
      <w:pPr>
        <w:spacing w:line="240" w:lineRule="auto"/>
        <w:ind w:left="6372" w:firstLine="708"/>
        <w:rPr>
          <w:b/>
          <w:bCs/>
          <w:lang w:val="en-US" w:eastAsia="bg-BG"/>
        </w:rPr>
      </w:pPr>
      <w:r w:rsidRPr="00F37DD8">
        <w:rPr>
          <w:b/>
          <w:iCs/>
        </w:rPr>
        <w:t xml:space="preserve">Приложение № </w:t>
      </w:r>
      <w:r>
        <w:rPr>
          <w:b/>
          <w:iCs/>
          <w:lang w:val="en-US"/>
        </w:rPr>
        <w:t>4</w:t>
      </w:r>
    </w:p>
    <w:p w:rsidR="0017249A" w:rsidRPr="00F37DD8" w:rsidRDefault="0017249A" w:rsidP="0017249A">
      <w:pPr>
        <w:tabs>
          <w:tab w:val="left" w:pos="6540"/>
        </w:tabs>
        <w:spacing w:line="240" w:lineRule="auto"/>
        <w:rPr>
          <w:bCs/>
          <w:lang w:eastAsia="bg-BG"/>
        </w:rPr>
      </w:pPr>
      <w:r w:rsidRPr="00F37DD8">
        <w:rPr>
          <w:bCs/>
          <w:lang w:eastAsia="bg-BG"/>
        </w:rPr>
        <w:tab/>
      </w:r>
    </w:p>
    <w:p w:rsidR="001D0D8B" w:rsidRDefault="001D0D8B" w:rsidP="0017249A">
      <w:pPr>
        <w:tabs>
          <w:tab w:val="left" w:pos="993"/>
        </w:tabs>
        <w:spacing w:line="240" w:lineRule="auto"/>
        <w:ind w:firstLine="567"/>
        <w:jc w:val="center"/>
        <w:rPr>
          <w:b/>
          <w:bCs/>
          <w:lang w:eastAsia="bg-BG"/>
        </w:rPr>
      </w:pPr>
    </w:p>
    <w:p w:rsidR="001D0D8B" w:rsidRDefault="0017249A" w:rsidP="0017249A">
      <w:pPr>
        <w:tabs>
          <w:tab w:val="left" w:pos="993"/>
        </w:tabs>
        <w:spacing w:line="240" w:lineRule="auto"/>
        <w:ind w:firstLine="567"/>
        <w:jc w:val="center"/>
        <w:rPr>
          <w:b/>
          <w:bCs/>
          <w:lang w:eastAsia="bg-BG"/>
        </w:rPr>
      </w:pPr>
      <w:r w:rsidRPr="00F37DD8">
        <w:rPr>
          <w:b/>
          <w:bCs/>
          <w:lang w:eastAsia="bg-BG"/>
        </w:rPr>
        <w:t>ДЕКЛАРАЦИЯ</w:t>
      </w:r>
    </w:p>
    <w:p w:rsidR="0017249A" w:rsidRPr="0017249A" w:rsidRDefault="0017249A" w:rsidP="0017249A">
      <w:pPr>
        <w:tabs>
          <w:tab w:val="left" w:pos="993"/>
        </w:tabs>
        <w:spacing w:line="240" w:lineRule="auto"/>
        <w:ind w:firstLine="567"/>
        <w:jc w:val="center"/>
        <w:rPr>
          <w:rFonts w:eastAsia="Calibri"/>
          <w:bCs/>
          <w:sz w:val="28"/>
          <w:szCs w:val="28"/>
          <w:lang w:eastAsia="bg-BG"/>
        </w:rPr>
      </w:pPr>
      <w:r w:rsidRPr="00F37DD8">
        <w:rPr>
          <w:rFonts w:eastAsia="Calibri"/>
          <w:bCs/>
          <w:sz w:val="28"/>
          <w:szCs w:val="28"/>
          <w:lang w:eastAsia="bg-BG"/>
        </w:rPr>
        <w:t xml:space="preserve"> </w:t>
      </w:r>
    </w:p>
    <w:p w:rsidR="0017249A" w:rsidRPr="00F37DD8" w:rsidRDefault="0017249A" w:rsidP="0017249A">
      <w:pPr>
        <w:spacing w:line="240" w:lineRule="auto"/>
        <w:ind w:left="708"/>
        <w:jc w:val="center"/>
        <w:rPr>
          <w:b/>
          <w:bCs/>
          <w:lang w:eastAsia="bg-BG"/>
        </w:rPr>
      </w:pPr>
      <w:r w:rsidRPr="00F37DD8">
        <w:rPr>
          <w:b/>
          <w:bCs/>
          <w:lang w:eastAsia="bg-BG"/>
        </w:rPr>
        <w:t>по чл.</w:t>
      </w:r>
      <w:r>
        <w:rPr>
          <w:b/>
          <w:bCs/>
          <w:lang w:eastAsia="bg-BG"/>
        </w:rPr>
        <w:t xml:space="preserve"> </w:t>
      </w:r>
      <w:r w:rsidRPr="00F37DD8">
        <w:rPr>
          <w:b/>
          <w:bCs/>
          <w:lang w:eastAsia="bg-BG"/>
        </w:rPr>
        <w:t xml:space="preserve">6, ал. 2 </w:t>
      </w:r>
      <w:r w:rsidR="001D0D8B">
        <w:rPr>
          <w:b/>
          <w:bCs/>
          <w:lang w:eastAsia="bg-BG"/>
        </w:rPr>
        <w:t>от Закона за мерките срещу изпирането на пари</w:t>
      </w:r>
    </w:p>
    <w:p w:rsidR="0017249A" w:rsidRPr="0017249A" w:rsidRDefault="0017249A" w:rsidP="0017249A">
      <w:pPr>
        <w:spacing w:line="240" w:lineRule="auto"/>
        <w:rPr>
          <w:b/>
          <w:bCs/>
          <w:lang w:val="en-US" w:eastAsia="bg-BG"/>
        </w:rPr>
      </w:pPr>
    </w:p>
    <w:p w:rsidR="0017249A" w:rsidRPr="00F37DD8" w:rsidRDefault="0017249A" w:rsidP="001D0D8B">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17249A" w:rsidRPr="00EE056E" w:rsidRDefault="0017249A" w:rsidP="00EE056E">
      <w:pPr>
        <w:spacing w:after="200"/>
        <w:jc w:val="both"/>
        <w:rPr>
          <w:rFonts w:eastAsia="Calibri"/>
          <w:b/>
          <w:bCs/>
          <w:lang w:eastAsia="en-US"/>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EE056E" w:rsidRPr="00EE056E">
        <w:rPr>
          <w:rFonts w:eastAsia="Calibri"/>
          <w:b/>
          <w:lang w:eastAsia="en-US"/>
        </w:rPr>
        <w:t xml:space="preserve">„Инженеринг (проектиране, авторски надзор и строителство) в изпълнение на </w:t>
      </w:r>
      <w:r w:rsidR="00EE056E" w:rsidRPr="00EE056E">
        <w:rPr>
          <w:rFonts w:eastAsia="Calibri"/>
          <w:b/>
          <w:bCs/>
          <w:lang w:val="ru-RU" w:eastAsia="en-US"/>
        </w:rPr>
        <w:t xml:space="preserve">проект </w:t>
      </w:r>
      <w:r w:rsidR="00EE056E" w:rsidRPr="00EE056E">
        <w:rPr>
          <w:rFonts w:eastAsia="Calibri"/>
          <w:b/>
          <w:bCs/>
          <w:lang w:eastAsia="en-US"/>
        </w:rPr>
        <w:t>№ BG16RFOP001-1.018-0003 „Изграждане на социални жилища в кв. "</w:t>
      </w:r>
      <w:proofErr w:type="spellStart"/>
      <w:r w:rsidR="00EE056E" w:rsidRPr="00EE056E">
        <w:rPr>
          <w:rFonts w:eastAsia="Calibri"/>
          <w:b/>
          <w:bCs/>
          <w:lang w:eastAsia="en-US"/>
        </w:rPr>
        <w:t>Тева</w:t>
      </w:r>
      <w:proofErr w:type="spellEnd"/>
      <w:r w:rsidR="00EE056E" w:rsidRPr="00EE056E">
        <w:rPr>
          <w:rFonts w:eastAsia="Calibri"/>
          <w:b/>
          <w:bCs/>
          <w:lang w:eastAsia="en-US"/>
        </w:rPr>
        <w:t>" - Общинска сграда с капацитет 100 души“</w:t>
      </w:r>
      <w:r w:rsidR="00EE056E" w:rsidRPr="00EE056E">
        <w:rPr>
          <w:rFonts w:eastAsia="Calibri"/>
          <w:b/>
          <w:bCs/>
          <w:lang w:val="ru-RU" w:eastAsia="en-US"/>
        </w:rPr>
        <w:t xml:space="preserve">, Договор за БФП № </w:t>
      </w:r>
      <w:r w:rsidR="00EE056E" w:rsidRPr="00EE056E">
        <w:rPr>
          <w:rFonts w:eastAsia="Calibri"/>
          <w:b/>
          <w:bCs/>
          <w:lang w:val="en-GB" w:eastAsia="en-US"/>
        </w:rPr>
        <w:t>BG</w:t>
      </w:r>
      <w:r w:rsidR="00EE056E" w:rsidRPr="00EE056E">
        <w:rPr>
          <w:rFonts w:eastAsia="Calibri"/>
          <w:b/>
          <w:bCs/>
          <w:lang w:val="ru-RU" w:eastAsia="en-US"/>
        </w:rPr>
        <w:t>16</w:t>
      </w:r>
      <w:r w:rsidR="00EE056E" w:rsidRPr="00EE056E">
        <w:rPr>
          <w:rFonts w:eastAsia="Calibri"/>
          <w:b/>
          <w:bCs/>
          <w:lang w:val="en-GB" w:eastAsia="en-US"/>
        </w:rPr>
        <w:t>RFOP</w:t>
      </w:r>
      <w:r w:rsidR="00EE056E" w:rsidRPr="00EE056E">
        <w:rPr>
          <w:rFonts w:eastAsia="Calibri"/>
          <w:b/>
          <w:bCs/>
          <w:lang w:val="ru-RU" w:eastAsia="en-US"/>
        </w:rPr>
        <w:t xml:space="preserve">001-1.018-0003-С01, </w:t>
      </w:r>
      <w:r w:rsidR="00EE056E" w:rsidRPr="00EE056E">
        <w:rPr>
          <w:rFonts w:eastAsia="Calibri"/>
          <w:b/>
          <w:bCs/>
          <w:lang w:eastAsia="en-US"/>
        </w:rPr>
        <w:t>изпълняван от Община Перник</w:t>
      </w:r>
      <w:r w:rsidR="00EE056E" w:rsidRPr="00EE056E">
        <w:rPr>
          <w:rFonts w:eastAsia="Calibri"/>
          <w:b/>
          <w:bCs/>
          <w:lang w:val="ru-RU" w:eastAsia="en-US"/>
        </w:rPr>
        <w:t xml:space="preserve">, по Процедура </w:t>
      </w:r>
      <w:r w:rsidR="00EE056E" w:rsidRPr="00EE056E">
        <w:rPr>
          <w:rFonts w:eastAsia="Calibri"/>
          <w:b/>
          <w:bCs/>
          <w:lang w:val="en-GB" w:eastAsia="en-US"/>
        </w:rPr>
        <w:t>BG</w:t>
      </w:r>
      <w:r w:rsidR="00EE056E" w:rsidRPr="00EE056E">
        <w:rPr>
          <w:rFonts w:eastAsia="Calibri"/>
          <w:b/>
          <w:bCs/>
          <w:lang w:val="ru-RU" w:eastAsia="en-US"/>
        </w:rPr>
        <w:t>16</w:t>
      </w:r>
      <w:r w:rsidR="00EE056E" w:rsidRPr="00EE056E">
        <w:rPr>
          <w:rFonts w:eastAsia="Calibri"/>
          <w:b/>
          <w:bCs/>
          <w:lang w:val="en-GB" w:eastAsia="en-US"/>
        </w:rPr>
        <w:t>RFOP</w:t>
      </w:r>
      <w:r w:rsidR="00EE056E" w:rsidRPr="00EE056E">
        <w:rPr>
          <w:rFonts w:eastAsia="Calibri"/>
          <w:b/>
          <w:bCs/>
          <w:lang w:val="ru-RU" w:eastAsia="en-US"/>
        </w:rPr>
        <w:t xml:space="preserve">001-1.001-039 </w:t>
      </w:r>
      <w:r w:rsidR="00EE056E" w:rsidRPr="00EE056E">
        <w:rPr>
          <w:rFonts w:eastAsia="Calibri"/>
          <w:b/>
          <w:bCs/>
          <w:lang w:eastAsia="en-US"/>
        </w:rPr>
        <w:t>„</w:t>
      </w:r>
      <w:proofErr w:type="spellStart"/>
      <w:r w:rsidR="00EE056E" w:rsidRPr="00EE056E">
        <w:rPr>
          <w:rFonts w:eastAsia="Calibri"/>
          <w:b/>
          <w:bCs/>
          <w:lang w:val="ru-RU" w:eastAsia="en-US"/>
        </w:rPr>
        <w:t>Изпълнение</w:t>
      </w:r>
      <w:proofErr w:type="spellEnd"/>
      <w:r w:rsidR="00EE056E" w:rsidRPr="00EE056E">
        <w:rPr>
          <w:rFonts w:eastAsia="Calibri"/>
          <w:b/>
          <w:bCs/>
          <w:lang w:val="ru-RU" w:eastAsia="en-US"/>
        </w:rPr>
        <w:t xml:space="preserve"> на </w:t>
      </w:r>
      <w:proofErr w:type="spellStart"/>
      <w:r w:rsidR="00EE056E" w:rsidRPr="00EE056E">
        <w:rPr>
          <w:rFonts w:eastAsia="Calibri"/>
          <w:b/>
          <w:bCs/>
          <w:lang w:val="ru-RU" w:eastAsia="en-US"/>
        </w:rPr>
        <w:t>интегрирани</w:t>
      </w:r>
      <w:proofErr w:type="spellEnd"/>
      <w:r w:rsidR="00EE056E" w:rsidRPr="00EE056E">
        <w:rPr>
          <w:rFonts w:eastAsia="Calibri"/>
          <w:b/>
          <w:bCs/>
          <w:lang w:val="ru-RU" w:eastAsia="en-US"/>
        </w:rPr>
        <w:t xml:space="preserve"> </w:t>
      </w:r>
      <w:proofErr w:type="spellStart"/>
      <w:r w:rsidR="00EE056E" w:rsidRPr="00EE056E">
        <w:rPr>
          <w:rFonts w:eastAsia="Calibri"/>
          <w:b/>
          <w:bCs/>
          <w:lang w:val="ru-RU" w:eastAsia="en-US"/>
        </w:rPr>
        <w:t>планове</w:t>
      </w:r>
      <w:proofErr w:type="spellEnd"/>
      <w:r w:rsidR="00EE056E" w:rsidRPr="00EE056E">
        <w:rPr>
          <w:rFonts w:eastAsia="Calibri"/>
          <w:b/>
          <w:bCs/>
          <w:lang w:val="ru-RU" w:eastAsia="en-US"/>
        </w:rPr>
        <w:t xml:space="preserve"> за </w:t>
      </w:r>
      <w:proofErr w:type="spellStart"/>
      <w:r w:rsidR="00EE056E" w:rsidRPr="00EE056E">
        <w:rPr>
          <w:rFonts w:eastAsia="Calibri"/>
          <w:b/>
          <w:bCs/>
          <w:lang w:val="ru-RU" w:eastAsia="en-US"/>
        </w:rPr>
        <w:t>градско</w:t>
      </w:r>
      <w:proofErr w:type="spellEnd"/>
      <w:r w:rsidR="00EE056E" w:rsidRPr="00EE056E">
        <w:rPr>
          <w:rFonts w:eastAsia="Calibri"/>
          <w:b/>
          <w:bCs/>
          <w:lang w:val="ru-RU" w:eastAsia="en-US"/>
        </w:rPr>
        <w:t xml:space="preserve"> </w:t>
      </w:r>
      <w:proofErr w:type="spellStart"/>
      <w:r w:rsidR="00EE056E" w:rsidRPr="00EE056E">
        <w:rPr>
          <w:rFonts w:eastAsia="Calibri"/>
          <w:b/>
          <w:bCs/>
          <w:lang w:val="ru-RU" w:eastAsia="en-US"/>
        </w:rPr>
        <w:t>възстановяване</w:t>
      </w:r>
      <w:proofErr w:type="spellEnd"/>
      <w:r w:rsidR="00EE056E" w:rsidRPr="00EE056E">
        <w:rPr>
          <w:rFonts w:eastAsia="Calibri"/>
          <w:b/>
          <w:bCs/>
          <w:lang w:val="ru-RU" w:eastAsia="en-US"/>
        </w:rPr>
        <w:t xml:space="preserve"> и развитие 2014-2020” Приоритетна ос 1 „Устойчиво и </w:t>
      </w:r>
      <w:proofErr w:type="spellStart"/>
      <w:r w:rsidR="00EE056E" w:rsidRPr="00EE056E">
        <w:rPr>
          <w:rFonts w:eastAsia="Calibri"/>
          <w:b/>
          <w:bCs/>
          <w:lang w:val="ru-RU" w:eastAsia="en-US"/>
        </w:rPr>
        <w:t>интегрирано</w:t>
      </w:r>
      <w:proofErr w:type="spellEnd"/>
      <w:r w:rsidR="00EE056E" w:rsidRPr="00EE056E">
        <w:rPr>
          <w:rFonts w:eastAsia="Calibri"/>
          <w:b/>
          <w:bCs/>
          <w:lang w:val="ru-RU" w:eastAsia="en-US"/>
        </w:rPr>
        <w:t xml:space="preserve"> </w:t>
      </w:r>
      <w:proofErr w:type="spellStart"/>
      <w:r w:rsidR="00EE056E" w:rsidRPr="00EE056E">
        <w:rPr>
          <w:rFonts w:eastAsia="Calibri"/>
          <w:b/>
          <w:bCs/>
          <w:lang w:val="ru-RU" w:eastAsia="en-US"/>
        </w:rPr>
        <w:t>градско</w:t>
      </w:r>
      <w:proofErr w:type="spellEnd"/>
      <w:r w:rsidR="00EE056E" w:rsidRPr="00EE056E">
        <w:rPr>
          <w:rFonts w:eastAsia="Calibri"/>
          <w:b/>
          <w:bCs/>
          <w:lang w:val="ru-RU" w:eastAsia="en-US"/>
        </w:rPr>
        <w:t xml:space="preserve"> развитие“ по Оперативна </w:t>
      </w:r>
      <w:proofErr w:type="spellStart"/>
      <w:r w:rsidR="00EE056E" w:rsidRPr="00EE056E">
        <w:rPr>
          <w:rFonts w:eastAsia="Calibri"/>
          <w:b/>
          <w:bCs/>
          <w:lang w:val="ru-RU" w:eastAsia="en-US"/>
        </w:rPr>
        <w:t>програма</w:t>
      </w:r>
      <w:proofErr w:type="spellEnd"/>
      <w:r w:rsidR="00EE056E" w:rsidRPr="00EE056E">
        <w:rPr>
          <w:rFonts w:eastAsia="Calibri"/>
          <w:b/>
          <w:bCs/>
          <w:lang w:val="ru-RU" w:eastAsia="en-US"/>
        </w:rPr>
        <w:t xml:space="preserve"> „</w:t>
      </w:r>
      <w:proofErr w:type="spellStart"/>
      <w:r w:rsidR="00EE056E" w:rsidRPr="00EE056E">
        <w:rPr>
          <w:rFonts w:eastAsia="Calibri"/>
          <w:b/>
          <w:bCs/>
          <w:lang w:val="ru-RU" w:eastAsia="en-US"/>
        </w:rPr>
        <w:t>Региони</w:t>
      </w:r>
      <w:proofErr w:type="spellEnd"/>
      <w:r w:rsidR="00EE056E" w:rsidRPr="00EE056E">
        <w:rPr>
          <w:rFonts w:eastAsia="Calibri"/>
          <w:b/>
          <w:bCs/>
          <w:lang w:val="ru-RU" w:eastAsia="en-US"/>
        </w:rPr>
        <w:t xml:space="preserve"> в </w:t>
      </w:r>
      <w:proofErr w:type="spellStart"/>
      <w:r w:rsidR="00EE056E" w:rsidRPr="00EE056E">
        <w:rPr>
          <w:rFonts w:eastAsia="Calibri"/>
          <w:b/>
          <w:bCs/>
          <w:lang w:val="ru-RU" w:eastAsia="en-US"/>
        </w:rPr>
        <w:t>растеж</w:t>
      </w:r>
      <w:proofErr w:type="spellEnd"/>
      <w:r w:rsidR="00EE056E" w:rsidRPr="00EE056E">
        <w:rPr>
          <w:rFonts w:eastAsia="Calibri"/>
          <w:b/>
          <w:bCs/>
          <w:lang w:val="ru-RU" w:eastAsia="en-US"/>
        </w:rPr>
        <w:t>“ 2014-2020 г.</w:t>
      </w:r>
      <w:r w:rsidR="00EE056E" w:rsidRPr="00EE056E">
        <w:rPr>
          <w:rFonts w:eastAsia="Calibri"/>
          <w:b/>
          <w:bCs/>
          <w:lang w:eastAsia="en-US"/>
        </w:rPr>
        <w:t>”</w:t>
      </w:r>
      <w:r w:rsidR="001D0D8B" w:rsidRPr="001D0D8B">
        <w:rPr>
          <w:rFonts w:eastAsiaTheme="minorHAnsi"/>
          <w:bCs/>
          <w:color w:val="000000"/>
          <w:lang w:eastAsia="en-US"/>
        </w:rPr>
        <w:t>, с настоящето</w:t>
      </w:r>
      <w:r w:rsidRPr="001D0D8B">
        <w:rPr>
          <w:bCs/>
          <w:lang w:eastAsia="bg-BG"/>
        </w:rPr>
        <w:t xml:space="preserve"> </w:t>
      </w:r>
    </w:p>
    <w:p w:rsidR="0017249A" w:rsidRPr="00F37DD8" w:rsidRDefault="0017249A" w:rsidP="001D0D8B">
      <w:pPr>
        <w:spacing w:line="276" w:lineRule="auto"/>
        <w:jc w:val="both"/>
        <w:rPr>
          <w:b/>
          <w:lang w:eastAsia="bg-BG"/>
        </w:rPr>
      </w:pPr>
    </w:p>
    <w:p w:rsidR="001D0D8B" w:rsidRPr="001D0D8B" w:rsidRDefault="001D0D8B" w:rsidP="001D0D8B">
      <w:pPr>
        <w:tabs>
          <w:tab w:val="left" w:pos="993"/>
        </w:tabs>
        <w:spacing w:line="276" w:lineRule="auto"/>
        <w:ind w:firstLine="567"/>
        <w:jc w:val="center"/>
        <w:rPr>
          <w:b/>
          <w:bCs/>
          <w:lang w:eastAsia="bg-BG"/>
        </w:rPr>
      </w:pPr>
      <w:r w:rsidRPr="001D0D8B">
        <w:rPr>
          <w:b/>
          <w:bCs/>
          <w:lang w:eastAsia="bg-BG"/>
        </w:rPr>
        <w:t>Д Е К Л А Р И Р А М, ЧЕ:</w:t>
      </w:r>
    </w:p>
    <w:p w:rsidR="001D0D8B" w:rsidRDefault="001D0D8B" w:rsidP="001D0D8B">
      <w:pPr>
        <w:tabs>
          <w:tab w:val="left" w:pos="993"/>
        </w:tabs>
        <w:spacing w:line="276" w:lineRule="auto"/>
        <w:ind w:firstLine="567"/>
        <w:rPr>
          <w:bCs/>
          <w:lang w:eastAsia="bg-BG"/>
        </w:rPr>
      </w:pPr>
    </w:p>
    <w:p w:rsidR="0017249A" w:rsidRPr="00F37DD8" w:rsidRDefault="0017249A" w:rsidP="004939CC">
      <w:pPr>
        <w:tabs>
          <w:tab w:val="left" w:pos="993"/>
        </w:tabs>
        <w:spacing w:line="276" w:lineRule="auto"/>
        <w:ind w:firstLine="567"/>
        <w:jc w:val="both"/>
        <w:rPr>
          <w:bCs/>
          <w:lang w:eastAsia="bg-BG"/>
        </w:rPr>
      </w:pPr>
      <w:r w:rsidRPr="00F37DD8">
        <w:rPr>
          <w:bCs/>
          <w:lang w:eastAsia="bg-BG"/>
        </w:rPr>
        <w:t xml:space="preserve"> </w:t>
      </w:r>
      <w:r w:rsidR="001D0D8B">
        <w:rPr>
          <w:bCs/>
          <w:lang w:eastAsia="bg-BG"/>
        </w:rPr>
        <w:t>Д</w:t>
      </w:r>
      <w:r w:rsidRPr="00F37DD8">
        <w:rPr>
          <w:bCs/>
          <w:lang w:eastAsia="bg-BG"/>
        </w:rPr>
        <w:t xml:space="preserve">ействителен собственик по смисъла на по чл.6, ал. 2 </w:t>
      </w:r>
      <w:r w:rsidR="001D0D8B">
        <w:rPr>
          <w:bCs/>
          <w:lang w:eastAsia="bg-BG"/>
        </w:rPr>
        <w:t xml:space="preserve">от </w:t>
      </w:r>
      <w:r w:rsidRPr="00F37DD8">
        <w:rPr>
          <w:bCs/>
          <w:lang w:eastAsia="bg-BG"/>
        </w:rPr>
        <w:t>З</w:t>
      </w:r>
      <w:r w:rsidR="001D0D8B">
        <w:rPr>
          <w:bCs/>
          <w:lang w:eastAsia="bg-BG"/>
        </w:rPr>
        <w:t xml:space="preserve">акона за мерките срещу изпирането на пари </w:t>
      </w:r>
      <w:r w:rsidRPr="00F37DD8">
        <w:rPr>
          <w:bCs/>
          <w:lang w:eastAsia="bg-BG"/>
        </w:rPr>
        <w:t xml:space="preserve"> във връзка с чл. 3, ал. 5 от П</w:t>
      </w:r>
      <w:r w:rsidR="001D0D8B">
        <w:rPr>
          <w:bCs/>
          <w:lang w:eastAsia="bg-BG"/>
        </w:rPr>
        <w:t>равилника за прилагане на Закона за мерките срещу</w:t>
      </w:r>
      <w:r w:rsidR="004939CC">
        <w:rPr>
          <w:bCs/>
          <w:lang w:val="en-US" w:eastAsia="bg-BG"/>
        </w:rPr>
        <w:t xml:space="preserve"> </w:t>
      </w:r>
      <w:r w:rsidR="001D0D8B">
        <w:rPr>
          <w:bCs/>
          <w:lang w:eastAsia="bg-BG"/>
        </w:rPr>
        <w:t xml:space="preserve">изпирането на пари </w:t>
      </w:r>
      <w:r w:rsidRPr="00F37DD8">
        <w:rPr>
          <w:bCs/>
          <w:lang w:eastAsia="bg-BG"/>
        </w:rPr>
        <w:t xml:space="preserve"> е</w:t>
      </w:r>
      <w:r>
        <w:rPr>
          <w:bCs/>
          <w:lang w:eastAsia="bg-BG"/>
        </w:rPr>
        <w:t>/са</w:t>
      </w:r>
      <w:r w:rsidRPr="00F37DD8">
        <w:rPr>
          <w:bCs/>
          <w:lang w:eastAsia="bg-BG"/>
        </w:rPr>
        <w:t xml:space="preserve">  следното</w:t>
      </w:r>
      <w:r>
        <w:rPr>
          <w:bCs/>
          <w:lang w:eastAsia="bg-BG"/>
        </w:rPr>
        <w:t>/те</w:t>
      </w:r>
      <w:r w:rsidRPr="00F37DD8">
        <w:rPr>
          <w:bCs/>
          <w:lang w:eastAsia="bg-BG"/>
        </w:rPr>
        <w:t xml:space="preserve"> физическо</w:t>
      </w:r>
      <w:r>
        <w:rPr>
          <w:bCs/>
          <w:lang w:eastAsia="bg-BG"/>
        </w:rPr>
        <w:t>/и</w:t>
      </w:r>
      <w:r w:rsidRPr="00F37DD8">
        <w:rPr>
          <w:bCs/>
          <w:lang w:eastAsia="bg-BG"/>
        </w:rPr>
        <w:t xml:space="preserve"> лице/лица:</w:t>
      </w:r>
    </w:p>
    <w:p w:rsidR="0017249A" w:rsidRPr="00F37DD8" w:rsidRDefault="0017249A" w:rsidP="001D0D8B">
      <w:pPr>
        <w:spacing w:line="276" w:lineRule="auto"/>
        <w:ind w:left="708"/>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1.---------------------------------------(име,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p>
    <w:p w:rsidR="0017249A" w:rsidRPr="00F37DD8" w:rsidRDefault="0017249A" w:rsidP="001D0D8B">
      <w:pPr>
        <w:spacing w:line="276" w:lineRule="auto"/>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2. ---------------------------------------(име,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w:t>
      </w:r>
      <w:r w:rsidRPr="00F37DD8">
        <w:rPr>
          <w:bCs/>
          <w:lang w:eastAsia="bg-BG"/>
        </w:rPr>
        <w:lastRenderedPageBreak/>
        <w:t>_____________________________, документ за самоличност _______________________________________</w:t>
      </w:r>
      <w:r w:rsidR="004F5BF0">
        <w:rPr>
          <w:bCs/>
          <w:lang w:eastAsia="bg-BG"/>
        </w:rPr>
        <w:t>.</w:t>
      </w:r>
    </w:p>
    <w:p w:rsidR="0017249A" w:rsidRPr="00F37DD8" w:rsidRDefault="0017249A" w:rsidP="001D0D8B">
      <w:pPr>
        <w:spacing w:line="276" w:lineRule="auto"/>
        <w:ind w:firstLine="567"/>
        <w:rPr>
          <w:bCs/>
          <w:lang w:eastAsia="bg-BG"/>
        </w:rPr>
      </w:pPr>
    </w:p>
    <w:p w:rsidR="0017249A" w:rsidRPr="00F37DD8" w:rsidRDefault="0017249A" w:rsidP="001D0D8B">
      <w:pPr>
        <w:spacing w:line="276" w:lineRule="auto"/>
        <w:rPr>
          <w:bCs/>
          <w:lang w:eastAsia="bg-BG"/>
        </w:rPr>
      </w:pPr>
    </w:p>
    <w:p w:rsidR="0017249A" w:rsidRPr="001D0D8B" w:rsidRDefault="0017249A" w:rsidP="001D0D8B">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17249A" w:rsidRPr="00F37DD8" w:rsidRDefault="0017249A" w:rsidP="001D0D8B">
      <w:pPr>
        <w:spacing w:line="276" w:lineRule="auto"/>
        <w:ind w:left="1416"/>
        <w:rPr>
          <w:bCs/>
          <w:sz w:val="20"/>
          <w:szCs w:val="20"/>
          <w:lang w:eastAsia="bg-BG"/>
        </w:rPr>
      </w:pPr>
      <w:r w:rsidRPr="00F37DD8">
        <w:rPr>
          <w:bCs/>
          <w:sz w:val="20"/>
          <w:szCs w:val="20"/>
          <w:lang w:eastAsia="bg-BG"/>
        </w:rPr>
        <w:t xml:space="preserve"> </w:t>
      </w:r>
    </w:p>
    <w:p w:rsidR="0017249A" w:rsidRPr="00F37DD8" w:rsidRDefault="0017249A" w:rsidP="001D0D8B">
      <w:pPr>
        <w:spacing w:line="276" w:lineRule="auto"/>
        <w:ind w:left="1416"/>
        <w:rPr>
          <w:bCs/>
          <w:sz w:val="20"/>
          <w:szCs w:val="20"/>
          <w:lang w:eastAsia="bg-BG"/>
        </w:rPr>
      </w:pPr>
    </w:p>
    <w:p w:rsidR="0017249A" w:rsidRPr="00F37DD8" w:rsidRDefault="0017249A" w:rsidP="001D0D8B">
      <w:pPr>
        <w:spacing w:line="276" w:lineRule="auto"/>
        <w:ind w:left="7080"/>
        <w:rPr>
          <w:bCs/>
          <w:sz w:val="20"/>
          <w:szCs w:val="20"/>
          <w:lang w:eastAsia="bg-BG"/>
        </w:rPr>
      </w:pPr>
    </w:p>
    <w:p w:rsidR="001D0D8B" w:rsidRPr="00F031B5" w:rsidRDefault="001D0D8B" w:rsidP="001D0D8B">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Дата </w:t>
            </w:r>
          </w:p>
        </w:tc>
        <w:tc>
          <w:tcPr>
            <w:tcW w:w="4261" w:type="dxa"/>
          </w:tcPr>
          <w:p w:rsidR="001D0D8B" w:rsidRPr="00F031B5" w:rsidRDefault="001D0D8B" w:rsidP="001D0D8B">
            <w:pPr>
              <w:spacing w:line="276" w:lineRule="auto"/>
              <w:jc w:val="both"/>
            </w:pPr>
            <w:r w:rsidRPr="00F031B5">
              <w:t>________/ _________ / 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Име и фамилия</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Длъжност </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Наименование на участника</w:t>
            </w:r>
          </w:p>
        </w:tc>
        <w:tc>
          <w:tcPr>
            <w:tcW w:w="4261" w:type="dxa"/>
          </w:tcPr>
          <w:p w:rsidR="001D0D8B" w:rsidRPr="00F031B5" w:rsidRDefault="001D0D8B" w:rsidP="001D0D8B">
            <w:pPr>
              <w:spacing w:line="276" w:lineRule="auto"/>
              <w:jc w:val="both"/>
            </w:pPr>
            <w:r w:rsidRPr="00F031B5">
              <w:t>__________________________</w:t>
            </w:r>
          </w:p>
        </w:tc>
      </w:tr>
    </w:tbl>
    <w:p w:rsidR="00B55D71" w:rsidRDefault="00B55D71"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Default="001D0D8B" w:rsidP="003D0057">
      <w:pPr>
        <w:shd w:val="clear" w:color="auto" w:fill="FFFFFF"/>
        <w:spacing w:afterLines="40" w:after="96" w:line="276" w:lineRule="auto"/>
        <w:jc w:val="right"/>
        <w:outlineLvl w:val="0"/>
        <w:rPr>
          <w:b/>
        </w:rPr>
      </w:pPr>
    </w:p>
    <w:p w:rsidR="001D0D8B" w:rsidRPr="001D0D8B" w:rsidRDefault="001D0D8B" w:rsidP="003D0057">
      <w:pPr>
        <w:shd w:val="clear" w:color="auto" w:fill="FFFFFF"/>
        <w:spacing w:afterLines="40" w:after="96" w:line="276" w:lineRule="auto"/>
        <w:jc w:val="right"/>
        <w:outlineLvl w:val="0"/>
        <w:rPr>
          <w:b/>
          <w:lang w:val="en-US"/>
        </w:rPr>
      </w:pPr>
    </w:p>
    <w:p w:rsidR="001D0D8B" w:rsidRPr="0017249A" w:rsidRDefault="001D0D8B" w:rsidP="001D0D8B">
      <w:pPr>
        <w:spacing w:line="240" w:lineRule="auto"/>
        <w:ind w:left="7080" w:firstLine="708"/>
        <w:rPr>
          <w:b/>
          <w:bCs/>
          <w:lang w:val="en-US" w:eastAsia="bg-BG"/>
        </w:rPr>
      </w:pPr>
      <w:r w:rsidRPr="00F37DD8">
        <w:rPr>
          <w:b/>
          <w:iCs/>
        </w:rPr>
        <w:t xml:space="preserve">Приложение № </w:t>
      </w:r>
      <w:r>
        <w:rPr>
          <w:b/>
          <w:iCs/>
          <w:lang w:val="en-US"/>
        </w:rPr>
        <w:t>5</w:t>
      </w:r>
    </w:p>
    <w:p w:rsidR="001D0D8B" w:rsidRDefault="001D0D8B" w:rsidP="003D0057">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F5BF0" w:rsidRPr="004E4B48" w:rsidRDefault="004F5BF0" w:rsidP="004E4B48">
      <w:pPr>
        <w:spacing w:after="200"/>
        <w:jc w:val="both"/>
        <w:rPr>
          <w:rFonts w:eastAsia="Calibri"/>
          <w:b/>
          <w:bCs/>
          <w:lang w:eastAsia="en-US"/>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4E4B48" w:rsidRPr="004E4B48">
        <w:rPr>
          <w:rFonts w:eastAsia="Calibri"/>
          <w:b/>
          <w:lang w:eastAsia="en-US"/>
        </w:rPr>
        <w:t xml:space="preserve">„Инженеринг (проектиране, авторски надзор и строителство) в изпълнение на </w:t>
      </w:r>
      <w:r w:rsidR="004E4B48" w:rsidRPr="004E4B48">
        <w:rPr>
          <w:rFonts w:eastAsia="Calibri"/>
          <w:b/>
          <w:bCs/>
          <w:lang w:val="ru-RU" w:eastAsia="en-US"/>
        </w:rPr>
        <w:t xml:space="preserve">проект </w:t>
      </w:r>
      <w:r w:rsidR="004E4B48" w:rsidRPr="004E4B48">
        <w:rPr>
          <w:rFonts w:eastAsia="Calibri"/>
          <w:b/>
          <w:bCs/>
          <w:lang w:eastAsia="en-US"/>
        </w:rPr>
        <w:t>№ BG16RFOP001-1.018-0003 „Изграждане на социални жилища в кв. "</w:t>
      </w:r>
      <w:proofErr w:type="spellStart"/>
      <w:r w:rsidR="004E4B48" w:rsidRPr="004E4B48">
        <w:rPr>
          <w:rFonts w:eastAsia="Calibri"/>
          <w:b/>
          <w:bCs/>
          <w:lang w:eastAsia="en-US"/>
        </w:rPr>
        <w:t>Тева</w:t>
      </w:r>
      <w:proofErr w:type="spellEnd"/>
      <w:r w:rsidR="004E4B48" w:rsidRPr="004E4B48">
        <w:rPr>
          <w:rFonts w:eastAsia="Calibri"/>
          <w:b/>
          <w:bCs/>
          <w:lang w:eastAsia="en-US"/>
        </w:rPr>
        <w:t>" - Общинска сграда с капацитет 100 души“</w:t>
      </w:r>
      <w:r w:rsidR="004E4B48" w:rsidRPr="004E4B48">
        <w:rPr>
          <w:rFonts w:eastAsia="Calibri"/>
          <w:b/>
          <w:bCs/>
          <w:lang w:val="ru-RU" w:eastAsia="en-US"/>
        </w:rPr>
        <w:t xml:space="preserve">, Договор за БФП № </w:t>
      </w:r>
      <w:r w:rsidR="004E4B48" w:rsidRPr="004E4B48">
        <w:rPr>
          <w:rFonts w:eastAsia="Calibri"/>
          <w:b/>
          <w:bCs/>
          <w:lang w:val="en-GB" w:eastAsia="en-US"/>
        </w:rPr>
        <w:t>BG</w:t>
      </w:r>
      <w:r w:rsidR="004E4B48" w:rsidRPr="004E4B48">
        <w:rPr>
          <w:rFonts w:eastAsia="Calibri"/>
          <w:b/>
          <w:bCs/>
          <w:lang w:val="ru-RU" w:eastAsia="en-US"/>
        </w:rPr>
        <w:t>16</w:t>
      </w:r>
      <w:r w:rsidR="004E4B48" w:rsidRPr="004E4B48">
        <w:rPr>
          <w:rFonts w:eastAsia="Calibri"/>
          <w:b/>
          <w:bCs/>
          <w:lang w:val="en-GB" w:eastAsia="en-US"/>
        </w:rPr>
        <w:t>RFOP</w:t>
      </w:r>
      <w:r w:rsidR="004E4B48" w:rsidRPr="004E4B48">
        <w:rPr>
          <w:rFonts w:eastAsia="Calibri"/>
          <w:b/>
          <w:bCs/>
          <w:lang w:val="ru-RU" w:eastAsia="en-US"/>
        </w:rPr>
        <w:t xml:space="preserve">001-1.018-0003-С01, </w:t>
      </w:r>
      <w:r w:rsidR="004E4B48" w:rsidRPr="004E4B48">
        <w:rPr>
          <w:rFonts w:eastAsia="Calibri"/>
          <w:b/>
          <w:bCs/>
          <w:lang w:eastAsia="en-US"/>
        </w:rPr>
        <w:t>изпълняван от Община Перник</w:t>
      </w:r>
      <w:r w:rsidR="004E4B48" w:rsidRPr="004E4B48">
        <w:rPr>
          <w:rFonts w:eastAsia="Calibri"/>
          <w:b/>
          <w:bCs/>
          <w:lang w:val="ru-RU" w:eastAsia="en-US"/>
        </w:rPr>
        <w:t xml:space="preserve">, по Процедура </w:t>
      </w:r>
      <w:r w:rsidR="004E4B48" w:rsidRPr="004E4B48">
        <w:rPr>
          <w:rFonts w:eastAsia="Calibri"/>
          <w:b/>
          <w:bCs/>
          <w:lang w:val="en-GB" w:eastAsia="en-US"/>
        </w:rPr>
        <w:t>BG</w:t>
      </w:r>
      <w:r w:rsidR="004E4B48" w:rsidRPr="004E4B48">
        <w:rPr>
          <w:rFonts w:eastAsia="Calibri"/>
          <w:b/>
          <w:bCs/>
          <w:lang w:val="ru-RU" w:eastAsia="en-US"/>
        </w:rPr>
        <w:t>16</w:t>
      </w:r>
      <w:r w:rsidR="004E4B48" w:rsidRPr="004E4B48">
        <w:rPr>
          <w:rFonts w:eastAsia="Calibri"/>
          <w:b/>
          <w:bCs/>
          <w:lang w:val="en-GB" w:eastAsia="en-US"/>
        </w:rPr>
        <w:t>RFOP</w:t>
      </w:r>
      <w:r w:rsidR="004E4B48" w:rsidRPr="004E4B48">
        <w:rPr>
          <w:rFonts w:eastAsia="Calibri"/>
          <w:b/>
          <w:bCs/>
          <w:lang w:val="ru-RU" w:eastAsia="en-US"/>
        </w:rPr>
        <w:t xml:space="preserve">001-1.001-039 </w:t>
      </w:r>
      <w:r w:rsidR="004E4B48" w:rsidRPr="004E4B48">
        <w:rPr>
          <w:rFonts w:eastAsia="Calibri"/>
          <w:b/>
          <w:bCs/>
          <w:lang w:eastAsia="en-US"/>
        </w:rPr>
        <w:t>„</w:t>
      </w:r>
      <w:proofErr w:type="spellStart"/>
      <w:r w:rsidR="004E4B48" w:rsidRPr="004E4B48">
        <w:rPr>
          <w:rFonts w:eastAsia="Calibri"/>
          <w:b/>
          <w:bCs/>
          <w:lang w:val="ru-RU" w:eastAsia="en-US"/>
        </w:rPr>
        <w:t>Изпълнение</w:t>
      </w:r>
      <w:proofErr w:type="spellEnd"/>
      <w:r w:rsidR="004E4B48" w:rsidRPr="004E4B48">
        <w:rPr>
          <w:rFonts w:eastAsia="Calibri"/>
          <w:b/>
          <w:bCs/>
          <w:lang w:val="ru-RU" w:eastAsia="en-US"/>
        </w:rPr>
        <w:t xml:space="preserve"> на </w:t>
      </w:r>
      <w:proofErr w:type="spellStart"/>
      <w:r w:rsidR="004E4B48" w:rsidRPr="004E4B48">
        <w:rPr>
          <w:rFonts w:eastAsia="Calibri"/>
          <w:b/>
          <w:bCs/>
          <w:lang w:val="ru-RU" w:eastAsia="en-US"/>
        </w:rPr>
        <w:t>интегрирани</w:t>
      </w:r>
      <w:proofErr w:type="spellEnd"/>
      <w:r w:rsidR="004E4B48" w:rsidRPr="004E4B48">
        <w:rPr>
          <w:rFonts w:eastAsia="Calibri"/>
          <w:b/>
          <w:bCs/>
          <w:lang w:val="ru-RU" w:eastAsia="en-US"/>
        </w:rPr>
        <w:t xml:space="preserve"> </w:t>
      </w:r>
      <w:proofErr w:type="spellStart"/>
      <w:r w:rsidR="004E4B48" w:rsidRPr="004E4B48">
        <w:rPr>
          <w:rFonts w:eastAsia="Calibri"/>
          <w:b/>
          <w:bCs/>
          <w:lang w:val="ru-RU" w:eastAsia="en-US"/>
        </w:rPr>
        <w:t>планове</w:t>
      </w:r>
      <w:proofErr w:type="spellEnd"/>
      <w:r w:rsidR="004E4B48" w:rsidRPr="004E4B48">
        <w:rPr>
          <w:rFonts w:eastAsia="Calibri"/>
          <w:b/>
          <w:bCs/>
          <w:lang w:val="ru-RU" w:eastAsia="en-US"/>
        </w:rPr>
        <w:t xml:space="preserve"> за </w:t>
      </w:r>
      <w:proofErr w:type="spellStart"/>
      <w:r w:rsidR="004E4B48" w:rsidRPr="004E4B48">
        <w:rPr>
          <w:rFonts w:eastAsia="Calibri"/>
          <w:b/>
          <w:bCs/>
          <w:lang w:val="ru-RU" w:eastAsia="en-US"/>
        </w:rPr>
        <w:t>градско</w:t>
      </w:r>
      <w:proofErr w:type="spellEnd"/>
      <w:r w:rsidR="004E4B48" w:rsidRPr="004E4B48">
        <w:rPr>
          <w:rFonts w:eastAsia="Calibri"/>
          <w:b/>
          <w:bCs/>
          <w:lang w:val="ru-RU" w:eastAsia="en-US"/>
        </w:rPr>
        <w:t xml:space="preserve"> </w:t>
      </w:r>
      <w:proofErr w:type="spellStart"/>
      <w:r w:rsidR="004E4B48" w:rsidRPr="004E4B48">
        <w:rPr>
          <w:rFonts w:eastAsia="Calibri"/>
          <w:b/>
          <w:bCs/>
          <w:lang w:val="ru-RU" w:eastAsia="en-US"/>
        </w:rPr>
        <w:t>възстановяване</w:t>
      </w:r>
      <w:proofErr w:type="spellEnd"/>
      <w:r w:rsidR="004E4B48" w:rsidRPr="004E4B48">
        <w:rPr>
          <w:rFonts w:eastAsia="Calibri"/>
          <w:b/>
          <w:bCs/>
          <w:lang w:val="ru-RU" w:eastAsia="en-US"/>
        </w:rPr>
        <w:t xml:space="preserve"> и развитие 2014-2020” Приоритетна ос 1 „Устойчиво и </w:t>
      </w:r>
      <w:proofErr w:type="spellStart"/>
      <w:r w:rsidR="004E4B48" w:rsidRPr="004E4B48">
        <w:rPr>
          <w:rFonts w:eastAsia="Calibri"/>
          <w:b/>
          <w:bCs/>
          <w:lang w:val="ru-RU" w:eastAsia="en-US"/>
        </w:rPr>
        <w:t>интегрирано</w:t>
      </w:r>
      <w:proofErr w:type="spellEnd"/>
      <w:r w:rsidR="004E4B48" w:rsidRPr="004E4B48">
        <w:rPr>
          <w:rFonts w:eastAsia="Calibri"/>
          <w:b/>
          <w:bCs/>
          <w:lang w:val="ru-RU" w:eastAsia="en-US"/>
        </w:rPr>
        <w:t xml:space="preserve"> </w:t>
      </w:r>
      <w:proofErr w:type="spellStart"/>
      <w:r w:rsidR="004E4B48" w:rsidRPr="004E4B48">
        <w:rPr>
          <w:rFonts w:eastAsia="Calibri"/>
          <w:b/>
          <w:bCs/>
          <w:lang w:val="ru-RU" w:eastAsia="en-US"/>
        </w:rPr>
        <w:t>градско</w:t>
      </w:r>
      <w:proofErr w:type="spellEnd"/>
      <w:r w:rsidR="004E4B48" w:rsidRPr="004E4B48">
        <w:rPr>
          <w:rFonts w:eastAsia="Calibri"/>
          <w:b/>
          <w:bCs/>
          <w:lang w:val="ru-RU" w:eastAsia="en-US"/>
        </w:rPr>
        <w:t xml:space="preserve"> развитие“ по Оперативна </w:t>
      </w:r>
      <w:proofErr w:type="spellStart"/>
      <w:r w:rsidR="004E4B48" w:rsidRPr="004E4B48">
        <w:rPr>
          <w:rFonts w:eastAsia="Calibri"/>
          <w:b/>
          <w:bCs/>
          <w:lang w:val="ru-RU" w:eastAsia="en-US"/>
        </w:rPr>
        <w:t>програма</w:t>
      </w:r>
      <w:proofErr w:type="spellEnd"/>
      <w:r w:rsidR="004E4B48" w:rsidRPr="004E4B48">
        <w:rPr>
          <w:rFonts w:eastAsia="Calibri"/>
          <w:b/>
          <w:bCs/>
          <w:lang w:val="ru-RU" w:eastAsia="en-US"/>
        </w:rPr>
        <w:t xml:space="preserve"> „</w:t>
      </w:r>
      <w:proofErr w:type="spellStart"/>
      <w:r w:rsidR="004E4B48" w:rsidRPr="004E4B48">
        <w:rPr>
          <w:rFonts w:eastAsia="Calibri"/>
          <w:b/>
          <w:bCs/>
          <w:lang w:val="ru-RU" w:eastAsia="en-US"/>
        </w:rPr>
        <w:t>Региони</w:t>
      </w:r>
      <w:proofErr w:type="spellEnd"/>
      <w:r w:rsidR="004E4B48" w:rsidRPr="004E4B48">
        <w:rPr>
          <w:rFonts w:eastAsia="Calibri"/>
          <w:b/>
          <w:bCs/>
          <w:lang w:val="ru-RU" w:eastAsia="en-US"/>
        </w:rPr>
        <w:t xml:space="preserve"> в </w:t>
      </w:r>
      <w:proofErr w:type="spellStart"/>
      <w:r w:rsidR="004E4B48" w:rsidRPr="004E4B48">
        <w:rPr>
          <w:rFonts w:eastAsia="Calibri"/>
          <w:b/>
          <w:bCs/>
          <w:lang w:val="ru-RU" w:eastAsia="en-US"/>
        </w:rPr>
        <w:t>растеж</w:t>
      </w:r>
      <w:proofErr w:type="spellEnd"/>
      <w:r w:rsidR="004E4B48" w:rsidRPr="004E4B48">
        <w:rPr>
          <w:rFonts w:eastAsia="Calibri"/>
          <w:b/>
          <w:bCs/>
          <w:lang w:val="ru-RU" w:eastAsia="en-US"/>
        </w:rPr>
        <w:t>“ 2014-2020 г.</w:t>
      </w:r>
      <w:r w:rsidR="004E4B48" w:rsidRPr="004E4B48">
        <w:rPr>
          <w:rFonts w:eastAsia="Calibri"/>
          <w:b/>
          <w:bCs/>
          <w:lang w:eastAsia="en-US"/>
        </w:rPr>
        <w:t>”</w:t>
      </w: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3D0057">
      <w:pPr>
        <w:shd w:val="clear" w:color="auto" w:fill="FFFFFF"/>
        <w:spacing w:afterLines="40" w:after="96" w:line="240" w:lineRule="auto"/>
        <w:jc w:val="center"/>
        <w:outlineLvl w:val="0"/>
      </w:pPr>
      <w:r w:rsidRPr="00370540">
        <w:br w:type="page"/>
      </w:r>
    </w:p>
    <w:p w:rsidR="004F5BF0" w:rsidRPr="0017249A" w:rsidRDefault="004F5BF0" w:rsidP="004F5BF0">
      <w:pPr>
        <w:spacing w:line="240" w:lineRule="auto"/>
        <w:ind w:left="7080" w:firstLine="708"/>
        <w:rPr>
          <w:b/>
          <w:bCs/>
          <w:lang w:val="en-US" w:eastAsia="bg-BG"/>
        </w:rPr>
      </w:pPr>
      <w:r w:rsidRPr="00F37DD8">
        <w:rPr>
          <w:b/>
          <w:iCs/>
        </w:rPr>
        <w:lastRenderedPageBreak/>
        <w:t xml:space="preserve">Приложение № </w:t>
      </w:r>
      <w:r>
        <w:rPr>
          <w:b/>
          <w:iCs/>
          <w:lang w:val="en-US"/>
        </w:rPr>
        <w:t>6</w:t>
      </w:r>
    </w:p>
    <w:p w:rsidR="00A66007" w:rsidRDefault="00A66007" w:rsidP="003D0057">
      <w:pPr>
        <w:shd w:val="clear" w:color="auto" w:fill="FFFFFF"/>
        <w:spacing w:afterLines="40" w:after="96"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8E6060" w:rsidRPr="008E6060" w:rsidRDefault="008E6060" w:rsidP="008E6060">
      <w:pPr>
        <w:suppressAutoHyphens w:val="0"/>
        <w:spacing w:after="200" w:line="240" w:lineRule="auto"/>
        <w:jc w:val="both"/>
        <w:rPr>
          <w:rFonts w:eastAsia="Calibri"/>
          <w:b/>
          <w:bCs/>
          <w:lang w:eastAsia="en-US"/>
        </w:rPr>
      </w:pPr>
      <w:r w:rsidRPr="008E6060">
        <w:rPr>
          <w:rFonts w:eastAsia="Calibri"/>
          <w:b/>
          <w:lang w:eastAsia="en-US"/>
        </w:rPr>
        <w:t xml:space="preserve">„Инженеринг (проектиране, авторски надзор и строителство) в изпълнение на </w:t>
      </w:r>
      <w:r w:rsidRPr="008E6060">
        <w:rPr>
          <w:rFonts w:eastAsia="Calibri"/>
          <w:b/>
          <w:bCs/>
          <w:lang w:val="ru-RU" w:eastAsia="en-US"/>
        </w:rPr>
        <w:t xml:space="preserve">проект </w:t>
      </w:r>
      <w:r w:rsidRPr="008E6060">
        <w:rPr>
          <w:rFonts w:eastAsia="Calibri"/>
          <w:b/>
          <w:bCs/>
          <w:lang w:eastAsia="en-US"/>
        </w:rPr>
        <w:t>№ BG16RFOP001-1.018-0003 „Изграждане на социални жилища в кв. "</w:t>
      </w:r>
      <w:proofErr w:type="spellStart"/>
      <w:r w:rsidRPr="008E6060">
        <w:rPr>
          <w:rFonts w:eastAsia="Calibri"/>
          <w:b/>
          <w:bCs/>
          <w:lang w:eastAsia="en-US"/>
        </w:rPr>
        <w:t>Тева</w:t>
      </w:r>
      <w:proofErr w:type="spellEnd"/>
      <w:r w:rsidRPr="008E6060">
        <w:rPr>
          <w:rFonts w:eastAsia="Calibri"/>
          <w:b/>
          <w:bCs/>
          <w:lang w:eastAsia="en-US"/>
        </w:rPr>
        <w:t>" - Общинска сграда с капацитет 100 души“</w:t>
      </w:r>
      <w:r w:rsidRPr="008E6060">
        <w:rPr>
          <w:rFonts w:eastAsia="Calibri"/>
          <w:b/>
          <w:bCs/>
          <w:lang w:val="ru-RU" w:eastAsia="en-US"/>
        </w:rPr>
        <w:t xml:space="preserve">, Договор за БФП № </w:t>
      </w:r>
      <w:r w:rsidRPr="008E6060">
        <w:rPr>
          <w:rFonts w:eastAsia="Calibri"/>
          <w:b/>
          <w:bCs/>
          <w:lang w:val="en-GB" w:eastAsia="en-US"/>
        </w:rPr>
        <w:t>BG</w:t>
      </w:r>
      <w:r w:rsidRPr="008E6060">
        <w:rPr>
          <w:rFonts w:eastAsia="Calibri"/>
          <w:b/>
          <w:bCs/>
          <w:lang w:val="ru-RU" w:eastAsia="en-US"/>
        </w:rPr>
        <w:t>16</w:t>
      </w:r>
      <w:r w:rsidRPr="008E6060">
        <w:rPr>
          <w:rFonts w:eastAsia="Calibri"/>
          <w:b/>
          <w:bCs/>
          <w:lang w:val="en-GB" w:eastAsia="en-US"/>
        </w:rPr>
        <w:t>RFOP</w:t>
      </w:r>
      <w:r w:rsidRPr="008E6060">
        <w:rPr>
          <w:rFonts w:eastAsia="Calibri"/>
          <w:b/>
          <w:bCs/>
          <w:lang w:val="ru-RU" w:eastAsia="en-US"/>
        </w:rPr>
        <w:t xml:space="preserve">001-1.018-0003-С01, </w:t>
      </w:r>
      <w:r w:rsidRPr="008E6060">
        <w:rPr>
          <w:rFonts w:eastAsia="Calibri"/>
          <w:b/>
          <w:bCs/>
          <w:lang w:eastAsia="en-US"/>
        </w:rPr>
        <w:t>изпълняван от Община Перник</w:t>
      </w:r>
      <w:r w:rsidRPr="008E6060">
        <w:rPr>
          <w:rFonts w:eastAsia="Calibri"/>
          <w:b/>
          <w:bCs/>
          <w:lang w:val="ru-RU" w:eastAsia="en-US"/>
        </w:rPr>
        <w:t xml:space="preserve">, по Процедура </w:t>
      </w:r>
      <w:r w:rsidRPr="008E6060">
        <w:rPr>
          <w:rFonts w:eastAsia="Calibri"/>
          <w:b/>
          <w:bCs/>
          <w:lang w:val="en-GB" w:eastAsia="en-US"/>
        </w:rPr>
        <w:t>BG</w:t>
      </w:r>
      <w:r w:rsidRPr="008E6060">
        <w:rPr>
          <w:rFonts w:eastAsia="Calibri"/>
          <w:b/>
          <w:bCs/>
          <w:lang w:val="ru-RU" w:eastAsia="en-US"/>
        </w:rPr>
        <w:t>16</w:t>
      </w:r>
      <w:r w:rsidRPr="008E6060">
        <w:rPr>
          <w:rFonts w:eastAsia="Calibri"/>
          <w:b/>
          <w:bCs/>
          <w:lang w:val="en-GB" w:eastAsia="en-US"/>
        </w:rPr>
        <w:t>RFOP</w:t>
      </w:r>
      <w:r w:rsidRPr="008E6060">
        <w:rPr>
          <w:rFonts w:eastAsia="Calibri"/>
          <w:b/>
          <w:bCs/>
          <w:lang w:val="ru-RU" w:eastAsia="en-US"/>
        </w:rPr>
        <w:t xml:space="preserve">001-1.001-039 </w:t>
      </w:r>
      <w:r w:rsidRPr="008E6060">
        <w:rPr>
          <w:rFonts w:eastAsia="Calibri"/>
          <w:b/>
          <w:bCs/>
          <w:lang w:eastAsia="en-US"/>
        </w:rPr>
        <w:t>„</w:t>
      </w:r>
      <w:proofErr w:type="spellStart"/>
      <w:r w:rsidRPr="008E6060">
        <w:rPr>
          <w:rFonts w:eastAsia="Calibri"/>
          <w:b/>
          <w:bCs/>
          <w:lang w:val="ru-RU" w:eastAsia="en-US"/>
        </w:rPr>
        <w:t>Изпълнение</w:t>
      </w:r>
      <w:proofErr w:type="spellEnd"/>
      <w:r w:rsidRPr="008E6060">
        <w:rPr>
          <w:rFonts w:eastAsia="Calibri"/>
          <w:b/>
          <w:bCs/>
          <w:lang w:val="ru-RU" w:eastAsia="en-US"/>
        </w:rPr>
        <w:t xml:space="preserve"> на </w:t>
      </w:r>
      <w:proofErr w:type="spellStart"/>
      <w:r w:rsidRPr="008E6060">
        <w:rPr>
          <w:rFonts w:eastAsia="Calibri"/>
          <w:b/>
          <w:bCs/>
          <w:lang w:val="ru-RU" w:eastAsia="en-US"/>
        </w:rPr>
        <w:t>интегрирани</w:t>
      </w:r>
      <w:proofErr w:type="spellEnd"/>
      <w:r w:rsidRPr="008E6060">
        <w:rPr>
          <w:rFonts w:eastAsia="Calibri"/>
          <w:b/>
          <w:bCs/>
          <w:lang w:val="ru-RU" w:eastAsia="en-US"/>
        </w:rPr>
        <w:t xml:space="preserve"> </w:t>
      </w:r>
      <w:proofErr w:type="spellStart"/>
      <w:r w:rsidRPr="008E6060">
        <w:rPr>
          <w:rFonts w:eastAsia="Calibri"/>
          <w:b/>
          <w:bCs/>
          <w:lang w:val="ru-RU" w:eastAsia="en-US"/>
        </w:rPr>
        <w:t>планове</w:t>
      </w:r>
      <w:proofErr w:type="spellEnd"/>
      <w:r w:rsidRPr="008E6060">
        <w:rPr>
          <w:rFonts w:eastAsia="Calibri"/>
          <w:b/>
          <w:bCs/>
          <w:lang w:val="ru-RU" w:eastAsia="en-US"/>
        </w:rPr>
        <w:t xml:space="preserve"> за </w:t>
      </w:r>
      <w:proofErr w:type="spellStart"/>
      <w:r w:rsidRPr="008E6060">
        <w:rPr>
          <w:rFonts w:eastAsia="Calibri"/>
          <w:b/>
          <w:bCs/>
          <w:lang w:val="ru-RU" w:eastAsia="en-US"/>
        </w:rPr>
        <w:t>градско</w:t>
      </w:r>
      <w:proofErr w:type="spellEnd"/>
      <w:r w:rsidRPr="008E6060">
        <w:rPr>
          <w:rFonts w:eastAsia="Calibri"/>
          <w:b/>
          <w:bCs/>
          <w:lang w:val="ru-RU" w:eastAsia="en-US"/>
        </w:rPr>
        <w:t xml:space="preserve"> </w:t>
      </w:r>
      <w:proofErr w:type="spellStart"/>
      <w:r w:rsidRPr="008E6060">
        <w:rPr>
          <w:rFonts w:eastAsia="Calibri"/>
          <w:b/>
          <w:bCs/>
          <w:lang w:val="ru-RU" w:eastAsia="en-US"/>
        </w:rPr>
        <w:t>възстановяване</w:t>
      </w:r>
      <w:proofErr w:type="spellEnd"/>
      <w:r w:rsidRPr="008E6060">
        <w:rPr>
          <w:rFonts w:eastAsia="Calibri"/>
          <w:b/>
          <w:bCs/>
          <w:lang w:val="ru-RU" w:eastAsia="en-US"/>
        </w:rPr>
        <w:t xml:space="preserve"> и развитие 2014-2020” Приоритетна ос 1 „Устойчиво и </w:t>
      </w:r>
      <w:proofErr w:type="spellStart"/>
      <w:r w:rsidRPr="008E6060">
        <w:rPr>
          <w:rFonts w:eastAsia="Calibri"/>
          <w:b/>
          <w:bCs/>
          <w:lang w:val="ru-RU" w:eastAsia="en-US"/>
        </w:rPr>
        <w:t>интегрирано</w:t>
      </w:r>
      <w:proofErr w:type="spellEnd"/>
      <w:r w:rsidRPr="008E6060">
        <w:rPr>
          <w:rFonts w:eastAsia="Calibri"/>
          <w:b/>
          <w:bCs/>
          <w:lang w:val="ru-RU" w:eastAsia="en-US"/>
        </w:rPr>
        <w:t xml:space="preserve"> </w:t>
      </w:r>
      <w:proofErr w:type="spellStart"/>
      <w:r w:rsidRPr="008E6060">
        <w:rPr>
          <w:rFonts w:eastAsia="Calibri"/>
          <w:b/>
          <w:bCs/>
          <w:lang w:val="ru-RU" w:eastAsia="en-US"/>
        </w:rPr>
        <w:t>градско</w:t>
      </w:r>
      <w:proofErr w:type="spellEnd"/>
      <w:r w:rsidRPr="008E6060">
        <w:rPr>
          <w:rFonts w:eastAsia="Calibri"/>
          <w:b/>
          <w:bCs/>
          <w:lang w:val="ru-RU" w:eastAsia="en-US"/>
        </w:rPr>
        <w:t xml:space="preserve"> развитие“ по Оперативна </w:t>
      </w:r>
      <w:proofErr w:type="spellStart"/>
      <w:r w:rsidRPr="008E6060">
        <w:rPr>
          <w:rFonts w:eastAsia="Calibri"/>
          <w:b/>
          <w:bCs/>
          <w:lang w:val="ru-RU" w:eastAsia="en-US"/>
        </w:rPr>
        <w:t>програма</w:t>
      </w:r>
      <w:proofErr w:type="spellEnd"/>
      <w:r w:rsidRPr="008E6060">
        <w:rPr>
          <w:rFonts w:eastAsia="Calibri"/>
          <w:b/>
          <w:bCs/>
          <w:lang w:val="ru-RU" w:eastAsia="en-US"/>
        </w:rPr>
        <w:t xml:space="preserve"> „</w:t>
      </w:r>
      <w:proofErr w:type="spellStart"/>
      <w:r w:rsidRPr="008E6060">
        <w:rPr>
          <w:rFonts w:eastAsia="Calibri"/>
          <w:b/>
          <w:bCs/>
          <w:lang w:val="ru-RU" w:eastAsia="en-US"/>
        </w:rPr>
        <w:t>Региони</w:t>
      </w:r>
      <w:proofErr w:type="spellEnd"/>
      <w:r w:rsidRPr="008E6060">
        <w:rPr>
          <w:rFonts w:eastAsia="Calibri"/>
          <w:b/>
          <w:bCs/>
          <w:lang w:val="ru-RU" w:eastAsia="en-US"/>
        </w:rPr>
        <w:t xml:space="preserve"> в </w:t>
      </w:r>
      <w:proofErr w:type="spellStart"/>
      <w:r w:rsidRPr="008E6060">
        <w:rPr>
          <w:rFonts w:eastAsia="Calibri"/>
          <w:b/>
          <w:bCs/>
          <w:lang w:val="ru-RU" w:eastAsia="en-US"/>
        </w:rPr>
        <w:t>растеж</w:t>
      </w:r>
      <w:proofErr w:type="spellEnd"/>
      <w:r w:rsidRPr="008E6060">
        <w:rPr>
          <w:rFonts w:eastAsia="Calibri"/>
          <w:b/>
          <w:bCs/>
          <w:lang w:val="ru-RU" w:eastAsia="en-US"/>
        </w:rPr>
        <w:t>“ 2014-2020 г.</w:t>
      </w:r>
      <w:r w:rsidRPr="008E6060">
        <w:rPr>
          <w:rFonts w:eastAsia="Calibri"/>
          <w:b/>
          <w:bCs/>
          <w:lang w:eastAsia="en-US"/>
        </w:rPr>
        <w:t>”</w:t>
      </w:r>
    </w:p>
    <w:p w:rsidR="00527301" w:rsidRDefault="00527301" w:rsidP="003D0057">
      <w:pPr>
        <w:spacing w:afterLines="40" w:after="96" w:line="240" w:lineRule="auto"/>
        <w:rPr>
          <w:color w:val="808080"/>
        </w:rPr>
      </w:pPr>
    </w:p>
    <w:p w:rsidR="00B55D71" w:rsidRPr="00D0100B" w:rsidRDefault="00527301" w:rsidP="003D0057">
      <w:pPr>
        <w:spacing w:afterLines="40" w:after="96" w:line="240" w:lineRule="auto"/>
        <w:ind w:firstLine="567"/>
        <w:jc w:val="both"/>
        <w:rPr>
          <w:b/>
          <w:bCs/>
        </w:rPr>
      </w:pPr>
      <w:r w:rsidRPr="00370540">
        <w:rPr>
          <w:b/>
          <w:bCs/>
        </w:rPr>
        <w:t>УВАЖАЕМИ ДАМИ И ГОСПОДА,</w:t>
      </w:r>
    </w:p>
    <w:p w:rsidR="00A66007" w:rsidRDefault="00A66007" w:rsidP="003D0057">
      <w:pPr>
        <w:spacing w:afterLines="40" w:after="96" w:line="240" w:lineRule="auto"/>
        <w:rPr>
          <w:b/>
          <w:bCs/>
        </w:rPr>
      </w:pPr>
    </w:p>
    <w:p w:rsidR="00527301" w:rsidRPr="008E6060" w:rsidRDefault="00A66007" w:rsidP="008E6060">
      <w:pPr>
        <w:spacing w:after="200"/>
        <w:jc w:val="both"/>
        <w:rPr>
          <w:rFonts w:eastAsia="Calibri"/>
          <w:b/>
          <w:bCs/>
          <w:lang w:eastAsia="en-US"/>
        </w:rPr>
      </w:pPr>
      <w:r w:rsidRPr="00370540">
        <w:rPr>
          <w:b/>
        </w:rPr>
        <w:t>1.</w:t>
      </w:r>
      <w:r w:rsidRPr="00370540">
        <w:t xml:space="preserve"> Желая(</w:t>
      </w:r>
      <w:proofErr w:type="spellStart"/>
      <w:r w:rsidRPr="00370540">
        <w:t>ем</w:t>
      </w:r>
      <w:proofErr w:type="spellEnd"/>
      <w:r w:rsidRPr="00370540">
        <w:t xml:space="preserve">) да участвам(е) в обществена поръчка с предмет </w:t>
      </w:r>
      <w:r w:rsidR="008E6060" w:rsidRPr="008E6060">
        <w:rPr>
          <w:rFonts w:eastAsia="Calibri"/>
          <w:b/>
          <w:lang w:eastAsia="en-US"/>
        </w:rPr>
        <w:t xml:space="preserve">„Инженеринг (проектиране, авторски надзор и строителство) в изпълнение на </w:t>
      </w:r>
      <w:r w:rsidR="008E6060" w:rsidRPr="008E6060">
        <w:rPr>
          <w:rFonts w:eastAsia="Calibri"/>
          <w:b/>
          <w:bCs/>
          <w:lang w:val="ru-RU" w:eastAsia="en-US"/>
        </w:rPr>
        <w:t xml:space="preserve">проект </w:t>
      </w:r>
      <w:r w:rsidR="008E6060" w:rsidRPr="008E6060">
        <w:rPr>
          <w:rFonts w:eastAsia="Calibri"/>
          <w:b/>
          <w:bCs/>
          <w:lang w:eastAsia="en-US"/>
        </w:rPr>
        <w:t>№ BG16RFOP001-1.018-0003 „Изграждане на социални жилища в кв. "</w:t>
      </w:r>
      <w:proofErr w:type="spellStart"/>
      <w:r w:rsidR="008E6060" w:rsidRPr="008E6060">
        <w:rPr>
          <w:rFonts w:eastAsia="Calibri"/>
          <w:b/>
          <w:bCs/>
          <w:lang w:eastAsia="en-US"/>
        </w:rPr>
        <w:t>Тева</w:t>
      </w:r>
      <w:proofErr w:type="spellEnd"/>
      <w:r w:rsidR="008E6060" w:rsidRPr="008E6060">
        <w:rPr>
          <w:rFonts w:eastAsia="Calibri"/>
          <w:b/>
          <w:bCs/>
          <w:lang w:eastAsia="en-US"/>
        </w:rPr>
        <w:t>" - Общинска сграда с капацитет 100 души“</w:t>
      </w:r>
      <w:r w:rsidR="008E6060" w:rsidRPr="008E6060">
        <w:rPr>
          <w:rFonts w:eastAsia="Calibri"/>
          <w:b/>
          <w:bCs/>
          <w:lang w:val="ru-RU" w:eastAsia="en-US"/>
        </w:rPr>
        <w:t xml:space="preserve">, Договор за БФП № </w:t>
      </w:r>
      <w:r w:rsidR="008E6060" w:rsidRPr="008E6060">
        <w:rPr>
          <w:rFonts w:eastAsia="Calibri"/>
          <w:b/>
          <w:bCs/>
          <w:lang w:val="en-GB" w:eastAsia="en-US"/>
        </w:rPr>
        <w:t>BG</w:t>
      </w:r>
      <w:r w:rsidR="008E6060" w:rsidRPr="008E6060">
        <w:rPr>
          <w:rFonts w:eastAsia="Calibri"/>
          <w:b/>
          <w:bCs/>
          <w:lang w:val="ru-RU" w:eastAsia="en-US"/>
        </w:rPr>
        <w:t>16</w:t>
      </w:r>
      <w:r w:rsidR="008E6060" w:rsidRPr="008E6060">
        <w:rPr>
          <w:rFonts w:eastAsia="Calibri"/>
          <w:b/>
          <w:bCs/>
          <w:lang w:val="en-GB" w:eastAsia="en-US"/>
        </w:rPr>
        <w:t>RFOP</w:t>
      </w:r>
      <w:r w:rsidR="008E6060" w:rsidRPr="008E6060">
        <w:rPr>
          <w:rFonts w:eastAsia="Calibri"/>
          <w:b/>
          <w:bCs/>
          <w:lang w:val="ru-RU" w:eastAsia="en-US"/>
        </w:rPr>
        <w:t xml:space="preserve">001-1.018-0003-С01, </w:t>
      </w:r>
      <w:r w:rsidR="008E6060" w:rsidRPr="008E6060">
        <w:rPr>
          <w:rFonts w:eastAsia="Calibri"/>
          <w:b/>
          <w:bCs/>
          <w:lang w:eastAsia="en-US"/>
        </w:rPr>
        <w:t>изпълняван от Община Перник</w:t>
      </w:r>
      <w:r w:rsidR="008E6060" w:rsidRPr="008E6060">
        <w:rPr>
          <w:rFonts w:eastAsia="Calibri"/>
          <w:b/>
          <w:bCs/>
          <w:lang w:val="ru-RU" w:eastAsia="en-US"/>
        </w:rPr>
        <w:t xml:space="preserve">, по Процедура </w:t>
      </w:r>
      <w:r w:rsidR="008E6060" w:rsidRPr="008E6060">
        <w:rPr>
          <w:rFonts w:eastAsia="Calibri"/>
          <w:b/>
          <w:bCs/>
          <w:lang w:val="en-GB" w:eastAsia="en-US"/>
        </w:rPr>
        <w:t>BG</w:t>
      </w:r>
      <w:r w:rsidR="008E6060" w:rsidRPr="008E6060">
        <w:rPr>
          <w:rFonts w:eastAsia="Calibri"/>
          <w:b/>
          <w:bCs/>
          <w:lang w:val="ru-RU" w:eastAsia="en-US"/>
        </w:rPr>
        <w:t>16</w:t>
      </w:r>
      <w:r w:rsidR="008E6060" w:rsidRPr="008E6060">
        <w:rPr>
          <w:rFonts w:eastAsia="Calibri"/>
          <w:b/>
          <w:bCs/>
          <w:lang w:val="en-GB" w:eastAsia="en-US"/>
        </w:rPr>
        <w:t>RFOP</w:t>
      </w:r>
      <w:r w:rsidR="008E6060" w:rsidRPr="008E6060">
        <w:rPr>
          <w:rFonts w:eastAsia="Calibri"/>
          <w:b/>
          <w:bCs/>
          <w:lang w:val="ru-RU" w:eastAsia="en-US"/>
        </w:rPr>
        <w:t xml:space="preserve">001-1.001-039 </w:t>
      </w:r>
      <w:r w:rsidR="008E6060" w:rsidRPr="008E6060">
        <w:rPr>
          <w:rFonts w:eastAsia="Calibri"/>
          <w:b/>
          <w:bCs/>
          <w:lang w:eastAsia="en-US"/>
        </w:rPr>
        <w:t>„</w:t>
      </w:r>
      <w:proofErr w:type="spellStart"/>
      <w:r w:rsidR="008E6060" w:rsidRPr="008E6060">
        <w:rPr>
          <w:rFonts w:eastAsia="Calibri"/>
          <w:b/>
          <w:bCs/>
          <w:lang w:val="ru-RU" w:eastAsia="en-US"/>
        </w:rPr>
        <w:t>Изпълнение</w:t>
      </w:r>
      <w:proofErr w:type="spellEnd"/>
      <w:r w:rsidR="008E6060" w:rsidRPr="008E6060">
        <w:rPr>
          <w:rFonts w:eastAsia="Calibri"/>
          <w:b/>
          <w:bCs/>
          <w:lang w:val="ru-RU" w:eastAsia="en-US"/>
        </w:rPr>
        <w:t xml:space="preserve"> на </w:t>
      </w:r>
      <w:proofErr w:type="spellStart"/>
      <w:r w:rsidR="008E6060" w:rsidRPr="008E6060">
        <w:rPr>
          <w:rFonts w:eastAsia="Calibri"/>
          <w:b/>
          <w:bCs/>
          <w:lang w:val="ru-RU" w:eastAsia="en-US"/>
        </w:rPr>
        <w:t>интегрирани</w:t>
      </w:r>
      <w:proofErr w:type="spellEnd"/>
      <w:r w:rsidR="008E6060" w:rsidRPr="008E6060">
        <w:rPr>
          <w:rFonts w:eastAsia="Calibri"/>
          <w:b/>
          <w:bCs/>
          <w:lang w:val="ru-RU" w:eastAsia="en-US"/>
        </w:rPr>
        <w:t xml:space="preserve"> </w:t>
      </w:r>
      <w:proofErr w:type="spellStart"/>
      <w:r w:rsidR="008E6060" w:rsidRPr="008E6060">
        <w:rPr>
          <w:rFonts w:eastAsia="Calibri"/>
          <w:b/>
          <w:bCs/>
          <w:lang w:val="ru-RU" w:eastAsia="en-US"/>
        </w:rPr>
        <w:t>планове</w:t>
      </w:r>
      <w:proofErr w:type="spellEnd"/>
      <w:r w:rsidR="008E6060" w:rsidRPr="008E6060">
        <w:rPr>
          <w:rFonts w:eastAsia="Calibri"/>
          <w:b/>
          <w:bCs/>
          <w:lang w:val="ru-RU" w:eastAsia="en-US"/>
        </w:rPr>
        <w:t xml:space="preserve"> за </w:t>
      </w:r>
      <w:proofErr w:type="spellStart"/>
      <w:r w:rsidR="008E6060" w:rsidRPr="008E6060">
        <w:rPr>
          <w:rFonts w:eastAsia="Calibri"/>
          <w:b/>
          <w:bCs/>
          <w:lang w:val="ru-RU" w:eastAsia="en-US"/>
        </w:rPr>
        <w:t>градско</w:t>
      </w:r>
      <w:proofErr w:type="spellEnd"/>
      <w:r w:rsidR="008E6060" w:rsidRPr="008E6060">
        <w:rPr>
          <w:rFonts w:eastAsia="Calibri"/>
          <w:b/>
          <w:bCs/>
          <w:lang w:val="ru-RU" w:eastAsia="en-US"/>
        </w:rPr>
        <w:t xml:space="preserve"> </w:t>
      </w:r>
      <w:proofErr w:type="spellStart"/>
      <w:r w:rsidR="008E6060" w:rsidRPr="008E6060">
        <w:rPr>
          <w:rFonts w:eastAsia="Calibri"/>
          <w:b/>
          <w:bCs/>
          <w:lang w:val="ru-RU" w:eastAsia="en-US"/>
        </w:rPr>
        <w:t>възстановяване</w:t>
      </w:r>
      <w:proofErr w:type="spellEnd"/>
      <w:r w:rsidR="008E6060" w:rsidRPr="008E6060">
        <w:rPr>
          <w:rFonts w:eastAsia="Calibri"/>
          <w:b/>
          <w:bCs/>
          <w:lang w:val="ru-RU" w:eastAsia="en-US"/>
        </w:rPr>
        <w:t xml:space="preserve"> и развитие 2014-2020” Приоритетна ос 1 „Устойчиво и </w:t>
      </w:r>
      <w:proofErr w:type="spellStart"/>
      <w:r w:rsidR="008E6060" w:rsidRPr="008E6060">
        <w:rPr>
          <w:rFonts w:eastAsia="Calibri"/>
          <w:b/>
          <w:bCs/>
          <w:lang w:val="ru-RU" w:eastAsia="en-US"/>
        </w:rPr>
        <w:t>интегрирано</w:t>
      </w:r>
      <w:proofErr w:type="spellEnd"/>
      <w:r w:rsidR="008E6060" w:rsidRPr="008E6060">
        <w:rPr>
          <w:rFonts w:eastAsia="Calibri"/>
          <w:b/>
          <w:bCs/>
          <w:lang w:val="ru-RU" w:eastAsia="en-US"/>
        </w:rPr>
        <w:t xml:space="preserve"> </w:t>
      </w:r>
      <w:proofErr w:type="spellStart"/>
      <w:r w:rsidR="008E6060" w:rsidRPr="008E6060">
        <w:rPr>
          <w:rFonts w:eastAsia="Calibri"/>
          <w:b/>
          <w:bCs/>
          <w:lang w:val="ru-RU" w:eastAsia="en-US"/>
        </w:rPr>
        <w:t>градско</w:t>
      </w:r>
      <w:proofErr w:type="spellEnd"/>
      <w:r w:rsidR="008E6060" w:rsidRPr="008E6060">
        <w:rPr>
          <w:rFonts w:eastAsia="Calibri"/>
          <w:b/>
          <w:bCs/>
          <w:lang w:val="ru-RU" w:eastAsia="en-US"/>
        </w:rPr>
        <w:t xml:space="preserve"> развитие“ по Оперативна </w:t>
      </w:r>
      <w:proofErr w:type="spellStart"/>
      <w:r w:rsidR="008E6060" w:rsidRPr="008E6060">
        <w:rPr>
          <w:rFonts w:eastAsia="Calibri"/>
          <w:b/>
          <w:bCs/>
          <w:lang w:val="ru-RU" w:eastAsia="en-US"/>
        </w:rPr>
        <w:t>програма</w:t>
      </w:r>
      <w:proofErr w:type="spellEnd"/>
      <w:r w:rsidR="008E6060" w:rsidRPr="008E6060">
        <w:rPr>
          <w:rFonts w:eastAsia="Calibri"/>
          <w:b/>
          <w:bCs/>
          <w:lang w:val="ru-RU" w:eastAsia="en-US"/>
        </w:rPr>
        <w:t xml:space="preserve"> „</w:t>
      </w:r>
      <w:proofErr w:type="spellStart"/>
      <w:r w:rsidR="008E6060" w:rsidRPr="008E6060">
        <w:rPr>
          <w:rFonts w:eastAsia="Calibri"/>
          <w:b/>
          <w:bCs/>
          <w:lang w:val="ru-RU" w:eastAsia="en-US"/>
        </w:rPr>
        <w:t>Региони</w:t>
      </w:r>
      <w:proofErr w:type="spellEnd"/>
      <w:r w:rsidR="008E6060" w:rsidRPr="008E6060">
        <w:rPr>
          <w:rFonts w:eastAsia="Calibri"/>
          <w:b/>
          <w:bCs/>
          <w:lang w:val="ru-RU" w:eastAsia="en-US"/>
        </w:rPr>
        <w:t xml:space="preserve"> в </w:t>
      </w:r>
      <w:proofErr w:type="spellStart"/>
      <w:r w:rsidR="008E6060" w:rsidRPr="008E6060">
        <w:rPr>
          <w:rFonts w:eastAsia="Calibri"/>
          <w:b/>
          <w:bCs/>
          <w:lang w:val="ru-RU" w:eastAsia="en-US"/>
        </w:rPr>
        <w:t>растеж</w:t>
      </w:r>
      <w:proofErr w:type="spellEnd"/>
      <w:r w:rsidR="008E6060" w:rsidRPr="008E6060">
        <w:rPr>
          <w:rFonts w:eastAsia="Calibri"/>
          <w:b/>
          <w:bCs/>
          <w:lang w:val="ru-RU" w:eastAsia="en-US"/>
        </w:rPr>
        <w:t>“ 2014-2020 г.</w:t>
      </w:r>
      <w:r w:rsidR="008E6060" w:rsidRPr="008E6060">
        <w:rPr>
          <w:rFonts w:eastAsia="Calibri"/>
          <w:b/>
          <w:bCs/>
          <w:lang w:eastAsia="en-US"/>
        </w:rPr>
        <w:t>”</w:t>
      </w: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sidR="00527301">
        <w:rPr>
          <w:rFonts w:eastAsia="Batang"/>
          <w:b/>
          <w:bCs/>
          <w:lang w:eastAsia="ko-KR"/>
        </w:rPr>
        <w:t>:</w:t>
      </w:r>
    </w:p>
    <w:p w:rsidR="00D0100B" w:rsidRDefault="00D0100B" w:rsidP="003D0057">
      <w:pPr>
        <w:widowControl w:val="0"/>
        <w:autoSpaceDE w:val="0"/>
        <w:autoSpaceDN w:val="0"/>
        <w:adjustRightInd w:val="0"/>
        <w:spacing w:afterLines="40" w:after="96" w:line="240" w:lineRule="auto"/>
        <w:ind w:firstLine="567"/>
        <w:jc w:val="both"/>
        <w:rPr>
          <w:rFonts w:eastAsia="Batang"/>
          <w:b/>
          <w:bCs/>
          <w:lang w:eastAsia="ko-KR"/>
        </w:rPr>
      </w:pPr>
    </w:p>
    <w:p w:rsidR="00A66007" w:rsidRDefault="00A66007" w:rsidP="003D0057">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w:t>
      </w:r>
      <w:proofErr w:type="spellStart"/>
      <w:r w:rsidR="00527301">
        <w:rPr>
          <w:rFonts w:eastAsia="Batang"/>
          <w:i/>
          <w:iCs/>
          <w:lang w:eastAsia="ko-KR"/>
        </w:rPr>
        <w:t>цифром</w:t>
      </w:r>
      <w:proofErr w:type="spellEnd"/>
      <w:r w:rsidR="00527301">
        <w:rPr>
          <w:rFonts w:eastAsia="Batang"/>
          <w:i/>
          <w:iCs/>
          <w:lang w:eastAsia="ko-KR"/>
        </w:rPr>
        <w:t xml:space="preserve">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w:t>
      </w:r>
      <w:proofErr w:type="spellStart"/>
      <w:r w:rsidR="0096624A">
        <w:rPr>
          <w:rFonts w:eastAsia="Batang"/>
          <w:i/>
          <w:iCs/>
          <w:lang w:eastAsia="ko-KR"/>
        </w:rPr>
        <w:t>цифром</w:t>
      </w:r>
      <w:proofErr w:type="spellEnd"/>
      <w:r w:rsidR="0096624A">
        <w:rPr>
          <w:rFonts w:eastAsia="Batang"/>
          <w:i/>
          <w:iCs/>
          <w:lang w:eastAsia="ko-KR"/>
        </w:rPr>
        <w:t xml:space="preserve">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t xml:space="preserve">за </w:t>
      </w:r>
      <w:r w:rsidR="0096624A">
        <w:t>изготвяне на инвестиционен проект, осъществяване на авторски надзор</w:t>
      </w:r>
      <w:r>
        <w:t xml:space="preserve"> и </w:t>
      </w:r>
      <w:r w:rsidR="0096624A">
        <w:t xml:space="preserve">за изпълнение на </w:t>
      </w:r>
      <w:r>
        <w:t>строително-монтажни работи</w:t>
      </w:r>
      <w:r w:rsidR="0067332F">
        <w:t xml:space="preserve"> по поръчката</w:t>
      </w:r>
      <w:r>
        <w:t>, финансирани чрез безвъзмездна финансова помощ</w:t>
      </w:r>
      <w:r w:rsidR="0067332F">
        <w:t>.</w:t>
      </w:r>
    </w:p>
    <w:p w:rsidR="007D2D19" w:rsidRPr="007D2D19" w:rsidRDefault="007D2D19" w:rsidP="003D0057">
      <w:pPr>
        <w:widowControl w:val="0"/>
        <w:autoSpaceDE w:val="0"/>
        <w:autoSpaceDN w:val="0"/>
        <w:adjustRightInd w:val="0"/>
        <w:spacing w:afterLines="40" w:after="96" w:line="240" w:lineRule="auto"/>
        <w:ind w:firstLine="567"/>
        <w:jc w:val="both"/>
        <w:rPr>
          <w:rFonts w:eastAsia="Batang"/>
          <w:b/>
          <w:bCs/>
          <w:lang w:eastAsia="ko-KR"/>
        </w:rPr>
      </w:pPr>
    </w:p>
    <w:p w:rsidR="005E24EB" w:rsidRDefault="00A66007" w:rsidP="003D0057">
      <w:pPr>
        <w:widowControl w:val="0"/>
        <w:autoSpaceDE w:val="0"/>
        <w:autoSpaceDN w:val="0"/>
        <w:adjustRightInd w:val="0"/>
        <w:spacing w:afterLines="40" w:after="96" w:line="240" w:lineRule="auto"/>
        <w:ind w:firstLine="708"/>
        <w:jc w:val="both"/>
        <w:rPr>
          <w:b/>
        </w:rPr>
      </w:pPr>
      <w:r w:rsidRPr="00370540">
        <w:rPr>
          <w:rFonts w:eastAsia="Batang"/>
          <w:b/>
          <w:lang w:eastAsia="ko-KR"/>
        </w:rPr>
        <w:t xml:space="preserve">2. Така предложената обща цена е </w:t>
      </w:r>
      <w:r w:rsidRPr="00370540">
        <w:rPr>
          <w:b/>
        </w:rPr>
        <w:t>формирана, както следва:</w:t>
      </w:r>
    </w:p>
    <w:p w:rsidR="00A66007" w:rsidRDefault="00A66007" w:rsidP="003D0057">
      <w:pPr>
        <w:pStyle w:val="a6"/>
        <w:tabs>
          <w:tab w:val="left" w:pos="-600"/>
        </w:tabs>
        <w:spacing w:afterLines="40" w:after="96"/>
        <w:jc w:val="both"/>
        <w:outlineLvl w:val="0"/>
        <w:rPr>
          <w:b w:val="0"/>
          <w:sz w:val="24"/>
          <w:szCs w:val="24"/>
          <w:lang w:val="en-US"/>
        </w:rPr>
      </w:pPr>
    </w:p>
    <w:p w:rsidR="00C11BEC" w:rsidRDefault="00C11BEC" w:rsidP="003D0057">
      <w:pPr>
        <w:pStyle w:val="a6"/>
        <w:tabs>
          <w:tab w:val="left" w:pos="-600"/>
        </w:tabs>
        <w:spacing w:afterLines="40" w:after="96"/>
        <w:jc w:val="both"/>
        <w:outlineLvl w:val="0"/>
        <w:rPr>
          <w:b w:val="0"/>
          <w:sz w:val="24"/>
          <w:szCs w:val="24"/>
          <w:lang w:val="en-US"/>
        </w:rPr>
      </w:pPr>
    </w:p>
    <w:p w:rsidR="00C11BEC" w:rsidRPr="00C11BEC" w:rsidRDefault="00C11BEC" w:rsidP="003D0057">
      <w:pPr>
        <w:pStyle w:val="a6"/>
        <w:tabs>
          <w:tab w:val="left" w:pos="-600"/>
        </w:tabs>
        <w:spacing w:afterLines="40" w:after="96"/>
        <w:jc w:val="both"/>
        <w:outlineLvl w:val="0"/>
        <w:rPr>
          <w:b w:val="0"/>
          <w:sz w:val="24"/>
          <w:szCs w:val="24"/>
          <w:lang w:val="en-US"/>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A66007" w:rsidRPr="0096624A" w:rsidTr="007F48C0">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66007" w:rsidRPr="0096624A" w:rsidRDefault="00A66007" w:rsidP="003D0057">
            <w:pPr>
              <w:spacing w:afterLines="40" w:after="96" w:line="240" w:lineRule="auto"/>
              <w:jc w:val="center"/>
              <w:rPr>
                <w:b/>
                <w:bCs/>
                <w:color w:val="000000"/>
              </w:rPr>
            </w:pPr>
            <w:r w:rsidRPr="0096624A">
              <w:rPr>
                <w:b/>
                <w:bCs/>
                <w:color w:val="000000"/>
              </w:rPr>
              <w:lastRenderedPageBreak/>
              <w:t>№</w:t>
            </w:r>
          </w:p>
        </w:tc>
        <w:tc>
          <w:tcPr>
            <w:tcW w:w="3984" w:type="dxa"/>
            <w:tcBorders>
              <w:top w:val="single" w:sz="4" w:space="0" w:color="auto"/>
              <w:left w:val="nil"/>
              <w:bottom w:val="single" w:sz="4" w:space="0" w:color="auto"/>
              <w:right w:val="single" w:sz="4" w:space="0" w:color="auto"/>
            </w:tcBorders>
            <w:shd w:val="clear" w:color="000000" w:fill="C5D9F1"/>
            <w:vAlign w:val="center"/>
          </w:tcPr>
          <w:p w:rsidR="00A66007" w:rsidRPr="0096624A" w:rsidRDefault="00A66007" w:rsidP="003D0057">
            <w:pPr>
              <w:spacing w:afterLines="40" w:after="96" w:line="240" w:lineRule="auto"/>
              <w:jc w:val="center"/>
              <w:rPr>
                <w:b/>
                <w:bCs/>
                <w:color w:val="000000"/>
              </w:rPr>
            </w:pPr>
            <w:r w:rsidRPr="0096624A">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rsidR="00A66007" w:rsidRPr="0096624A" w:rsidRDefault="00A66007" w:rsidP="003D0057">
            <w:pPr>
              <w:spacing w:afterLines="40" w:after="96" w:line="240" w:lineRule="auto"/>
              <w:jc w:val="center"/>
              <w:rPr>
                <w:b/>
                <w:bCs/>
                <w:color w:val="000000"/>
              </w:rPr>
            </w:pPr>
            <w:r w:rsidRPr="0096624A">
              <w:rPr>
                <w:b/>
                <w:bCs/>
                <w:color w:val="000000"/>
              </w:rPr>
              <w:t>Предлагана цена</w:t>
            </w:r>
          </w:p>
          <w:p w:rsidR="00A66007" w:rsidRPr="0096624A" w:rsidRDefault="00A66007" w:rsidP="003D0057">
            <w:pPr>
              <w:spacing w:afterLines="40" w:after="96" w:line="240" w:lineRule="auto"/>
              <w:jc w:val="center"/>
              <w:rPr>
                <w:b/>
                <w:bCs/>
                <w:color w:val="000000"/>
              </w:rPr>
            </w:pPr>
          </w:p>
        </w:tc>
      </w:tr>
      <w:tr w:rsidR="00A66007" w:rsidRPr="0096624A"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3D0057">
            <w:pPr>
              <w:spacing w:afterLines="40" w:after="96" w:line="240" w:lineRule="auto"/>
              <w:jc w:val="center"/>
              <w:rPr>
                <w:color w:val="000000"/>
              </w:rPr>
            </w:pPr>
            <w:r w:rsidRPr="0096624A">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A66007" w:rsidRPr="00623D73" w:rsidRDefault="00A66007" w:rsidP="003D0057">
            <w:pPr>
              <w:spacing w:afterLines="40" w:after="96" w:line="240" w:lineRule="auto"/>
              <w:jc w:val="both"/>
              <w:rPr>
                <w:color w:val="000000"/>
              </w:rPr>
            </w:pPr>
            <w:r w:rsidRPr="0096624A">
              <w:rPr>
                <w:color w:val="000000"/>
              </w:rPr>
              <w:t>Изготвяне на инвестиционен проект във фаза работен проект</w:t>
            </w:r>
            <w:r w:rsidR="009A32AA">
              <w:rPr>
                <w:color w:val="000000"/>
              </w:rPr>
              <w:t xml:space="preserve"> и о</w:t>
            </w:r>
            <w:r w:rsidR="009A32AA" w:rsidRPr="0096624A">
              <w:rPr>
                <w:color w:val="000000"/>
              </w:rPr>
              <w:t>съществяване на авторски надзор по време на строителството</w:t>
            </w:r>
            <w:r w:rsidR="009A32AA">
              <w:rPr>
                <w:color w:val="000000"/>
              </w:rPr>
              <w:t>.</w:t>
            </w:r>
            <w:r w:rsidR="00F11A78">
              <w:rPr>
                <w:color w:val="000000"/>
                <w:lang w:val="en-US"/>
              </w:rPr>
              <w:br/>
            </w:r>
            <w:r w:rsidR="00F11A78" w:rsidRPr="00623D73">
              <w:rPr>
                <w:i/>
                <w:color w:val="000000"/>
                <w:lang w:val="en-US"/>
              </w:rPr>
              <w:t>(</w:t>
            </w:r>
            <w:r w:rsidR="00623D73" w:rsidRPr="00623D73">
              <w:rPr>
                <w:i/>
                <w:color w:val="000000"/>
              </w:rPr>
              <w:t>разходите по този показател следва да не надвишават 5 % от общата оферирана стойност)</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7F48C0">
            <w:pPr>
              <w:jc w:val="center"/>
              <w:rPr>
                <w:sz w:val="22"/>
                <w:szCs w:val="22"/>
              </w:rPr>
            </w:pPr>
            <w:r w:rsidRPr="0096624A">
              <w:rPr>
                <w:sz w:val="22"/>
                <w:szCs w:val="22"/>
              </w:rPr>
              <w:t>………………………………</w:t>
            </w:r>
          </w:p>
        </w:tc>
      </w:tr>
      <w:tr w:rsidR="00A66007" w:rsidRPr="0096624A"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A32AA" w:rsidRDefault="009A32AA" w:rsidP="003D0057">
            <w:pPr>
              <w:spacing w:afterLines="40" w:after="96" w:line="240" w:lineRule="auto"/>
              <w:jc w:val="center"/>
              <w:rPr>
                <w:color w:val="000000"/>
                <w:lang w:val="en-US"/>
              </w:rPr>
            </w:pPr>
            <w:r>
              <w:rPr>
                <w:color w:val="000000"/>
                <w:lang w:val="en-US"/>
              </w:rPr>
              <w:t>II.</w:t>
            </w:r>
          </w:p>
        </w:tc>
        <w:tc>
          <w:tcPr>
            <w:tcW w:w="3984" w:type="dxa"/>
            <w:tcBorders>
              <w:top w:val="nil"/>
              <w:left w:val="nil"/>
              <w:bottom w:val="single" w:sz="4" w:space="0" w:color="auto"/>
              <w:right w:val="single" w:sz="4" w:space="0" w:color="auto"/>
            </w:tcBorders>
            <w:shd w:val="clear" w:color="auto" w:fill="auto"/>
            <w:vAlign w:val="center"/>
          </w:tcPr>
          <w:p w:rsidR="00A66007" w:rsidRPr="0096624A" w:rsidRDefault="009A32AA" w:rsidP="003D0057">
            <w:pPr>
              <w:spacing w:afterLines="40" w:after="96" w:line="240" w:lineRule="auto"/>
              <w:rPr>
                <w:color w:val="000000"/>
              </w:rPr>
            </w:pPr>
            <w:r w:rsidRPr="0096624A">
              <w:rPr>
                <w:color w:val="000000"/>
              </w:rPr>
              <w:t>Изпълнение на СМР</w:t>
            </w:r>
            <w:r>
              <w:rPr>
                <w:color w:val="000000"/>
              </w:rPr>
              <w:t>.</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7F48C0">
            <w:pPr>
              <w:jc w:val="center"/>
              <w:rPr>
                <w:sz w:val="22"/>
                <w:szCs w:val="22"/>
              </w:rPr>
            </w:pPr>
            <w:r w:rsidRPr="0096624A">
              <w:rPr>
                <w:sz w:val="22"/>
                <w:szCs w:val="22"/>
              </w:rPr>
              <w:t>………………………………</w:t>
            </w:r>
          </w:p>
        </w:tc>
      </w:tr>
      <w:tr w:rsidR="00A66007" w:rsidRPr="00A66007"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3D0057">
            <w:pPr>
              <w:spacing w:afterLines="40" w:after="96" w:line="240" w:lineRule="auto"/>
              <w:jc w:val="center"/>
              <w:rPr>
                <w:b/>
                <w:bCs/>
                <w:color w:val="000000"/>
              </w:rPr>
            </w:pPr>
            <w:r w:rsidRPr="0096624A">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A66007" w:rsidRPr="0096624A" w:rsidRDefault="00A66007" w:rsidP="003D0057">
            <w:pPr>
              <w:spacing w:afterLines="40" w:after="96" w:line="240" w:lineRule="auto"/>
              <w:jc w:val="right"/>
              <w:rPr>
                <w:b/>
                <w:bCs/>
                <w:color w:val="000000"/>
              </w:rPr>
            </w:pPr>
            <w:r w:rsidRPr="0096624A">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3D0057">
            <w:pPr>
              <w:spacing w:afterLines="40" w:after="96" w:line="240" w:lineRule="auto"/>
              <w:jc w:val="center"/>
              <w:rPr>
                <w:b/>
                <w:bCs/>
                <w:color w:val="000000"/>
                <w:sz w:val="22"/>
                <w:szCs w:val="22"/>
              </w:rPr>
            </w:pPr>
            <w:r w:rsidRPr="0096624A">
              <w:rPr>
                <w:sz w:val="22"/>
                <w:szCs w:val="22"/>
              </w:rPr>
              <w:t>………………………………</w:t>
            </w:r>
          </w:p>
        </w:tc>
      </w:tr>
    </w:tbl>
    <w:p w:rsidR="0096624A" w:rsidRPr="0084071F" w:rsidRDefault="00A66007" w:rsidP="003D0057">
      <w:pPr>
        <w:spacing w:afterLines="40" w:after="96" w:line="240" w:lineRule="auto"/>
        <w:rPr>
          <w:b/>
        </w:rPr>
      </w:pPr>
      <w:r w:rsidRPr="0096624A">
        <w:rPr>
          <w:b/>
        </w:rPr>
        <w:t>*посочените стойности са в лева без вкл. ДДС</w:t>
      </w:r>
      <w:r w:rsidR="0096624A">
        <w:rPr>
          <w:b/>
        </w:rPr>
        <w:t xml:space="preserve">. </w:t>
      </w:r>
    </w:p>
    <w:p w:rsidR="0096624A" w:rsidRDefault="00A66007" w:rsidP="003D0057">
      <w:pPr>
        <w:suppressAutoHyphens w:val="0"/>
        <w:spacing w:afterLines="40" w:after="96" w:line="276" w:lineRule="auto"/>
        <w:ind w:firstLine="708"/>
        <w:jc w:val="both"/>
      </w:pPr>
      <w:r w:rsidRPr="00370540">
        <w:rPr>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370540">
        <w:t xml:space="preserve"> </w:t>
      </w:r>
    </w:p>
    <w:p w:rsidR="0096624A" w:rsidRPr="006C3A98" w:rsidRDefault="00A66007" w:rsidP="003D0057">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6C3A98" w:rsidRDefault="006C3A98" w:rsidP="003D0057">
      <w:pPr>
        <w:suppressAutoHyphens w:val="0"/>
        <w:spacing w:afterLines="40" w:after="96" w:line="240" w:lineRule="auto"/>
        <w:ind w:firstLine="708"/>
        <w:jc w:val="both"/>
        <w:rPr>
          <w:b/>
          <w:i/>
          <w:lang w:eastAsia="fr-FR"/>
        </w:rPr>
      </w:pPr>
      <w:r w:rsidRPr="00370540">
        <w:rPr>
          <w:b/>
          <w:i/>
          <w:lang w:eastAsia="fr-FR"/>
        </w:rPr>
        <w:t>ВАЖНО!</w:t>
      </w:r>
    </w:p>
    <w:p w:rsidR="006C3A98" w:rsidRDefault="006C3A98" w:rsidP="003D0057">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w:t>
      </w:r>
      <w:r>
        <w:rPr>
          <w:lang w:eastAsia="fr-FR"/>
        </w:rPr>
        <w:t>.</w:t>
      </w:r>
    </w:p>
    <w:p w:rsidR="00A66007" w:rsidRPr="006C3A98" w:rsidRDefault="006C3A98" w:rsidP="003D0057">
      <w:pPr>
        <w:suppressAutoHyphens w:val="0"/>
        <w:spacing w:afterLines="40" w:after="96" w:line="240" w:lineRule="auto"/>
        <w:ind w:firstLine="708"/>
        <w:jc w:val="both"/>
        <w:rPr>
          <w:bCs/>
          <w:lang w:eastAsia="en-US"/>
        </w:rPr>
      </w:pPr>
      <w:r w:rsidRPr="00241BB7">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Pr>
          <w:lang w:eastAsia="fr-FR"/>
        </w:rPr>
        <w:t xml:space="preserve">обявената прогнозна </w:t>
      </w:r>
      <w:r w:rsidRPr="00241BB7">
        <w:rPr>
          <w:lang w:eastAsia="fr-FR"/>
        </w:rPr>
        <w:t>стойност, офертата на участника ще бъде отстранена от участие в процедурата.</w:t>
      </w:r>
      <w:r>
        <w:rPr>
          <w:lang w:eastAsia="fr-FR"/>
        </w:rPr>
        <w:t xml:space="preserve"> </w:t>
      </w:r>
      <w:r w:rsidRPr="0001736E">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r>
        <w:rPr>
          <w:lang w:eastAsia="fr-FR"/>
        </w:rPr>
        <w:t xml:space="preserve"> </w:t>
      </w:r>
    </w:p>
    <w:p w:rsidR="00A66007" w:rsidRDefault="00A66007" w:rsidP="003D0057">
      <w:pPr>
        <w:spacing w:afterLines="40" w:after="96" w:line="276" w:lineRule="auto"/>
        <w:ind w:firstLine="708"/>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3D0057">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84071F" w:rsidRDefault="004B3A1A" w:rsidP="003D0057">
      <w:pPr>
        <w:shd w:val="clear" w:color="auto" w:fill="FFFFFF"/>
        <w:spacing w:afterLines="40" w:after="96" w:line="240" w:lineRule="auto"/>
        <w:ind w:left="7788"/>
        <w:outlineLvl w:val="0"/>
        <w:rPr>
          <w:lang w:eastAsia="bg-BG"/>
        </w:rPr>
      </w:pPr>
      <w:r>
        <w:rPr>
          <w:lang w:eastAsia="bg-BG"/>
        </w:rPr>
        <w:t xml:space="preserve">     </w:t>
      </w:r>
      <w:r w:rsidR="00A66007">
        <w:rPr>
          <w:lang w:eastAsia="bg-BG"/>
        </w:rPr>
        <w:t xml:space="preserve"> </w:t>
      </w:r>
      <w:r>
        <w:rPr>
          <w:lang w:eastAsia="bg-BG"/>
        </w:rPr>
        <w:t xml:space="preserve">   </w:t>
      </w:r>
    </w:p>
    <w:p w:rsidR="00B55D71" w:rsidRPr="00A66007" w:rsidRDefault="00A66007" w:rsidP="003D0057">
      <w:pPr>
        <w:shd w:val="clear" w:color="auto" w:fill="FFFFFF"/>
        <w:spacing w:afterLines="40" w:after="96" w:line="240" w:lineRule="auto"/>
        <w:ind w:left="7788"/>
        <w:outlineLvl w:val="0"/>
        <w:rPr>
          <w:bCs/>
          <w:lang w:eastAsia="bg-BG"/>
        </w:rPr>
      </w:pPr>
      <w:r>
        <w:rPr>
          <w:lang w:eastAsia="bg-BG"/>
        </w:rPr>
        <w:lastRenderedPageBreak/>
        <w:t xml:space="preserve">  </w:t>
      </w:r>
      <w:r w:rsidR="00F01910" w:rsidRPr="00370540">
        <w:rPr>
          <w:b/>
        </w:rPr>
        <w:t xml:space="preserve">Приложение № </w:t>
      </w:r>
      <w:r>
        <w:rPr>
          <w:b/>
        </w:rPr>
        <w:t>7</w:t>
      </w:r>
    </w:p>
    <w:p w:rsidR="00315C1B" w:rsidRDefault="00315C1B" w:rsidP="003D0057">
      <w:pPr>
        <w:pStyle w:val="a6"/>
        <w:tabs>
          <w:tab w:val="left" w:pos="-600"/>
        </w:tabs>
        <w:spacing w:afterLines="40" w:after="96"/>
        <w:jc w:val="right"/>
        <w:rPr>
          <w:sz w:val="24"/>
          <w:szCs w:val="24"/>
        </w:rPr>
      </w:pPr>
    </w:p>
    <w:p w:rsidR="00B55D71" w:rsidRPr="0028751F" w:rsidRDefault="00673651" w:rsidP="003D0057">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e"/>
        <w:spacing w:line="276" w:lineRule="auto"/>
        <w:ind w:left="1080"/>
        <w:rPr>
          <w:b/>
        </w:rPr>
      </w:pPr>
      <w:r>
        <w:rPr>
          <w:b/>
        </w:rPr>
        <w:t xml:space="preserve">                                                        </w:t>
      </w:r>
      <w:r w:rsidRPr="00E36BBD">
        <w:rPr>
          <w:b/>
        </w:rPr>
        <w:t xml:space="preserve">ДОГОВОР </w:t>
      </w:r>
    </w:p>
    <w:p w:rsidR="009E063F" w:rsidRPr="00E36BBD" w:rsidRDefault="009E063F" w:rsidP="009E063F">
      <w:pPr>
        <w:spacing w:line="276" w:lineRule="auto"/>
        <w:jc w:val="center"/>
        <w:rPr>
          <w:color w:val="000000"/>
          <w:lang w:eastAsia="bg-BG"/>
        </w:rPr>
      </w:pPr>
      <w:r w:rsidRPr="0083474B">
        <w:rPr>
          <w:b/>
          <w:noProof/>
          <w:color w:val="000000"/>
          <w:lang w:eastAsia="bg-BG"/>
        </w:rPr>
        <w:t>№</w:t>
      </w:r>
      <w:r w:rsidRPr="00772AB7">
        <w:rPr>
          <w:rFonts w:eastAsiaTheme="minorHAnsi"/>
          <w:b/>
          <w:bCs/>
          <w:color w:val="000000"/>
          <w:lang w:eastAsia="en-US"/>
        </w:rPr>
        <w:t xml:space="preserve"> </w:t>
      </w:r>
      <w:r w:rsidRPr="00A407A6">
        <w:rPr>
          <w:rFonts w:eastAsia="Calibri"/>
          <w:b/>
          <w:bCs/>
          <w:color w:val="000000"/>
          <w:lang w:eastAsia="bg-BG"/>
        </w:rPr>
        <w:t>BG16RFOP001-1.018-0003-С01</w:t>
      </w:r>
      <w:r w:rsidRPr="00A407A6">
        <w:rPr>
          <w:rFonts w:eastAsia="Calibri"/>
          <w:b/>
          <w:bCs/>
          <w:color w:val="000000"/>
          <w:lang w:val="ru-RU" w:eastAsia="bg-BG"/>
        </w:rPr>
        <w:t xml:space="preserve"> </w:t>
      </w:r>
      <w:r w:rsidRPr="00A407A6">
        <w:rPr>
          <w:rFonts w:eastAsia="Calibri"/>
          <w:b/>
          <w:bCs/>
          <w:color w:val="000000"/>
          <w:lang w:eastAsia="bg-BG"/>
        </w:rPr>
        <w:t xml:space="preserve"> </w:t>
      </w:r>
      <w:r>
        <w:rPr>
          <w:rFonts w:eastAsiaTheme="minorHAnsi"/>
          <w:b/>
          <w:bCs/>
          <w:color w:val="000000"/>
          <w:lang w:val="en-US" w:eastAsia="en-US"/>
        </w:rPr>
        <w:t>-……</w:t>
      </w:r>
      <w:r w:rsidRPr="00E36BBD">
        <w:rPr>
          <w:noProof/>
          <w:color w:val="000000"/>
          <w:lang w:eastAsia="bg-BG"/>
        </w:rPr>
        <w:t>/_____________</w:t>
      </w:r>
      <w:r w:rsidRPr="00E36BBD">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6D5639" w:rsidP="00315C1B">
      <w:pPr>
        <w:spacing w:before="100" w:beforeAutospacing="1" w:after="100" w:afterAutospacing="1" w:line="276" w:lineRule="auto"/>
        <w:ind w:firstLine="567"/>
        <w:jc w:val="both"/>
        <w:rPr>
          <w:bCs/>
          <w:lang w:eastAsia="bg-BG"/>
        </w:rPr>
      </w:pPr>
      <w:r>
        <w:rPr>
          <w:bCs/>
          <w:lang w:eastAsia="bg-BG"/>
        </w:rPr>
        <w:t>Днес, ............. 2018</w:t>
      </w:r>
      <w:r w:rsidR="00262249" w:rsidRPr="00E36BBD">
        <w:rPr>
          <w:bCs/>
          <w:lang w:eastAsia="bg-BG"/>
        </w:rPr>
        <w:t xml:space="preserve"> г., в гр. </w:t>
      </w:r>
      <w:r w:rsidR="00262249">
        <w:rPr>
          <w:bCs/>
          <w:lang w:eastAsia="bg-BG"/>
        </w:rPr>
        <w:t>Перник</w:t>
      </w:r>
      <w:r w:rsidR="00262249"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3D0057">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12"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B55D71" w:rsidRDefault="00B55D71" w:rsidP="003D0057">
      <w:pPr>
        <w:suppressAutoHyphens w:val="0"/>
        <w:spacing w:afterLines="40" w:after="96" w:line="276" w:lineRule="auto"/>
        <w:jc w:val="both"/>
        <w:rPr>
          <w:lang w:eastAsia="bg-BG"/>
        </w:rPr>
      </w:pPr>
    </w:p>
    <w:p w:rsidR="00262249" w:rsidRDefault="00262249" w:rsidP="00315C1B">
      <w:pPr>
        <w:spacing w:line="276" w:lineRule="auto"/>
        <w:jc w:val="both"/>
        <w:outlineLvl w:val="0"/>
        <w:rPr>
          <w:lang w:eastAsia="bg-BG"/>
        </w:rPr>
      </w:pPr>
      <w:r w:rsidRPr="00D31B9A">
        <w:rPr>
          <w:lang w:eastAsia="bg-BG"/>
        </w:rPr>
        <w:t>на основание чл. 112</w:t>
      </w:r>
      <w:r w:rsidR="00C36898">
        <w:rPr>
          <w:lang w:eastAsia="bg-BG"/>
        </w:rPr>
        <w:t>, ал. 1</w:t>
      </w:r>
      <w:r w:rsidRPr="00D31B9A">
        <w:rPr>
          <w:lang w:eastAsia="bg-BG"/>
        </w:rPr>
        <w:t xml:space="preserve"> от</w:t>
      </w:r>
      <w:r>
        <w:rPr>
          <w:lang w:eastAsia="bg-BG"/>
        </w:rPr>
        <w:t xml:space="preserve"> ЗОП</w:t>
      </w:r>
      <w:r w:rsidRPr="00D31B9A">
        <w:rPr>
          <w:lang w:eastAsia="bg-BG"/>
        </w:rPr>
        <w:t xml:space="preserve">, като се има предвид предмета на обществената поръчка, открита и проведена на основание </w:t>
      </w:r>
      <w:r w:rsidRPr="00D31B9A">
        <w:rPr>
          <w:shd w:val="clear" w:color="auto" w:fill="FFFFFF"/>
          <w:lang w:eastAsia="bg-BG"/>
        </w:rPr>
        <w:t xml:space="preserve">Решение № </w:t>
      </w:r>
      <w:r>
        <w:rPr>
          <w:shd w:val="clear" w:color="auto" w:fill="FFFFFF"/>
          <w:lang w:eastAsia="bg-BG"/>
        </w:rPr>
        <w:t>………….</w:t>
      </w:r>
      <w:r w:rsidRPr="00D31B9A">
        <w:rPr>
          <w:shd w:val="clear" w:color="auto" w:fill="FFFFFF"/>
          <w:lang w:eastAsia="bg-BG"/>
        </w:rPr>
        <w:t>/</w:t>
      </w:r>
      <w:r>
        <w:rPr>
          <w:shd w:val="clear" w:color="auto" w:fill="FFFFFF"/>
          <w:lang w:eastAsia="bg-BG"/>
        </w:rPr>
        <w:t>………….</w:t>
      </w:r>
      <w:r w:rsidRPr="00D31B9A">
        <w:rPr>
          <w:shd w:val="clear" w:color="auto" w:fill="FFFFFF"/>
          <w:lang w:eastAsia="bg-BG"/>
        </w:rPr>
        <w:t xml:space="preserve"> г. на </w:t>
      </w:r>
      <w:r w:rsidR="00C36898">
        <w:rPr>
          <w:shd w:val="clear" w:color="auto" w:fill="FFFFFF"/>
          <w:lang w:eastAsia="bg-BG"/>
        </w:rPr>
        <w:t>кмета на Община Перник</w:t>
      </w:r>
      <w:r w:rsidRPr="00D31B9A">
        <w:rPr>
          <w:shd w:val="clear" w:color="auto" w:fill="FFFFFF"/>
          <w:lang w:eastAsia="bg-BG"/>
        </w:rPr>
        <w:t xml:space="preserve">, Решение № </w:t>
      </w:r>
      <w:r>
        <w:rPr>
          <w:shd w:val="clear" w:color="auto" w:fill="FFFFFF"/>
          <w:lang w:eastAsia="bg-BG"/>
        </w:rPr>
        <w:t>………..</w:t>
      </w:r>
      <w:r w:rsidRPr="00D31B9A">
        <w:rPr>
          <w:shd w:val="clear" w:color="auto" w:fill="FFFFFF"/>
          <w:lang w:eastAsia="bg-BG"/>
        </w:rPr>
        <w:t>/</w:t>
      </w:r>
      <w:r>
        <w:rPr>
          <w:shd w:val="clear" w:color="auto" w:fill="FFFFFF"/>
          <w:lang w:eastAsia="bg-BG"/>
        </w:rPr>
        <w:t>……………… г.</w:t>
      </w:r>
      <w:r w:rsidRPr="00D31B9A">
        <w:rPr>
          <w:shd w:val="clear" w:color="auto" w:fill="FFFFFF"/>
          <w:lang w:eastAsia="bg-BG"/>
        </w:rPr>
        <w:t xml:space="preserve"> на </w:t>
      </w:r>
      <w:r w:rsidR="00C36898">
        <w:rPr>
          <w:shd w:val="clear" w:color="auto" w:fill="FFFFFF"/>
          <w:lang w:eastAsia="bg-BG"/>
        </w:rPr>
        <w:t>кмета на Община Перник</w:t>
      </w:r>
      <w:r w:rsidRPr="00D31B9A">
        <w:rPr>
          <w:shd w:val="clear" w:color="auto" w:fill="FFFFFF"/>
          <w:lang w:eastAsia="bg-BG"/>
        </w:rPr>
        <w:t xml:space="preserve"> за определяне на изпълнител на обществената поръчка </w:t>
      </w:r>
      <w:r w:rsidRPr="00D31B9A">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Default="00262249" w:rsidP="003D0057">
      <w:pPr>
        <w:suppressAutoHyphens w:val="0"/>
        <w:spacing w:afterLines="40" w:after="96" w:line="276" w:lineRule="auto"/>
        <w:jc w:val="both"/>
        <w:rPr>
          <w:lang w:eastAsia="bg-BG"/>
        </w:rPr>
      </w:pPr>
    </w:p>
    <w:p w:rsidR="00B55D71" w:rsidRDefault="00684FAC" w:rsidP="003D0057">
      <w:pPr>
        <w:spacing w:afterLines="40" w:after="96" w:line="276" w:lineRule="auto"/>
        <w:jc w:val="center"/>
        <w:rPr>
          <w:b/>
        </w:rPr>
      </w:pPr>
      <w:r w:rsidRPr="00370540">
        <w:rPr>
          <w:b/>
        </w:rPr>
        <w:t>І. ПРЕДМЕТ НА ДОГОВОРА</w:t>
      </w:r>
    </w:p>
    <w:p w:rsidR="00C36898" w:rsidRPr="00F418FE" w:rsidRDefault="00684FAC" w:rsidP="00F418FE">
      <w:pPr>
        <w:spacing w:after="200"/>
        <w:jc w:val="both"/>
        <w:rPr>
          <w:rFonts w:eastAsia="Calibri"/>
          <w:b/>
          <w:bCs/>
          <w:lang w:eastAsia="en-US"/>
        </w:rPr>
      </w:pPr>
      <w:r w:rsidRPr="00D555D6">
        <w:rPr>
          <w:b/>
        </w:rPr>
        <w:t>Чл.</w:t>
      </w:r>
      <w:r w:rsidR="00C36898">
        <w:rPr>
          <w:b/>
        </w:rPr>
        <w:t xml:space="preserve"> </w:t>
      </w:r>
      <w:r w:rsidRPr="00D555D6">
        <w:rPr>
          <w:b/>
        </w:rPr>
        <w:t>1. ВЪЗЛОЖИТЕЛЯТ</w:t>
      </w:r>
      <w:r w:rsidRPr="00D555D6">
        <w:t xml:space="preserve"> възлага, а </w:t>
      </w:r>
      <w:r w:rsidRPr="00D555D6">
        <w:rPr>
          <w:b/>
        </w:rPr>
        <w:t>ИЗПЪЛНИТЕЛЯТ</w:t>
      </w:r>
      <w:r w:rsidRPr="00D555D6">
        <w:t xml:space="preserve"> приема да изпълни инженеринг по проект, възложен с обществена поръчка с предмет: </w:t>
      </w:r>
      <w:r w:rsidR="00F418FE" w:rsidRPr="00F418FE">
        <w:rPr>
          <w:rFonts w:eastAsia="Calibri"/>
          <w:b/>
          <w:lang w:eastAsia="en-US"/>
        </w:rPr>
        <w:t xml:space="preserve">„Инженеринг (проектиране, авторски надзор и строителство) в изпълнение на </w:t>
      </w:r>
      <w:r w:rsidR="00F418FE" w:rsidRPr="00F418FE">
        <w:rPr>
          <w:rFonts w:eastAsia="Calibri"/>
          <w:b/>
          <w:bCs/>
          <w:lang w:val="ru-RU" w:eastAsia="en-US"/>
        </w:rPr>
        <w:t xml:space="preserve">проект </w:t>
      </w:r>
      <w:r w:rsidR="00F418FE" w:rsidRPr="00F418FE">
        <w:rPr>
          <w:rFonts w:eastAsia="Calibri"/>
          <w:b/>
          <w:bCs/>
          <w:lang w:eastAsia="en-US"/>
        </w:rPr>
        <w:t>№ BG16RFOP001-1.018-0003 „Изграждане на социални жилища в кв. "</w:t>
      </w:r>
      <w:proofErr w:type="spellStart"/>
      <w:r w:rsidR="00F418FE" w:rsidRPr="00F418FE">
        <w:rPr>
          <w:rFonts w:eastAsia="Calibri"/>
          <w:b/>
          <w:bCs/>
          <w:lang w:eastAsia="en-US"/>
        </w:rPr>
        <w:t>Тева</w:t>
      </w:r>
      <w:proofErr w:type="spellEnd"/>
      <w:r w:rsidR="00F418FE" w:rsidRPr="00F418FE">
        <w:rPr>
          <w:rFonts w:eastAsia="Calibri"/>
          <w:b/>
          <w:bCs/>
          <w:lang w:eastAsia="en-US"/>
        </w:rPr>
        <w:t>" - Общинска сграда с капацитет 100 души“</w:t>
      </w:r>
      <w:r w:rsidR="00F418FE" w:rsidRPr="00F418FE">
        <w:rPr>
          <w:rFonts w:eastAsia="Calibri"/>
          <w:b/>
          <w:bCs/>
          <w:lang w:val="ru-RU" w:eastAsia="en-US"/>
        </w:rPr>
        <w:t xml:space="preserve">, Договор за БФП № </w:t>
      </w:r>
      <w:r w:rsidR="00F418FE" w:rsidRPr="00F418FE">
        <w:rPr>
          <w:rFonts w:eastAsia="Calibri"/>
          <w:b/>
          <w:bCs/>
          <w:lang w:val="en-GB" w:eastAsia="en-US"/>
        </w:rPr>
        <w:t>BG</w:t>
      </w:r>
      <w:r w:rsidR="00F418FE" w:rsidRPr="00F418FE">
        <w:rPr>
          <w:rFonts w:eastAsia="Calibri"/>
          <w:b/>
          <w:bCs/>
          <w:lang w:val="ru-RU" w:eastAsia="en-US"/>
        </w:rPr>
        <w:t>16</w:t>
      </w:r>
      <w:r w:rsidR="00F418FE" w:rsidRPr="00F418FE">
        <w:rPr>
          <w:rFonts w:eastAsia="Calibri"/>
          <w:b/>
          <w:bCs/>
          <w:lang w:val="en-GB" w:eastAsia="en-US"/>
        </w:rPr>
        <w:t>RFOP</w:t>
      </w:r>
      <w:r w:rsidR="00F418FE" w:rsidRPr="00F418FE">
        <w:rPr>
          <w:rFonts w:eastAsia="Calibri"/>
          <w:b/>
          <w:bCs/>
          <w:lang w:val="ru-RU" w:eastAsia="en-US"/>
        </w:rPr>
        <w:t xml:space="preserve">001-1.018-0003-С01, </w:t>
      </w:r>
      <w:r w:rsidR="00F418FE" w:rsidRPr="00F418FE">
        <w:rPr>
          <w:rFonts w:eastAsia="Calibri"/>
          <w:b/>
          <w:bCs/>
          <w:lang w:eastAsia="en-US"/>
        </w:rPr>
        <w:t>изпълняван от Община Перник</w:t>
      </w:r>
      <w:r w:rsidR="00F418FE" w:rsidRPr="00F418FE">
        <w:rPr>
          <w:rFonts w:eastAsia="Calibri"/>
          <w:b/>
          <w:bCs/>
          <w:lang w:val="ru-RU" w:eastAsia="en-US"/>
        </w:rPr>
        <w:t xml:space="preserve">, по Процедура </w:t>
      </w:r>
      <w:r w:rsidR="00F418FE" w:rsidRPr="00F418FE">
        <w:rPr>
          <w:rFonts w:eastAsia="Calibri"/>
          <w:b/>
          <w:bCs/>
          <w:lang w:val="en-GB" w:eastAsia="en-US"/>
        </w:rPr>
        <w:t>BG</w:t>
      </w:r>
      <w:r w:rsidR="00F418FE" w:rsidRPr="00F418FE">
        <w:rPr>
          <w:rFonts w:eastAsia="Calibri"/>
          <w:b/>
          <w:bCs/>
          <w:lang w:val="ru-RU" w:eastAsia="en-US"/>
        </w:rPr>
        <w:t>16</w:t>
      </w:r>
      <w:r w:rsidR="00F418FE" w:rsidRPr="00F418FE">
        <w:rPr>
          <w:rFonts w:eastAsia="Calibri"/>
          <w:b/>
          <w:bCs/>
          <w:lang w:val="en-GB" w:eastAsia="en-US"/>
        </w:rPr>
        <w:t>RFOP</w:t>
      </w:r>
      <w:r w:rsidR="00F418FE" w:rsidRPr="00F418FE">
        <w:rPr>
          <w:rFonts w:eastAsia="Calibri"/>
          <w:b/>
          <w:bCs/>
          <w:lang w:val="ru-RU" w:eastAsia="en-US"/>
        </w:rPr>
        <w:t xml:space="preserve">001-1.001-039 </w:t>
      </w:r>
      <w:r w:rsidR="00F418FE" w:rsidRPr="00F418FE">
        <w:rPr>
          <w:rFonts w:eastAsia="Calibri"/>
          <w:b/>
          <w:bCs/>
          <w:lang w:eastAsia="en-US"/>
        </w:rPr>
        <w:t>„</w:t>
      </w:r>
      <w:proofErr w:type="spellStart"/>
      <w:r w:rsidR="00F418FE" w:rsidRPr="00F418FE">
        <w:rPr>
          <w:rFonts w:eastAsia="Calibri"/>
          <w:b/>
          <w:bCs/>
          <w:lang w:val="ru-RU" w:eastAsia="en-US"/>
        </w:rPr>
        <w:t>Изпълнение</w:t>
      </w:r>
      <w:proofErr w:type="spellEnd"/>
      <w:r w:rsidR="00F418FE" w:rsidRPr="00F418FE">
        <w:rPr>
          <w:rFonts w:eastAsia="Calibri"/>
          <w:b/>
          <w:bCs/>
          <w:lang w:val="ru-RU" w:eastAsia="en-US"/>
        </w:rPr>
        <w:t xml:space="preserve"> на </w:t>
      </w:r>
      <w:proofErr w:type="spellStart"/>
      <w:r w:rsidR="00F418FE" w:rsidRPr="00F418FE">
        <w:rPr>
          <w:rFonts w:eastAsia="Calibri"/>
          <w:b/>
          <w:bCs/>
          <w:lang w:val="ru-RU" w:eastAsia="en-US"/>
        </w:rPr>
        <w:t>интегрирани</w:t>
      </w:r>
      <w:proofErr w:type="spellEnd"/>
      <w:r w:rsidR="00F418FE" w:rsidRPr="00F418FE">
        <w:rPr>
          <w:rFonts w:eastAsia="Calibri"/>
          <w:b/>
          <w:bCs/>
          <w:lang w:val="ru-RU" w:eastAsia="en-US"/>
        </w:rPr>
        <w:t xml:space="preserve"> </w:t>
      </w:r>
      <w:proofErr w:type="spellStart"/>
      <w:r w:rsidR="00F418FE" w:rsidRPr="00F418FE">
        <w:rPr>
          <w:rFonts w:eastAsia="Calibri"/>
          <w:b/>
          <w:bCs/>
          <w:lang w:val="ru-RU" w:eastAsia="en-US"/>
        </w:rPr>
        <w:t>планове</w:t>
      </w:r>
      <w:proofErr w:type="spellEnd"/>
      <w:r w:rsidR="00F418FE" w:rsidRPr="00F418FE">
        <w:rPr>
          <w:rFonts w:eastAsia="Calibri"/>
          <w:b/>
          <w:bCs/>
          <w:lang w:val="ru-RU" w:eastAsia="en-US"/>
        </w:rPr>
        <w:t xml:space="preserve"> за </w:t>
      </w:r>
      <w:proofErr w:type="spellStart"/>
      <w:r w:rsidR="00F418FE" w:rsidRPr="00F418FE">
        <w:rPr>
          <w:rFonts w:eastAsia="Calibri"/>
          <w:b/>
          <w:bCs/>
          <w:lang w:val="ru-RU" w:eastAsia="en-US"/>
        </w:rPr>
        <w:t>градско</w:t>
      </w:r>
      <w:proofErr w:type="spellEnd"/>
      <w:r w:rsidR="00F418FE" w:rsidRPr="00F418FE">
        <w:rPr>
          <w:rFonts w:eastAsia="Calibri"/>
          <w:b/>
          <w:bCs/>
          <w:lang w:val="ru-RU" w:eastAsia="en-US"/>
        </w:rPr>
        <w:t xml:space="preserve"> </w:t>
      </w:r>
      <w:proofErr w:type="spellStart"/>
      <w:r w:rsidR="00F418FE" w:rsidRPr="00F418FE">
        <w:rPr>
          <w:rFonts w:eastAsia="Calibri"/>
          <w:b/>
          <w:bCs/>
          <w:lang w:val="ru-RU" w:eastAsia="en-US"/>
        </w:rPr>
        <w:t>възстановяване</w:t>
      </w:r>
      <w:proofErr w:type="spellEnd"/>
      <w:r w:rsidR="00F418FE" w:rsidRPr="00F418FE">
        <w:rPr>
          <w:rFonts w:eastAsia="Calibri"/>
          <w:b/>
          <w:bCs/>
          <w:lang w:val="ru-RU" w:eastAsia="en-US"/>
        </w:rPr>
        <w:t xml:space="preserve"> и развитие 2014-2020” Приоритетна ос 1 „Устойчиво и </w:t>
      </w:r>
      <w:proofErr w:type="spellStart"/>
      <w:r w:rsidR="00F418FE" w:rsidRPr="00F418FE">
        <w:rPr>
          <w:rFonts w:eastAsia="Calibri"/>
          <w:b/>
          <w:bCs/>
          <w:lang w:val="ru-RU" w:eastAsia="en-US"/>
        </w:rPr>
        <w:t>интегрирано</w:t>
      </w:r>
      <w:proofErr w:type="spellEnd"/>
      <w:r w:rsidR="00F418FE" w:rsidRPr="00F418FE">
        <w:rPr>
          <w:rFonts w:eastAsia="Calibri"/>
          <w:b/>
          <w:bCs/>
          <w:lang w:val="ru-RU" w:eastAsia="en-US"/>
        </w:rPr>
        <w:t xml:space="preserve"> </w:t>
      </w:r>
      <w:proofErr w:type="spellStart"/>
      <w:r w:rsidR="00F418FE" w:rsidRPr="00F418FE">
        <w:rPr>
          <w:rFonts w:eastAsia="Calibri"/>
          <w:b/>
          <w:bCs/>
          <w:lang w:val="ru-RU" w:eastAsia="en-US"/>
        </w:rPr>
        <w:t>градско</w:t>
      </w:r>
      <w:proofErr w:type="spellEnd"/>
      <w:r w:rsidR="00F418FE" w:rsidRPr="00F418FE">
        <w:rPr>
          <w:rFonts w:eastAsia="Calibri"/>
          <w:b/>
          <w:bCs/>
          <w:lang w:val="ru-RU" w:eastAsia="en-US"/>
        </w:rPr>
        <w:t xml:space="preserve"> развитие“ по Оперативна </w:t>
      </w:r>
      <w:proofErr w:type="spellStart"/>
      <w:r w:rsidR="00F418FE" w:rsidRPr="00F418FE">
        <w:rPr>
          <w:rFonts w:eastAsia="Calibri"/>
          <w:b/>
          <w:bCs/>
          <w:lang w:val="ru-RU" w:eastAsia="en-US"/>
        </w:rPr>
        <w:t>програма</w:t>
      </w:r>
      <w:proofErr w:type="spellEnd"/>
      <w:r w:rsidR="00F418FE" w:rsidRPr="00F418FE">
        <w:rPr>
          <w:rFonts w:eastAsia="Calibri"/>
          <w:b/>
          <w:bCs/>
          <w:lang w:val="ru-RU" w:eastAsia="en-US"/>
        </w:rPr>
        <w:t xml:space="preserve"> „</w:t>
      </w:r>
      <w:proofErr w:type="spellStart"/>
      <w:r w:rsidR="00F418FE" w:rsidRPr="00F418FE">
        <w:rPr>
          <w:rFonts w:eastAsia="Calibri"/>
          <w:b/>
          <w:bCs/>
          <w:lang w:val="ru-RU" w:eastAsia="en-US"/>
        </w:rPr>
        <w:t>Региони</w:t>
      </w:r>
      <w:proofErr w:type="spellEnd"/>
      <w:r w:rsidR="00F418FE" w:rsidRPr="00F418FE">
        <w:rPr>
          <w:rFonts w:eastAsia="Calibri"/>
          <w:b/>
          <w:bCs/>
          <w:lang w:val="ru-RU" w:eastAsia="en-US"/>
        </w:rPr>
        <w:t xml:space="preserve"> в </w:t>
      </w:r>
      <w:proofErr w:type="spellStart"/>
      <w:r w:rsidR="00F418FE" w:rsidRPr="00F418FE">
        <w:rPr>
          <w:rFonts w:eastAsia="Calibri"/>
          <w:b/>
          <w:bCs/>
          <w:lang w:val="ru-RU" w:eastAsia="en-US"/>
        </w:rPr>
        <w:t>растеж</w:t>
      </w:r>
      <w:proofErr w:type="spellEnd"/>
      <w:r w:rsidR="00F418FE" w:rsidRPr="00F418FE">
        <w:rPr>
          <w:rFonts w:eastAsia="Calibri"/>
          <w:b/>
          <w:bCs/>
          <w:lang w:val="ru-RU" w:eastAsia="en-US"/>
        </w:rPr>
        <w:t>“ 2014-2020 г.</w:t>
      </w:r>
      <w:r w:rsidR="00F418FE" w:rsidRPr="00F418FE">
        <w:rPr>
          <w:rFonts w:eastAsia="Calibri"/>
          <w:b/>
          <w:bCs/>
          <w:lang w:eastAsia="en-US"/>
        </w:rPr>
        <w:t>”</w:t>
      </w:r>
      <w:r w:rsidR="007D41FF" w:rsidRPr="00C36898">
        <w:rPr>
          <w:rFonts w:eastAsiaTheme="minorHAnsi"/>
          <w:bCs/>
          <w:color w:val="000000"/>
          <w:lang w:eastAsia="en-US"/>
        </w:rPr>
        <w:t>,</w:t>
      </w:r>
      <w:r w:rsidR="00D03417" w:rsidRPr="00D555D6">
        <w:t xml:space="preserve"> </w:t>
      </w:r>
      <w:r w:rsidR="00C36898">
        <w:t>съгласно Т</w:t>
      </w:r>
      <w:r w:rsidRPr="00D555D6">
        <w:t xml:space="preserve">ехническата спецификация към </w:t>
      </w:r>
      <w:r w:rsidRPr="00D555D6">
        <w:lastRenderedPageBreak/>
        <w:t>процедурата за обществена поръчка</w:t>
      </w:r>
      <w:r w:rsidR="00C36898">
        <w:t xml:space="preserve"> – Приложение № 1</w:t>
      </w:r>
      <w:r w:rsidRPr="00D555D6">
        <w:t xml:space="preserve">, </w:t>
      </w:r>
      <w:r w:rsidR="00C36898">
        <w:rPr>
          <w:lang w:eastAsia="en-GB"/>
        </w:rPr>
        <w:t xml:space="preserve">и предложенията, съдържащи се в </w:t>
      </w:r>
      <w:proofErr w:type="spellStart"/>
      <w:r w:rsidR="00C36898" w:rsidRPr="00D02843">
        <w:rPr>
          <w:lang w:val="ru-RU" w:eastAsia="en-GB"/>
        </w:rPr>
        <w:t>Техническото</w:t>
      </w:r>
      <w:proofErr w:type="spellEnd"/>
      <w:r w:rsidR="00C36898" w:rsidRPr="00D02843">
        <w:rPr>
          <w:lang w:val="ru-RU" w:eastAsia="en-GB"/>
        </w:rPr>
        <w:t xml:space="preserve"> предложение на </w:t>
      </w:r>
      <w:r w:rsidR="00C36898" w:rsidRPr="00D02843">
        <w:rPr>
          <w:b/>
          <w:lang w:val="ru-RU" w:eastAsia="en-GB"/>
        </w:rPr>
        <w:t>ИЗПЪЛНИТЕЛЯ</w:t>
      </w:r>
      <w:r w:rsidR="00C36898" w:rsidRPr="00D02843">
        <w:rPr>
          <w:lang w:val="ru-RU" w:eastAsia="en-GB"/>
        </w:rPr>
        <w:t xml:space="preserve"> – Приложение № </w:t>
      </w:r>
      <w:r w:rsidR="00C36898">
        <w:rPr>
          <w:lang w:val="ru-RU" w:eastAsia="en-GB"/>
        </w:rPr>
        <w:t>2</w:t>
      </w:r>
      <w:r w:rsidR="00C36898" w:rsidRPr="00D02843">
        <w:rPr>
          <w:lang w:val="ru-RU" w:eastAsia="en-GB"/>
        </w:rPr>
        <w:t xml:space="preserve"> и в </w:t>
      </w:r>
      <w:proofErr w:type="spellStart"/>
      <w:r w:rsidR="00C36898" w:rsidRPr="00D02843">
        <w:rPr>
          <w:lang w:val="ru-RU" w:eastAsia="en-GB"/>
        </w:rPr>
        <w:t>Ценовото</w:t>
      </w:r>
      <w:proofErr w:type="spellEnd"/>
      <w:r w:rsidR="00C36898" w:rsidRPr="00D02843">
        <w:rPr>
          <w:lang w:val="ru-RU" w:eastAsia="en-GB"/>
        </w:rPr>
        <w:t xml:space="preserve"> предложение на </w:t>
      </w:r>
      <w:r w:rsidR="00C36898" w:rsidRPr="00D02843">
        <w:rPr>
          <w:b/>
          <w:lang w:val="ru-RU" w:eastAsia="en-GB"/>
        </w:rPr>
        <w:t>ИЗПЪЛНИТЕЛЯ</w:t>
      </w:r>
      <w:r w:rsidR="00C36898" w:rsidRPr="00D02843">
        <w:rPr>
          <w:lang w:val="ru-RU" w:eastAsia="en-GB"/>
        </w:rPr>
        <w:t xml:space="preserve"> – Приложение № 3</w:t>
      </w:r>
      <w:r w:rsidR="00C36898">
        <w:rPr>
          <w:lang w:eastAsia="en-GB"/>
        </w:rPr>
        <w:t xml:space="preserve">, представляващи </w:t>
      </w:r>
      <w:r w:rsidR="00C36898" w:rsidRPr="00D02843">
        <w:rPr>
          <w:lang w:eastAsia="en-GB"/>
        </w:rPr>
        <w:t>неразделна част от настоящия договор.</w:t>
      </w:r>
      <w:r w:rsidR="004C6E55">
        <w:rPr>
          <w:lang w:eastAsia="en-GB"/>
        </w:rPr>
        <w:t xml:space="preserve"> </w:t>
      </w:r>
      <w:r w:rsidR="004C6E55" w:rsidRPr="00A3518A">
        <w:t xml:space="preserve">Проектът </w:t>
      </w:r>
      <w:r w:rsidR="0000602A" w:rsidRPr="00495195">
        <w:rPr>
          <w:rFonts w:eastAsia="Calibri"/>
          <w:b/>
          <w:bCs/>
          <w:lang w:eastAsia="en-US"/>
        </w:rPr>
        <w:t>„Изграждане на социални жилища в кв. "</w:t>
      </w:r>
      <w:proofErr w:type="spellStart"/>
      <w:r w:rsidR="0000602A" w:rsidRPr="00495195">
        <w:rPr>
          <w:rFonts w:eastAsia="Calibri"/>
          <w:b/>
          <w:bCs/>
          <w:lang w:eastAsia="en-US"/>
        </w:rPr>
        <w:t>Тева</w:t>
      </w:r>
      <w:proofErr w:type="spellEnd"/>
      <w:r w:rsidR="0000602A" w:rsidRPr="00495195">
        <w:rPr>
          <w:rFonts w:eastAsia="Calibri"/>
          <w:b/>
          <w:bCs/>
          <w:lang w:eastAsia="en-US"/>
        </w:rPr>
        <w:t>" - Общинска сграда с капацитет 100 души“</w:t>
      </w:r>
      <w:r w:rsidR="0000602A">
        <w:rPr>
          <w:rFonts w:eastAsia="Calibri"/>
          <w:b/>
          <w:bCs/>
          <w:lang w:eastAsia="en-US"/>
        </w:rPr>
        <w:t xml:space="preserve"> </w:t>
      </w:r>
      <w:r w:rsidR="0000602A">
        <w:t xml:space="preserve">е </w:t>
      </w:r>
      <w:r w:rsidR="004C6E55" w:rsidRPr="00A3518A">
        <w:t xml:space="preserve">финансиран от Оперативна програма Региони в растеж 2014-2020“, </w:t>
      </w:r>
      <w:r w:rsidR="004C6E55" w:rsidRPr="00A3518A">
        <w:br/>
      </w:r>
      <w:proofErr w:type="spellStart"/>
      <w:r w:rsidR="004C6E55" w:rsidRPr="00A3518A">
        <w:t>съфинансирана</w:t>
      </w:r>
      <w:proofErr w:type="spellEnd"/>
      <w:r w:rsidR="004C6E55" w:rsidRPr="00A3518A">
        <w:t xml:space="preserve"> от Европейския съюз чрез Европейския фонд за регионално </w:t>
      </w:r>
      <w:r w:rsidR="004C6E55" w:rsidRPr="00A3518A">
        <w:br/>
        <w:t>развитие.</w:t>
      </w:r>
    </w:p>
    <w:p w:rsidR="00B55D71" w:rsidRDefault="00C36898" w:rsidP="003D0057">
      <w:pPr>
        <w:spacing w:afterLines="40" w:after="96" w:line="276" w:lineRule="auto"/>
        <w:jc w:val="both"/>
      </w:pPr>
      <w:r>
        <w:tab/>
      </w:r>
      <w:r w:rsidRPr="00C36898">
        <w:rPr>
          <w:b/>
        </w:rPr>
        <w:t>(2)</w:t>
      </w:r>
      <w:r>
        <w:t xml:space="preserve"> В изпълнение на предмета на настоящия договор </w:t>
      </w:r>
      <w:r w:rsidR="00684FAC" w:rsidRPr="00C36898">
        <w:rPr>
          <w:b/>
        </w:rPr>
        <w:t>ИЗПЪЛНИТЕЛЯ</w:t>
      </w:r>
      <w:r w:rsidRPr="00C36898">
        <w:rPr>
          <w:b/>
        </w:rPr>
        <w:t>Т</w:t>
      </w:r>
      <w:r w:rsidR="00684FAC" w:rsidRPr="00370540">
        <w:t xml:space="preserve"> следва да се изпълни </w:t>
      </w:r>
      <w:r w:rsidR="00084913">
        <w:t>по отно</w:t>
      </w:r>
      <w:r>
        <w:t>шение на обекта, посочен в ал. 1, следните конкретни дейности</w:t>
      </w:r>
      <w:r w:rsidR="00684FAC" w:rsidRPr="00370540">
        <w:t>:</w:t>
      </w:r>
    </w:p>
    <w:p w:rsidR="00B55D71" w:rsidRPr="00DC0E43" w:rsidRDefault="00C36898" w:rsidP="003D0057">
      <w:pPr>
        <w:pStyle w:val="af6"/>
        <w:spacing w:afterLines="40" w:after="96" w:line="276" w:lineRule="auto"/>
        <w:ind w:left="0" w:firstLine="708"/>
        <w:jc w:val="both"/>
      </w:pPr>
      <w:r w:rsidRPr="00DC0E43">
        <w:t>1.</w:t>
      </w:r>
      <w:r w:rsidR="00684FAC" w:rsidRPr="00DC0E43">
        <w:t xml:space="preserve"> Изготвяне на инвестиционен проект във фаза </w:t>
      </w:r>
      <w:r w:rsidR="001D279D" w:rsidRPr="00DC0E43">
        <w:t>работен проект</w:t>
      </w:r>
      <w:r w:rsidR="00684FAC" w:rsidRPr="00DC0E43">
        <w:t>,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rsidR="00B55D71" w:rsidRPr="00DC0E43" w:rsidRDefault="00684FAC" w:rsidP="003D0057">
      <w:pPr>
        <w:spacing w:afterLines="40" w:after="96" w:line="276" w:lineRule="auto"/>
        <w:ind w:firstLine="708"/>
        <w:jc w:val="both"/>
      </w:pPr>
      <w:r w:rsidRPr="00DC0E43">
        <w:t>2. Изпълнение на Строително-монтажни работи /СМР/ по реализиране на строителство</w:t>
      </w:r>
      <w:r w:rsidR="00C36898" w:rsidRPr="00DC0E43">
        <w:t xml:space="preserve">то на обекта в съответствие с </w:t>
      </w:r>
      <w:r w:rsidRPr="00DC0E43">
        <w:t>Техническата спецификация към документацията за възлагане на обществена поръчка</w:t>
      </w:r>
      <w:r w:rsidR="007D41FF" w:rsidRPr="00DC0E43">
        <w:t xml:space="preserve"> -  </w:t>
      </w:r>
      <w:r w:rsidR="007D41FF" w:rsidRPr="00D318B0">
        <w:t>Приложен</w:t>
      </w:r>
      <w:r w:rsidR="00C36898" w:rsidRPr="00D318B0">
        <w:t xml:space="preserve">ие № 1, Техническото предложение на </w:t>
      </w:r>
      <w:r w:rsidR="00C36898" w:rsidRPr="00D318B0">
        <w:rPr>
          <w:b/>
        </w:rPr>
        <w:t>ИЗПЪЛНИТЕЛЯ</w:t>
      </w:r>
      <w:r w:rsidR="007D41FF" w:rsidRPr="00D318B0">
        <w:t xml:space="preserve"> - Приложение </w:t>
      </w:r>
      <w:r w:rsidR="00C36898" w:rsidRPr="00D318B0">
        <w:t xml:space="preserve">№ </w:t>
      </w:r>
      <w:r w:rsidR="007D41FF" w:rsidRPr="00D318B0">
        <w:t>2</w:t>
      </w:r>
      <w:r w:rsidR="00C36898" w:rsidRPr="00DC0E43">
        <w:t xml:space="preserve"> и Инвестиционният проект по т. 1</w:t>
      </w:r>
      <w:r w:rsidRPr="00DC0E43">
        <w:t>. по-горе</w:t>
      </w:r>
      <w:r w:rsidR="00DC0E43">
        <w:t>;</w:t>
      </w:r>
    </w:p>
    <w:p w:rsidR="00B55D71" w:rsidRDefault="00684FAC" w:rsidP="003D0057">
      <w:pPr>
        <w:spacing w:afterLines="40" w:after="96" w:line="276" w:lineRule="auto"/>
        <w:ind w:firstLine="708"/>
        <w:jc w:val="both"/>
      </w:pPr>
      <w:r w:rsidRPr="00DC0E43">
        <w:t>3. Упражняване</w:t>
      </w:r>
      <w:r w:rsidRPr="00D555D6">
        <w:t xml:space="preserve"> на авторски надзор по време на реализацията на обекта.</w:t>
      </w:r>
    </w:p>
    <w:p w:rsidR="00B55D71" w:rsidRDefault="00B55D71" w:rsidP="003D0057">
      <w:pPr>
        <w:spacing w:afterLines="40" w:after="96" w:line="276" w:lineRule="auto"/>
        <w:jc w:val="both"/>
      </w:pPr>
    </w:p>
    <w:p w:rsidR="00B55D71" w:rsidRDefault="00684FAC" w:rsidP="003D0057">
      <w:pPr>
        <w:spacing w:afterLines="40" w:after="96" w:line="276" w:lineRule="auto"/>
        <w:jc w:val="center"/>
        <w:rPr>
          <w:b/>
        </w:rPr>
      </w:pPr>
      <w:r w:rsidRPr="00D555D6">
        <w:rPr>
          <w:b/>
        </w:rPr>
        <w:t xml:space="preserve">ІІ. </w:t>
      </w:r>
      <w:r w:rsidR="00DC0E43">
        <w:rPr>
          <w:b/>
        </w:rPr>
        <w:t>ВЪЗНАГРАЖДЕНИЕ</w:t>
      </w:r>
    </w:p>
    <w:p w:rsidR="00B55D71" w:rsidRPr="007D41FF" w:rsidRDefault="005A2FA9" w:rsidP="003D0057">
      <w:pPr>
        <w:spacing w:afterLines="40" w:after="96" w:line="276" w:lineRule="auto"/>
        <w:ind w:firstLine="708"/>
        <w:jc w:val="both"/>
        <w:rPr>
          <w:highlight w:val="yellow"/>
        </w:rPr>
      </w:pPr>
      <w:r w:rsidRPr="00D555D6">
        <w:rPr>
          <w:b/>
        </w:rPr>
        <w:t>Чл. 2.</w:t>
      </w:r>
      <w:r w:rsidR="00F809B4" w:rsidRPr="00D555D6">
        <w:rPr>
          <w:b/>
        </w:rPr>
        <w:t xml:space="preserve"> (1)</w:t>
      </w:r>
      <w:r w:rsidRPr="00D555D6">
        <w:rPr>
          <w:b/>
        </w:rPr>
        <w:t xml:space="preserve"> </w:t>
      </w:r>
      <w:r w:rsidR="00DC0E43">
        <w:t xml:space="preserve">Общото възнаграждение </w:t>
      </w:r>
      <w:r w:rsidRPr="00D555D6">
        <w:t xml:space="preserve"> за изпълнение на всички дейности по предмета на договора е … </w:t>
      </w:r>
      <w:r w:rsidR="00DC0E43">
        <w:t>……………….</w:t>
      </w:r>
      <w:r w:rsidRPr="00D555D6">
        <w:t>(…</w:t>
      </w:r>
      <w:r w:rsidR="00DC0E43">
        <w:t>……………</w:t>
      </w:r>
      <w:r w:rsidRPr="00D555D6">
        <w:t xml:space="preserve">) </w:t>
      </w:r>
      <w:r w:rsidRPr="0096624A">
        <w:t xml:space="preserve">лева </w:t>
      </w:r>
      <w:r w:rsidRPr="0096624A">
        <w:rPr>
          <w:b/>
        </w:rPr>
        <w:t>без ДДС</w:t>
      </w:r>
      <w:r w:rsidRPr="0096624A">
        <w:t>, респективно … (…</w:t>
      </w:r>
      <w:r w:rsidR="00DC0E43" w:rsidRPr="0096624A">
        <w:t>…………..</w:t>
      </w:r>
      <w:r w:rsidRPr="0096624A">
        <w:t xml:space="preserve">) лева  </w:t>
      </w:r>
      <w:r w:rsidRPr="0096624A">
        <w:rPr>
          <w:b/>
        </w:rPr>
        <w:t>с ДДС</w:t>
      </w:r>
      <w:r w:rsidR="00D318B0" w:rsidRPr="0096624A">
        <w:t>, определено</w:t>
      </w:r>
      <w:r w:rsidR="00DC0E43" w:rsidRPr="0096624A">
        <w:t xml:space="preserve"> съгласно Ц</w:t>
      </w:r>
      <w:r w:rsidRPr="0096624A">
        <w:t xml:space="preserve">еновото предложение на </w:t>
      </w:r>
      <w:r w:rsidRPr="0096624A">
        <w:rPr>
          <w:b/>
        </w:rPr>
        <w:t>ИЗПЪЛНИТЕЛЯ</w:t>
      </w:r>
      <w:r w:rsidRPr="0096624A">
        <w:t xml:space="preserve"> </w:t>
      </w:r>
      <w:r w:rsidR="00DC0E43" w:rsidRPr="0096624A">
        <w:t xml:space="preserve">– Приложение № 3 </w:t>
      </w:r>
      <w:r w:rsidRPr="0096624A">
        <w:t>и включва:</w:t>
      </w:r>
    </w:p>
    <w:p w:rsidR="001C737B" w:rsidRPr="007D41FF" w:rsidRDefault="001C737B" w:rsidP="00315C1B">
      <w:pPr>
        <w:spacing w:after="60" w:line="276" w:lineRule="auto"/>
        <w:ind w:firstLine="708"/>
        <w:jc w:val="both"/>
        <w:rPr>
          <w:highlight w:val="yellow"/>
        </w:rPr>
      </w:pPr>
      <w:r w:rsidRPr="0096624A">
        <w:rPr>
          <w:b/>
        </w:rPr>
        <w:t>2.1.</w:t>
      </w:r>
      <w:r w:rsidRPr="0096624A">
        <w:t xml:space="preserve"> </w:t>
      </w:r>
      <w:r w:rsidR="00DC0E43" w:rsidRPr="0096624A">
        <w:t xml:space="preserve">Възнаграждение </w:t>
      </w:r>
      <w:r w:rsidRPr="0096624A">
        <w:t>за изготвяне на инвестиционен проект във фаза «</w:t>
      </w:r>
      <w:r w:rsidR="00D318B0" w:rsidRPr="0096624A">
        <w:t>Р</w:t>
      </w:r>
      <w:r w:rsidR="001D279D" w:rsidRPr="0096624A">
        <w:t>аботен проект</w:t>
      </w:r>
      <w:r w:rsidRPr="0096624A">
        <w:t xml:space="preserve">», </w:t>
      </w:r>
      <w:r w:rsidR="001F543C">
        <w:t xml:space="preserve">и осъществяване на авторски надзор </w:t>
      </w:r>
      <w:r w:rsidRPr="0096624A">
        <w:t xml:space="preserve">с включени всички разходи на </w:t>
      </w:r>
      <w:r w:rsidRPr="0096624A">
        <w:rPr>
          <w:b/>
        </w:rPr>
        <w:t>ИЗПЪ</w:t>
      </w:r>
      <w:r w:rsidR="00DC0E43" w:rsidRPr="0096624A">
        <w:rPr>
          <w:b/>
        </w:rPr>
        <w:t>Л</w:t>
      </w:r>
      <w:r w:rsidRPr="0096624A">
        <w:rPr>
          <w:b/>
        </w:rPr>
        <w:t>НИТЕЛЯ</w:t>
      </w:r>
      <w:r w:rsidRPr="0096624A">
        <w:t xml:space="preserve"> по изготвяне на проекта</w:t>
      </w:r>
      <w:r w:rsidR="001F543C">
        <w:t xml:space="preserve"> и упражняване на авторския надзор </w:t>
      </w:r>
      <w:r w:rsidR="00DC0E43" w:rsidRPr="0096624A">
        <w:t>:</w:t>
      </w:r>
      <w:r w:rsidR="004D5B94" w:rsidRPr="0096624A">
        <w:t xml:space="preserve"> </w:t>
      </w:r>
      <w:r w:rsidR="00DC0E43" w:rsidRPr="0096624A">
        <w:t>…………..</w:t>
      </w:r>
      <w:r w:rsidR="004D5B94" w:rsidRPr="0096624A">
        <w:t>… (</w:t>
      </w:r>
      <w:r w:rsidR="00DC0E43" w:rsidRPr="0096624A">
        <w:t>…………..</w:t>
      </w:r>
      <w:r w:rsidR="004D5B94" w:rsidRPr="0096624A">
        <w:t xml:space="preserve">…) лева </w:t>
      </w:r>
      <w:r w:rsidR="004D5B94" w:rsidRPr="0096624A">
        <w:rPr>
          <w:b/>
        </w:rPr>
        <w:t>без ДДС</w:t>
      </w:r>
      <w:r w:rsidR="004D5B94" w:rsidRPr="0096624A">
        <w:t>, респективно …</w:t>
      </w:r>
      <w:r w:rsidR="00DC0E43" w:rsidRPr="0096624A">
        <w:t>…………….</w:t>
      </w:r>
      <w:r w:rsidR="004D5B94" w:rsidRPr="0096624A">
        <w:t xml:space="preserve"> (…</w:t>
      </w:r>
      <w:r w:rsidR="00DC0E43" w:rsidRPr="0096624A">
        <w:t>………………</w:t>
      </w:r>
      <w:r w:rsidR="004D5B94" w:rsidRPr="0096624A">
        <w:t xml:space="preserve">) лева  </w:t>
      </w:r>
      <w:r w:rsidR="004D5B94" w:rsidRPr="0096624A">
        <w:rPr>
          <w:b/>
        </w:rPr>
        <w:t>с ДДС</w:t>
      </w:r>
      <w:r w:rsidR="004D5B94" w:rsidRPr="0096624A">
        <w:t xml:space="preserve">, </w:t>
      </w:r>
      <w:r w:rsidR="00D318B0" w:rsidRPr="0096624A">
        <w:t>определено</w:t>
      </w:r>
      <w:r w:rsidR="00DC0E43" w:rsidRPr="0096624A">
        <w:t xml:space="preserve"> съгласно Ценовото предложение на </w:t>
      </w:r>
      <w:r w:rsidR="00DC0E43" w:rsidRPr="0096624A">
        <w:rPr>
          <w:b/>
        </w:rPr>
        <w:t>ИЗПЪЛНИТЕЛЯ</w:t>
      </w:r>
      <w:r w:rsidR="00DC0E43" w:rsidRPr="0096624A">
        <w:t xml:space="preserve"> – Приложение № 3;</w:t>
      </w:r>
    </w:p>
    <w:p w:rsidR="001C737B" w:rsidRPr="003175FA" w:rsidRDefault="001C737B" w:rsidP="0096624A">
      <w:pPr>
        <w:spacing w:after="60" w:line="276" w:lineRule="auto"/>
        <w:ind w:firstLine="708"/>
        <w:jc w:val="both"/>
      </w:pPr>
      <w:r w:rsidRPr="0096624A">
        <w:rPr>
          <w:b/>
        </w:rPr>
        <w:t>2.2.</w:t>
      </w:r>
      <w:r w:rsidRPr="0096624A">
        <w:t xml:space="preserve"> </w:t>
      </w:r>
      <w:r w:rsidR="00D318B0" w:rsidRPr="003175FA">
        <w:t xml:space="preserve">Възнаграждение </w:t>
      </w:r>
      <w:r w:rsidRPr="003175FA">
        <w:t xml:space="preserve">за изпълнение на строително-монтажни работи (СМР), с включени всички разходи на </w:t>
      </w:r>
      <w:r w:rsidRPr="003175FA">
        <w:rPr>
          <w:b/>
        </w:rPr>
        <w:t>ИЗПЪЛНИТЕЛЯ</w:t>
      </w:r>
      <w:r w:rsidRPr="003175FA">
        <w:t xml:space="preserve"> по строителството</w:t>
      </w:r>
      <w:r w:rsidR="00D318B0" w:rsidRPr="003175FA">
        <w:t>:</w:t>
      </w:r>
      <w:r w:rsidR="004D5B94" w:rsidRPr="003175FA">
        <w:t xml:space="preserve"> …</w:t>
      </w:r>
      <w:r w:rsidR="00D318B0" w:rsidRPr="003175FA">
        <w:t>…………….</w:t>
      </w:r>
      <w:r w:rsidR="004D5B94" w:rsidRPr="003175FA">
        <w:t xml:space="preserve"> (…</w:t>
      </w:r>
      <w:r w:rsidR="00D318B0" w:rsidRPr="003175FA">
        <w:t>…………</w:t>
      </w:r>
      <w:r w:rsidR="004D5B94" w:rsidRPr="003175FA">
        <w:t xml:space="preserve">) лева </w:t>
      </w:r>
      <w:r w:rsidR="004D5B94" w:rsidRPr="003175FA">
        <w:rPr>
          <w:b/>
        </w:rPr>
        <w:t>без ДДС</w:t>
      </w:r>
      <w:r w:rsidR="004D5B94" w:rsidRPr="003175FA">
        <w:t>, респективно …</w:t>
      </w:r>
      <w:r w:rsidR="00D318B0" w:rsidRPr="003175FA">
        <w:t>………….</w:t>
      </w:r>
      <w:r w:rsidR="004D5B94" w:rsidRPr="003175FA">
        <w:t xml:space="preserve"> (</w:t>
      </w:r>
      <w:r w:rsidR="00D318B0" w:rsidRPr="003175FA">
        <w:t>………………</w:t>
      </w:r>
      <w:r w:rsidR="004D5B94" w:rsidRPr="003175FA">
        <w:t xml:space="preserve">…) лева  </w:t>
      </w:r>
      <w:r w:rsidR="004D5B94" w:rsidRPr="003175FA">
        <w:rPr>
          <w:b/>
        </w:rPr>
        <w:t>с ДДС</w:t>
      </w:r>
      <w:r w:rsidR="00D318B0" w:rsidRPr="003175FA">
        <w:t xml:space="preserve">, определено съгласно Ценовото предложение на </w:t>
      </w:r>
      <w:r w:rsidR="00D318B0" w:rsidRPr="003175FA">
        <w:rPr>
          <w:b/>
        </w:rPr>
        <w:t>ИЗПЪЛНИТЕЛЯ</w:t>
      </w:r>
      <w:r w:rsidR="00D318B0" w:rsidRPr="003175FA">
        <w:t xml:space="preserve"> – Приложение № 3. </w:t>
      </w:r>
    </w:p>
    <w:p w:rsidR="005A2FA9" w:rsidRPr="00D555D6" w:rsidRDefault="00F809B4" w:rsidP="00315C1B">
      <w:pPr>
        <w:spacing w:after="240" w:line="276" w:lineRule="auto"/>
        <w:ind w:firstLine="708"/>
        <w:jc w:val="both"/>
      </w:pPr>
      <w:r w:rsidRPr="00D555D6">
        <w:rPr>
          <w:b/>
        </w:rPr>
        <w:lastRenderedPageBreak/>
        <w:t xml:space="preserve">(2) </w:t>
      </w:r>
      <w:r w:rsidRPr="00D555D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Default="0018368C" w:rsidP="003D0057">
      <w:pPr>
        <w:autoSpaceDE w:val="0"/>
        <w:autoSpaceDN w:val="0"/>
        <w:adjustRightInd w:val="0"/>
        <w:spacing w:afterLines="40" w:after="96" w:line="276" w:lineRule="auto"/>
        <w:ind w:firstLine="708"/>
        <w:jc w:val="both"/>
      </w:pPr>
      <w:r w:rsidRPr="00D555D6">
        <w:rPr>
          <w:b/>
        </w:rPr>
        <w:t xml:space="preserve">(3) </w:t>
      </w:r>
      <w:r w:rsidRPr="00D555D6">
        <w:t>Когато е приложимо, таксите за първоначален технически преглед на съоръжението/ята са за сметка на</w:t>
      </w:r>
      <w:r w:rsidR="00D318B0">
        <w:t xml:space="preserve"> </w:t>
      </w:r>
      <w:r w:rsidR="00D318B0" w:rsidRPr="00D318B0">
        <w:rPr>
          <w:b/>
        </w:rPr>
        <w:t>ИЗПЪЛНИТЕЛЯ</w:t>
      </w:r>
      <w:r w:rsidRPr="00D555D6">
        <w:t>.</w:t>
      </w:r>
    </w:p>
    <w:p w:rsidR="00B55D71" w:rsidRDefault="00B55D71" w:rsidP="003D0057">
      <w:pPr>
        <w:spacing w:afterLines="40" w:after="96" w:line="276" w:lineRule="auto"/>
        <w:jc w:val="both"/>
      </w:pPr>
    </w:p>
    <w:p w:rsidR="00B55D71" w:rsidRPr="00D318B0" w:rsidRDefault="00684FAC" w:rsidP="003D0057">
      <w:pPr>
        <w:tabs>
          <w:tab w:val="left" w:pos="9922"/>
        </w:tabs>
        <w:spacing w:afterLines="40" w:after="96" w:line="276" w:lineRule="auto"/>
        <w:jc w:val="center"/>
        <w:rPr>
          <w:b/>
        </w:rPr>
      </w:pPr>
      <w:r w:rsidRPr="00D555D6">
        <w:rPr>
          <w:b/>
        </w:rPr>
        <w:t>ІІІ. ГАРАНЦИЯ ЗА ИЗПЪЛНЕНИЕ</w:t>
      </w:r>
    </w:p>
    <w:p w:rsidR="00B55D71" w:rsidRPr="00D318B0" w:rsidRDefault="00D318B0" w:rsidP="00315C1B">
      <w:pPr>
        <w:spacing w:after="60" w:line="276" w:lineRule="auto"/>
        <w:jc w:val="both"/>
        <w:rPr>
          <w:highlight w:val="yellow"/>
        </w:rPr>
      </w:pPr>
      <w:r>
        <w:rPr>
          <w:b/>
        </w:rPr>
        <w:t xml:space="preserve">          </w:t>
      </w:r>
      <w:r w:rsidR="00684FAC" w:rsidRPr="00D555D6">
        <w:rPr>
          <w:b/>
        </w:rPr>
        <w:t>Чл. 3 (1)</w:t>
      </w:r>
      <w:r w:rsidR="00684FAC" w:rsidRPr="00D555D6">
        <w:t xml:space="preserve"> При подписване на договора </w:t>
      </w:r>
      <w:r w:rsidR="00684FAC" w:rsidRPr="00D555D6">
        <w:rPr>
          <w:b/>
        </w:rPr>
        <w:t>ИЗПЪЛНИТЕЛЯТ</w:t>
      </w:r>
      <w:r w:rsidR="00684FAC" w:rsidRPr="00D555D6">
        <w:t xml:space="preserve"> представя гаранция за изпълнение на задълженията си по него в размер на </w:t>
      </w:r>
      <w:r w:rsidR="00CF33E5" w:rsidRPr="0096624A">
        <w:t>3 % (три</w:t>
      </w:r>
      <w:r w:rsidR="00684FAC" w:rsidRPr="0096624A">
        <w:t xml:space="preserve"> процент</w:t>
      </w:r>
      <w:r w:rsidR="00CF33E5" w:rsidRPr="0096624A">
        <w:t>а</w:t>
      </w:r>
      <w:r w:rsidR="00684FAC" w:rsidRPr="0096624A">
        <w:t>)</w:t>
      </w:r>
      <w:r w:rsidR="00684FAC" w:rsidRPr="00D555D6">
        <w:t xml:space="preserve"> от общата стойност на договора без ДДС, определена въз основа на </w:t>
      </w:r>
      <w:r w:rsidRPr="0096624A">
        <w:t xml:space="preserve">Ценовото предложение на </w:t>
      </w:r>
      <w:r w:rsidRPr="0096624A">
        <w:rPr>
          <w:b/>
        </w:rPr>
        <w:t>ИЗПЪЛНИТЕЛЯ</w:t>
      </w:r>
      <w:r w:rsidRPr="0096624A">
        <w:t xml:space="preserve"> – Приложение № 3</w:t>
      </w:r>
      <w:r>
        <w:t>.</w:t>
      </w:r>
    </w:p>
    <w:p w:rsidR="00B55D71" w:rsidRDefault="00D318B0" w:rsidP="003D0057">
      <w:pPr>
        <w:tabs>
          <w:tab w:val="left" w:pos="9922"/>
        </w:tabs>
        <w:spacing w:afterLines="40" w:after="96" w:line="276" w:lineRule="auto"/>
        <w:jc w:val="both"/>
      </w:pPr>
      <w:r>
        <w:rPr>
          <w:b/>
        </w:rPr>
        <w:t xml:space="preserve">         </w:t>
      </w:r>
      <w:r w:rsidR="00684FAC" w:rsidRPr="00D555D6">
        <w:rPr>
          <w:b/>
        </w:rPr>
        <w:t>(2)</w:t>
      </w:r>
      <w:r w:rsidR="00684FAC" w:rsidRPr="00D555D6">
        <w:t xml:space="preserve"> Гаранцията за изпълнение покрива всяко неточно изпълнение на договора, в резултат на недобросъвестно поведение от страна на </w:t>
      </w:r>
      <w:r w:rsidR="00684FAC" w:rsidRPr="00D555D6">
        <w:rPr>
          <w:b/>
        </w:rPr>
        <w:t>ИЗПЪЛНИТЕЛЯ</w:t>
      </w:r>
      <w:r w:rsidR="00684FAC" w:rsidRPr="00D555D6">
        <w:t xml:space="preserve">, както и поправяне на некачествено изпълнени работи, които не са отстранени своевременно от </w:t>
      </w:r>
      <w:r w:rsidR="00684FAC" w:rsidRPr="00D555D6">
        <w:rPr>
          <w:b/>
        </w:rPr>
        <w:t>ИЗПЪЛНИТЕЛЯ.</w:t>
      </w:r>
    </w:p>
    <w:p w:rsidR="00DE4E2E" w:rsidRDefault="00D318B0" w:rsidP="003D0057">
      <w:pPr>
        <w:tabs>
          <w:tab w:val="left" w:pos="9922"/>
        </w:tabs>
        <w:spacing w:afterLines="40" w:after="96" w:line="276" w:lineRule="auto"/>
        <w:jc w:val="both"/>
      </w:pPr>
      <w:r>
        <w:rPr>
          <w:b/>
        </w:rPr>
        <w:t xml:space="preserve">        </w:t>
      </w:r>
      <w:r w:rsidR="00684FAC" w:rsidRPr="00D555D6">
        <w:rPr>
          <w:b/>
        </w:rPr>
        <w:t>(3)</w:t>
      </w:r>
      <w:r w:rsidR="00684FAC" w:rsidRPr="00D555D6">
        <w:t xml:space="preserve"> В случай на удължаване срока за изпълнение на договора, </w:t>
      </w:r>
      <w:r w:rsidR="00684FAC" w:rsidRPr="00D555D6">
        <w:rPr>
          <w:b/>
        </w:rPr>
        <w:t>ИЗПЪЛНИТЕЛЯТ</w:t>
      </w:r>
      <w:r w:rsidR="00684FAC" w:rsidRPr="00D555D6">
        <w:t xml:space="preserve"> се задължава съответно да удължи с</w:t>
      </w:r>
      <w:r w:rsidR="00DE4E2E">
        <w:t>рока на валидност на гаранцията.</w:t>
      </w:r>
    </w:p>
    <w:p w:rsidR="00DE4E2E" w:rsidRPr="00DE4E2E" w:rsidRDefault="00D318B0" w:rsidP="003D0057">
      <w:pPr>
        <w:tabs>
          <w:tab w:val="left" w:pos="9922"/>
        </w:tabs>
        <w:spacing w:afterLines="40" w:after="96" w:line="276" w:lineRule="auto"/>
        <w:jc w:val="both"/>
      </w:pPr>
      <w:r>
        <w:rPr>
          <w:b/>
        </w:rPr>
        <w:t xml:space="preserve">        </w:t>
      </w:r>
      <w:r w:rsidR="00DE4E2E" w:rsidRPr="00DE4E2E">
        <w:rPr>
          <w:b/>
        </w:rPr>
        <w:t>(4)</w:t>
      </w:r>
      <w:r w:rsidR="00DE4E2E">
        <w:t xml:space="preserve"> </w:t>
      </w:r>
      <w:r w:rsidR="00DE4E2E" w:rsidRPr="00B67B45">
        <w:t xml:space="preserve">Когато гаранцията е представена под формата на банкова гаранция, тя </w:t>
      </w:r>
      <w:r w:rsidR="00DE4E2E" w:rsidRPr="00B67B45">
        <w:rPr>
          <w:spacing w:val="-1"/>
        </w:rPr>
        <w:t xml:space="preserve">трябва да е безусловна и неотменима с възможност да се усвои изцяло или на части в зависимост от </w:t>
      </w:r>
      <w:proofErr w:type="spellStart"/>
      <w:r w:rsidR="00DE4E2E" w:rsidRPr="00B67B45">
        <w:t>претендираното</w:t>
      </w:r>
      <w:proofErr w:type="spellEnd"/>
      <w:r w:rsidR="00DE4E2E" w:rsidRPr="00B67B45">
        <w:t xml:space="preserve"> обезщетение. Гаранцията трябва да съдържа задължение на банката - гарант да извърши безусловно плащане при първо писмено искане от </w:t>
      </w:r>
      <w:r w:rsidR="00DE4E2E" w:rsidRPr="00DE4E2E">
        <w:rPr>
          <w:b/>
        </w:rPr>
        <w:t>ВЪЗЛОЖИТЕЛЯ</w:t>
      </w:r>
      <w:r w:rsidR="00DE4E2E" w:rsidRPr="00B67B45">
        <w:t xml:space="preserve">, в случай, че </w:t>
      </w:r>
      <w:r w:rsidR="00DE4E2E" w:rsidRPr="00DE4E2E">
        <w:rPr>
          <w:b/>
        </w:rPr>
        <w:t>ИЗПЪЛНИТЕЛЯТ</w:t>
      </w:r>
      <w:r w:rsidR="00DE4E2E" w:rsidRPr="00B67B45">
        <w:t xml:space="preserve"> не е изпълнил някое от задълженията си по договора в съответствие с предвиденото в него.</w:t>
      </w:r>
      <w:r w:rsidR="00DE4E2E" w:rsidRPr="00B67B45">
        <w:rPr>
          <w:b/>
        </w:rPr>
        <w:t xml:space="preserve"> </w:t>
      </w:r>
    </w:p>
    <w:p w:rsidR="00DE4E2E" w:rsidRPr="00D80C1A" w:rsidRDefault="00D318B0" w:rsidP="00315C1B">
      <w:pPr>
        <w:spacing w:after="60" w:line="276" w:lineRule="auto"/>
        <w:jc w:val="both"/>
        <w:rPr>
          <w:color w:val="000000"/>
        </w:rPr>
      </w:pPr>
      <w:r>
        <w:rPr>
          <w:b/>
          <w:color w:val="000000"/>
        </w:rPr>
        <w:t xml:space="preserve">     </w:t>
      </w:r>
      <w:r w:rsidR="00DE4E2E" w:rsidRPr="00517569">
        <w:rPr>
          <w:b/>
          <w:color w:val="000000"/>
        </w:rPr>
        <w:t>(</w:t>
      </w:r>
      <w:r w:rsidR="00DE4E2E" w:rsidRPr="00D80C1A">
        <w:rPr>
          <w:b/>
          <w:color w:val="000000"/>
        </w:rPr>
        <w:t>5)</w:t>
      </w:r>
      <w:r w:rsidR="00DE4E2E" w:rsidRPr="00D80C1A">
        <w:rPr>
          <w:color w:val="000000"/>
        </w:rPr>
        <w:t xml:space="preserve"> </w:t>
      </w:r>
      <w:r w:rsidR="00DE4E2E" w:rsidRPr="00B3654B">
        <w:rPr>
          <w:color w:val="000000"/>
        </w:rPr>
        <w:t>Гаранцията (депозит или банкова гаранция или застраховка) се освобождава</w:t>
      </w:r>
      <w:r w:rsidR="008B69A7" w:rsidRPr="00B3654B">
        <w:rPr>
          <w:color w:val="000000"/>
        </w:rPr>
        <w:t xml:space="preserve"> напълно</w:t>
      </w:r>
      <w:r w:rsidR="00DE4E2E" w:rsidRPr="00B3654B">
        <w:rPr>
          <w:color w:val="000000"/>
        </w:rPr>
        <w:t xml:space="preserve"> в срок до 6</w:t>
      </w:r>
      <w:r w:rsidR="005718F9" w:rsidRPr="00B3654B">
        <w:rPr>
          <w:color w:val="000000"/>
        </w:rPr>
        <w:t xml:space="preserve">0 /шестдесет </w:t>
      </w:r>
      <w:r w:rsidR="0096624A" w:rsidRPr="00B3654B">
        <w:rPr>
          <w:color w:val="000000"/>
        </w:rPr>
        <w:t>/</w:t>
      </w:r>
      <w:r w:rsidR="00DE4E2E" w:rsidRPr="00B3654B">
        <w:rPr>
          <w:color w:val="000000"/>
        </w:rPr>
        <w:t xml:space="preserve"> </w:t>
      </w:r>
      <w:r w:rsidR="005718F9" w:rsidRPr="00B3654B">
        <w:rPr>
          <w:color w:val="000000"/>
        </w:rPr>
        <w:t>календарни дни</w:t>
      </w:r>
      <w:r w:rsidR="00DE4E2E" w:rsidRPr="00B3654B">
        <w:rPr>
          <w:color w:val="000000"/>
        </w:rPr>
        <w:t xml:space="preserve"> след прекратяване на договора по взаимно съгласие, при изпълнение на задълженията</w:t>
      </w:r>
      <w:r w:rsidRPr="00B3654B">
        <w:t xml:space="preserve">, или след приключване на всички възложени с настоящия договор работи и </w:t>
      </w:r>
      <w:r w:rsidR="00517569" w:rsidRPr="00B3654B">
        <w:t>подписването на Констативен акт за установяване годността за приемане на строежа – Приложение № 15 към чл.</w:t>
      </w:r>
      <w:r w:rsidR="00517569" w:rsidRPr="009971E6">
        <w:t xml:space="preserve"> 7, ал. 3, т. 15 от Наредба № 3 от 31 юли 2003 година</w:t>
      </w:r>
      <w:r w:rsidRPr="00D80C1A">
        <w:t xml:space="preserve"> </w:t>
      </w:r>
      <w:r w:rsidR="00DE4E2E" w:rsidRPr="00D80C1A">
        <w:rPr>
          <w:color w:val="000000"/>
        </w:rPr>
        <w:t xml:space="preserve">или </w:t>
      </w:r>
      <w:r w:rsidR="008B69A7" w:rsidRPr="00D80C1A">
        <w:rPr>
          <w:color w:val="000000"/>
        </w:rPr>
        <w:t xml:space="preserve">в срок от 30 /тридесет/ календарни дни </w:t>
      </w:r>
      <w:r w:rsidR="00DE4E2E" w:rsidRPr="00D80C1A">
        <w:rPr>
          <w:color w:val="000000"/>
        </w:rPr>
        <w:t xml:space="preserve">след прекратяване на договора на основание чл. 118 ЗОП, или след прекратяване на договора </w:t>
      </w:r>
      <w:r w:rsidR="00DE4E2E" w:rsidRPr="00D80C1A">
        <w:t>в резултат на форсмажорни обстоятелства или обективна невъзможност за изпълнение,</w:t>
      </w:r>
      <w:r w:rsidR="00DE4E2E" w:rsidRPr="00D80C1A">
        <w:rPr>
          <w:color w:val="000000"/>
        </w:rPr>
        <w:t xml:space="preserve"> освен ако </w:t>
      </w:r>
      <w:r w:rsidR="00DE4E2E" w:rsidRPr="00D80C1A">
        <w:rPr>
          <w:b/>
          <w:color w:val="000000"/>
        </w:rPr>
        <w:t>ВЪЗЛОЖИТЕЛЯТ</w:t>
      </w:r>
      <w:r w:rsidR="00DE4E2E" w:rsidRPr="00D80C1A">
        <w:rPr>
          <w:color w:val="000000"/>
        </w:rPr>
        <w:t xml:space="preserve"> е усвоил същата, преди приключване на договора, по причина на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в съответствие с определеното в него. Ако </w:t>
      </w:r>
      <w:r w:rsidRPr="00D80C1A">
        <w:rPr>
          <w:b/>
          <w:color w:val="000000"/>
        </w:rPr>
        <w:t>ВЪЗЛОЖИТЕЛЯТ</w:t>
      </w:r>
      <w:r w:rsidRPr="00D80C1A">
        <w:rPr>
          <w:color w:val="000000"/>
        </w:rPr>
        <w:t xml:space="preserve"> </w:t>
      </w:r>
      <w:r w:rsidR="00DE4E2E" w:rsidRPr="00D80C1A">
        <w:rPr>
          <w:color w:val="000000"/>
        </w:rPr>
        <w:t xml:space="preserve">усвои/задържи част от гаранцията </w:t>
      </w:r>
      <w:r w:rsidR="00DE4E2E" w:rsidRPr="00D80C1A">
        <w:rPr>
          <w:color w:val="000000"/>
        </w:rPr>
        <w:lastRenderedPageBreak/>
        <w:t xml:space="preserve">заради некачествено изпълнение на част от работата или заради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то </w:t>
      </w:r>
      <w:r w:rsidRPr="00D80C1A">
        <w:rPr>
          <w:b/>
          <w:color w:val="000000"/>
        </w:rPr>
        <w:t>ИЗПЪЛНИТЕЛЯТ</w:t>
      </w:r>
      <w:r w:rsidRPr="00D80C1A">
        <w:rPr>
          <w:color w:val="000000"/>
        </w:rPr>
        <w:t xml:space="preserve"> </w:t>
      </w:r>
      <w:r w:rsidR="00DE4E2E" w:rsidRPr="00D80C1A">
        <w:rPr>
          <w:color w:val="000000"/>
        </w:rPr>
        <w:t xml:space="preserve">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5D1C07" w:rsidRPr="00D80C1A" w:rsidRDefault="005D1C07" w:rsidP="005D1C07">
      <w:pPr>
        <w:pStyle w:val="af5"/>
        <w:spacing w:before="0" w:after="0" w:line="276" w:lineRule="auto"/>
        <w:ind w:right="22" w:firstLine="567"/>
        <w:jc w:val="both"/>
        <w:rPr>
          <w:lang w:eastAsia="bg-BG"/>
        </w:rPr>
      </w:pPr>
      <w:r w:rsidRPr="00D80C1A">
        <w:rPr>
          <w:b/>
          <w:color w:val="000000"/>
        </w:rPr>
        <w:t>(6)</w:t>
      </w:r>
      <w:r w:rsidRPr="00D80C1A">
        <w:rPr>
          <w:color w:val="000000"/>
        </w:rPr>
        <w:t xml:space="preserve"> Страните се договарят, че </w:t>
      </w:r>
      <w:r w:rsidRPr="00D80C1A">
        <w:rPr>
          <w:b/>
          <w:bCs/>
          <w:lang w:eastAsia="bg-BG"/>
        </w:rPr>
        <w:t xml:space="preserve">ИЗПЪЛНИТЕЛЯТ </w:t>
      </w:r>
      <w:r w:rsidRPr="00D80C1A">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rsidR="008B69A7" w:rsidRPr="005D1C07" w:rsidRDefault="005D1C07" w:rsidP="005D1C07">
      <w:pPr>
        <w:suppressAutoHyphens w:val="0"/>
        <w:spacing w:line="276" w:lineRule="auto"/>
        <w:ind w:right="22" w:firstLine="567"/>
        <w:jc w:val="both"/>
        <w:rPr>
          <w:lang w:eastAsia="bg-BG"/>
        </w:rPr>
      </w:pPr>
      <w:r w:rsidRPr="00D80C1A">
        <w:rPr>
          <w:b/>
          <w:bCs/>
          <w:lang w:eastAsia="bg-BG"/>
        </w:rPr>
        <w:t>(7)</w:t>
      </w:r>
      <w:r w:rsidRPr="00D80C1A">
        <w:rPr>
          <w:lang w:eastAsia="bg-BG"/>
        </w:rPr>
        <w:t xml:space="preserve"> </w:t>
      </w:r>
      <w:r w:rsidRPr="00D80C1A">
        <w:rPr>
          <w:b/>
          <w:bCs/>
          <w:lang w:eastAsia="bg-BG"/>
        </w:rPr>
        <w:t>ВЪЗЛОЖИТЕЛЯТ</w:t>
      </w:r>
      <w:r w:rsidRPr="00D80C1A">
        <w:rPr>
          <w:lang w:eastAsia="bg-BG"/>
        </w:rPr>
        <w:t xml:space="preserve"> ще освободи остатъкът от Гаранцията за обезпечаване на изпълнението на Договора на </w:t>
      </w:r>
      <w:r w:rsidRPr="00D80C1A">
        <w:rPr>
          <w:b/>
          <w:bCs/>
          <w:lang w:eastAsia="bg-BG"/>
        </w:rPr>
        <w:t>ИЗПЪЛНИТЕЛЯ</w:t>
      </w:r>
      <w:r w:rsidRPr="00D80C1A">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D80C1A">
        <w:rPr>
          <w:b/>
          <w:bCs/>
          <w:lang w:eastAsia="bg-BG"/>
        </w:rPr>
        <w:t xml:space="preserve">ВЪЗЛОЖИТЕЛЯТ </w:t>
      </w:r>
      <w:r w:rsidRPr="00D80C1A">
        <w:rPr>
          <w:lang w:eastAsia="bg-BG"/>
        </w:rPr>
        <w:t>има право да изиска удължаване на Гаранцията за обезпечаване на изпълнението на Договора в случай, ч</w:t>
      </w:r>
      <w:r w:rsidR="00C50E33" w:rsidRPr="00D80C1A">
        <w:rPr>
          <w:lang w:eastAsia="bg-BG"/>
        </w:rPr>
        <w:t>е до изтичането на валидността й</w:t>
      </w:r>
      <w:r w:rsidRPr="00D80C1A">
        <w:rPr>
          <w:lang w:eastAsia="bg-BG"/>
        </w:rPr>
        <w:t xml:space="preserve"> не е издадено Разрешение за ползване на Строежа.</w:t>
      </w:r>
    </w:p>
    <w:p w:rsidR="00DE4E2E" w:rsidRPr="00B67B45" w:rsidRDefault="005D1C07" w:rsidP="005D1C07">
      <w:pPr>
        <w:shd w:val="clear" w:color="auto" w:fill="FFFFFF"/>
        <w:spacing w:line="276" w:lineRule="auto"/>
        <w:jc w:val="both"/>
        <w:rPr>
          <w:bCs/>
          <w:color w:val="000000"/>
        </w:rPr>
      </w:pPr>
      <w:r>
        <w:rPr>
          <w:b/>
        </w:rPr>
        <w:t xml:space="preserve">        </w:t>
      </w:r>
      <w:r w:rsidR="00DE4E2E" w:rsidRPr="00DE4E2E">
        <w:rPr>
          <w:b/>
          <w:color w:val="000000"/>
        </w:rPr>
        <w:t>(</w:t>
      </w:r>
      <w:r>
        <w:rPr>
          <w:b/>
          <w:color w:val="000000"/>
        </w:rPr>
        <w:t>8</w:t>
      </w:r>
      <w:r w:rsidR="00DE4E2E" w:rsidRPr="00DE4E2E">
        <w:rPr>
          <w:b/>
          <w:color w:val="000000"/>
        </w:rPr>
        <w:t>)</w:t>
      </w:r>
      <w:r w:rsidR="00DE4E2E" w:rsidRPr="00B67B45">
        <w:rPr>
          <w:color w:val="000000"/>
        </w:rPr>
        <w:t xml:space="preserve">  </w:t>
      </w:r>
      <w:r w:rsidR="00DE4E2E" w:rsidRPr="00DE4E2E">
        <w:rPr>
          <w:b/>
          <w:color w:val="000000"/>
        </w:rPr>
        <w:t>ВЪЗЛОЖИТЕЛЯТ</w:t>
      </w:r>
      <w:r w:rsidR="00DE4E2E" w:rsidRPr="00B67B45">
        <w:rPr>
          <w:color w:val="000000"/>
        </w:rPr>
        <w:t xml:space="preserve"> </w:t>
      </w:r>
      <w:r w:rsidR="00DE4E2E" w:rsidRPr="00B67B45">
        <w:rPr>
          <w:bCs/>
          <w:color w:val="000000"/>
        </w:rPr>
        <w:t xml:space="preserve">не дължи на </w:t>
      </w:r>
      <w:r w:rsidR="00DE4E2E" w:rsidRPr="00DE4E2E">
        <w:rPr>
          <w:b/>
          <w:color w:val="000000"/>
        </w:rPr>
        <w:t>ИЗПЪЛНИТЕЛЯ</w:t>
      </w:r>
      <w:r w:rsidR="00DE4E2E" w:rsidRPr="00B67B45">
        <w:rPr>
          <w:color w:val="000000"/>
        </w:rPr>
        <w:t xml:space="preserve"> </w:t>
      </w:r>
      <w:r w:rsidR="00DE4E2E" w:rsidRPr="00B67B45">
        <w:rPr>
          <w:bCs/>
          <w:color w:val="000000"/>
        </w:rPr>
        <w:t xml:space="preserve">лихви върху сумите по гаранцията, за времето, през което тези суми законно са престояли при него. </w:t>
      </w:r>
    </w:p>
    <w:p w:rsidR="00B55D71" w:rsidRDefault="005D1C07" w:rsidP="003D0057">
      <w:pPr>
        <w:tabs>
          <w:tab w:val="left" w:pos="9922"/>
        </w:tabs>
        <w:spacing w:afterLines="40" w:after="96" w:line="276" w:lineRule="auto"/>
        <w:jc w:val="both"/>
        <w:rPr>
          <w:rFonts w:cs="Arial"/>
          <w:szCs w:val="20"/>
          <w:lang w:eastAsia="bg-BG"/>
        </w:rPr>
      </w:pPr>
      <w:r>
        <w:rPr>
          <w:b/>
          <w:bCs/>
          <w:color w:val="000000"/>
        </w:rPr>
        <w:t xml:space="preserve">        (9</w:t>
      </w:r>
      <w:r w:rsidR="00DE4E2E" w:rsidRPr="00DE4E2E">
        <w:rPr>
          <w:b/>
          <w:bCs/>
          <w:color w:val="000000"/>
        </w:rPr>
        <w:t>)</w:t>
      </w:r>
      <w:r w:rsidR="00DE4E2E" w:rsidRPr="00B67B45">
        <w:rPr>
          <w:bCs/>
          <w:color w:val="000000"/>
        </w:rPr>
        <w:t xml:space="preserve"> </w:t>
      </w:r>
      <w:r w:rsidR="00DE4E2E" w:rsidRPr="00B67B45">
        <w:rPr>
          <w:color w:val="000000"/>
          <w:lang w:eastAsia="bg-BG"/>
        </w:rPr>
        <w:t xml:space="preserve">Гаранцията не се освобождава от </w:t>
      </w:r>
      <w:r w:rsidR="00DE4E2E" w:rsidRPr="00DE4E2E">
        <w:rPr>
          <w:b/>
          <w:color w:val="000000"/>
          <w:lang w:eastAsia="bg-BG"/>
        </w:rPr>
        <w:t>ВЪЗЛОЖИТЕЛЯ</w:t>
      </w:r>
      <w:r w:rsidR="00DE4E2E" w:rsidRPr="00B67B45">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00DE4E2E" w:rsidRPr="00DE4E2E">
        <w:rPr>
          <w:b/>
          <w:color w:val="000000"/>
          <w:lang w:eastAsia="bg-BG"/>
        </w:rPr>
        <w:t>ИЗПЪЛНИТЕЛЯ</w:t>
      </w:r>
      <w:r w:rsidR="00DE4E2E" w:rsidRPr="00B67B45">
        <w:rPr>
          <w:color w:val="000000"/>
          <w:lang w:eastAsia="bg-BG"/>
        </w:rPr>
        <w:t xml:space="preserve"> и въпросът е отнесен за решаване пред съд. Тогава </w:t>
      </w:r>
      <w:r w:rsidR="00DE4E2E" w:rsidRPr="00DE4E2E">
        <w:rPr>
          <w:b/>
          <w:color w:val="000000"/>
          <w:lang w:eastAsia="bg-BG"/>
        </w:rPr>
        <w:t>ВЪЗЛОЖИТЕЛЯТ</w:t>
      </w:r>
      <w:r w:rsidR="00DE4E2E" w:rsidRPr="00B67B45">
        <w:rPr>
          <w:color w:val="000000"/>
          <w:lang w:eastAsia="bg-BG"/>
        </w:rPr>
        <w:t xml:space="preserve"> има право да изиска</w:t>
      </w:r>
      <w:r w:rsidR="00DE4E2E" w:rsidRPr="00B67B45">
        <w:rPr>
          <w:rFonts w:cs="Arial"/>
          <w:szCs w:val="20"/>
          <w:lang w:eastAsia="bg-BG"/>
        </w:rPr>
        <w:t xml:space="preserve"> удължаване на срока на представената застраховка, когато гаранцията е под формата на застраховка. </w:t>
      </w:r>
      <w:r w:rsidR="00DE4E2E" w:rsidRPr="00B67B45">
        <w:rPr>
          <w:color w:val="000000"/>
          <w:lang w:eastAsia="bg-BG"/>
        </w:rPr>
        <w:t xml:space="preserve">При решаване на спора в полза на </w:t>
      </w:r>
      <w:r w:rsidR="00DE4E2E" w:rsidRPr="00DE4E2E">
        <w:rPr>
          <w:b/>
          <w:color w:val="000000"/>
          <w:lang w:eastAsia="bg-BG"/>
        </w:rPr>
        <w:t>ВЪЗЛОЖИТЕЛЯ</w:t>
      </w:r>
      <w:r w:rsidR="00DE4E2E" w:rsidRPr="00B67B45">
        <w:rPr>
          <w:color w:val="000000"/>
          <w:lang w:eastAsia="bg-BG"/>
        </w:rPr>
        <w:t xml:space="preserve"> той може да пристъпи към усвояване на гаранцията за изпълнение. </w:t>
      </w:r>
      <w:r w:rsidR="00DE4E2E" w:rsidRPr="00DE4E2E">
        <w:rPr>
          <w:rFonts w:cs="Arial"/>
          <w:b/>
          <w:szCs w:val="20"/>
          <w:lang w:eastAsia="bg-BG"/>
        </w:rPr>
        <w:t>ВЪЗЛОЖИТЕЛЯТ</w:t>
      </w:r>
      <w:r w:rsidR="00DE4E2E" w:rsidRPr="00B67B45">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w:t>
      </w:r>
      <w:r w:rsidR="00C50E33">
        <w:rPr>
          <w:rFonts w:cs="Arial"/>
          <w:szCs w:val="20"/>
          <w:lang w:eastAsia="bg-BG"/>
        </w:rPr>
        <w:t xml:space="preserve"> </w:t>
      </w:r>
    </w:p>
    <w:p w:rsidR="00C50E33" w:rsidRDefault="00C50E33" w:rsidP="003D0057">
      <w:pPr>
        <w:tabs>
          <w:tab w:val="left" w:pos="9922"/>
        </w:tabs>
        <w:spacing w:afterLines="40" w:after="96" w:line="276" w:lineRule="auto"/>
        <w:jc w:val="both"/>
      </w:pPr>
      <w:r>
        <w:rPr>
          <w:rFonts w:cs="Arial"/>
          <w:szCs w:val="20"/>
          <w:lang w:eastAsia="bg-BG"/>
        </w:rPr>
        <w:t xml:space="preserve">       </w:t>
      </w:r>
      <w:r w:rsidRPr="00D80C1A">
        <w:rPr>
          <w:rFonts w:cs="Arial"/>
          <w:b/>
          <w:szCs w:val="20"/>
          <w:lang w:eastAsia="bg-BG"/>
        </w:rPr>
        <w:t>(10)</w:t>
      </w:r>
      <w:r w:rsidRPr="00D80C1A">
        <w:rPr>
          <w:rFonts w:cs="Arial"/>
          <w:szCs w:val="20"/>
          <w:lang w:eastAsia="bg-BG"/>
        </w:rPr>
        <w:t xml:space="preserve"> </w:t>
      </w:r>
      <w:r w:rsidRPr="00D80C1A">
        <w:t>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w:t>
      </w:r>
      <w:proofErr w:type="spellStart"/>
      <w:r w:rsidRPr="00D80C1A">
        <w:t>свръхзадлъжнялост</w:t>
      </w:r>
      <w:proofErr w:type="spellEnd"/>
      <w:r w:rsidRPr="00D80C1A">
        <w:t xml:space="preserve">, или й се отнеме лиценза, или откаже да заплати предявената от </w:t>
      </w:r>
      <w:r w:rsidRPr="00D80C1A">
        <w:rPr>
          <w:b/>
          <w:bCs/>
        </w:rPr>
        <w:t>ВЪЗЛОЖИТЕЛЯ</w:t>
      </w:r>
      <w:r w:rsidRPr="00D80C1A">
        <w:t xml:space="preserve"> сума в 3-дневен срок, </w:t>
      </w:r>
      <w:r w:rsidRPr="00D80C1A">
        <w:rPr>
          <w:b/>
          <w:bCs/>
        </w:rPr>
        <w:t>ВЪЗЛОЖИТЕЛЯТ</w:t>
      </w:r>
      <w:r w:rsidRPr="00D80C1A">
        <w:t xml:space="preserve"> има право да поиска, а </w:t>
      </w:r>
      <w:r w:rsidRPr="00D80C1A">
        <w:rPr>
          <w:b/>
          <w:bCs/>
        </w:rPr>
        <w:t>ИЗПЪЛНИТЕЛЯТ</w:t>
      </w:r>
      <w:r w:rsidRPr="00D80C1A">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D80C1A">
        <w:rPr>
          <w:b/>
          <w:bCs/>
        </w:rPr>
        <w:t>ВЪЗЛОЖИТЕЛЯ</w:t>
      </w:r>
      <w:r w:rsidRPr="00D80C1A">
        <w:t>.</w:t>
      </w:r>
    </w:p>
    <w:p w:rsidR="00B55D71" w:rsidRDefault="00B55D71" w:rsidP="003D0057">
      <w:pPr>
        <w:tabs>
          <w:tab w:val="left" w:pos="9922"/>
        </w:tabs>
        <w:spacing w:afterLines="40" w:after="96" w:line="276" w:lineRule="auto"/>
        <w:jc w:val="both"/>
        <w:rPr>
          <w:b/>
        </w:rPr>
      </w:pPr>
    </w:p>
    <w:p w:rsidR="00B55D71" w:rsidRDefault="00684FAC" w:rsidP="003D0057">
      <w:pPr>
        <w:tabs>
          <w:tab w:val="left" w:pos="9922"/>
        </w:tabs>
        <w:spacing w:afterLines="40" w:after="96" w:line="276" w:lineRule="auto"/>
        <w:jc w:val="center"/>
        <w:rPr>
          <w:b/>
        </w:rPr>
      </w:pPr>
      <w:r w:rsidRPr="00D555D6">
        <w:rPr>
          <w:b/>
        </w:rPr>
        <w:t>ІV. НАЧИН НА ПЛАЩАНЕ</w:t>
      </w:r>
    </w:p>
    <w:p w:rsidR="00B55D71" w:rsidRPr="00DE4E2E" w:rsidRDefault="007B163F" w:rsidP="003D0057">
      <w:pPr>
        <w:tabs>
          <w:tab w:val="left" w:pos="9922"/>
        </w:tabs>
        <w:spacing w:afterLines="40" w:after="96" w:line="276" w:lineRule="auto"/>
        <w:jc w:val="both"/>
        <w:rPr>
          <w:highlight w:val="yellow"/>
        </w:rPr>
      </w:pPr>
      <w:r>
        <w:rPr>
          <w:b/>
        </w:rPr>
        <w:lastRenderedPageBreak/>
        <w:t xml:space="preserve">          </w:t>
      </w:r>
      <w:r w:rsidR="00684FAC" w:rsidRPr="00D555D6">
        <w:rPr>
          <w:b/>
        </w:rPr>
        <w:t>Чл</w:t>
      </w:r>
      <w:r w:rsidR="00684FAC" w:rsidRPr="005D1C07">
        <w:rPr>
          <w:b/>
        </w:rPr>
        <w:t>. 4. (1) ВЪЗЛОЖИТЕЛЯТ</w:t>
      </w:r>
      <w:r w:rsidR="00684FAC" w:rsidRPr="005D1C07">
        <w:t xml:space="preserve"> извършва плащанията по </w:t>
      </w:r>
      <w:r w:rsidRPr="005D1C07">
        <w:t>настоящия</w:t>
      </w:r>
      <w:r w:rsidR="00684FAC" w:rsidRPr="005D1C07">
        <w:t xml:space="preserve"> договор по банков път, по посочена </w:t>
      </w:r>
      <w:r w:rsidRPr="005D1C07">
        <w:t>в ал. 2</w:t>
      </w:r>
      <w:r w:rsidR="00684FAC" w:rsidRPr="005D1C07">
        <w:t xml:space="preserve"> банкова сметка на </w:t>
      </w:r>
      <w:r w:rsidR="00684FAC" w:rsidRPr="005D1C07">
        <w:rPr>
          <w:b/>
        </w:rPr>
        <w:t xml:space="preserve">ИЗПЪЛНИТЕЛЯ, </w:t>
      </w:r>
      <w:r w:rsidR="00684FAC" w:rsidRPr="005D1C07">
        <w:t>на части, по следния начин:</w:t>
      </w:r>
    </w:p>
    <w:p w:rsidR="008554F0" w:rsidRPr="00E8672C" w:rsidRDefault="00520A06" w:rsidP="008554F0">
      <w:pPr>
        <w:spacing w:before="60"/>
        <w:ind w:firstLine="708"/>
        <w:jc w:val="both"/>
      </w:pPr>
      <w:r w:rsidRPr="005D1C07">
        <w:rPr>
          <w:b/>
        </w:rPr>
        <w:t>4</w:t>
      </w:r>
      <w:r w:rsidR="00B73A15" w:rsidRPr="00D80C1A">
        <w:rPr>
          <w:b/>
        </w:rPr>
        <w:t>.1.</w:t>
      </w:r>
      <w:r w:rsidR="00B73A15" w:rsidRPr="00D80C1A">
        <w:t xml:space="preserve"> </w:t>
      </w:r>
      <w:r w:rsidR="008554F0" w:rsidRPr="00E8672C">
        <w:rPr>
          <w:b/>
        </w:rPr>
        <w:t>Авансово плащане</w:t>
      </w:r>
      <w:r w:rsidR="008554F0" w:rsidRPr="00E8672C">
        <w:rPr>
          <w:b/>
          <w:i/>
        </w:rPr>
        <w:t xml:space="preserve"> </w:t>
      </w:r>
      <w:r w:rsidR="008554F0" w:rsidRPr="00E8672C">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554F0" w:rsidRPr="00E8672C">
        <w:rPr>
          <w:b/>
        </w:rPr>
        <w:t>ВЪЗЛОЖИТЕЛЯ</w:t>
      </w:r>
      <w:r w:rsidR="008554F0" w:rsidRPr="00E8672C">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B73A15" w:rsidRPr="00D80C1A" w:rsidRDefault="00520A06" w:rsidP="00221530">
      <w:pPr>
        <w:spacing w:before="60"/>
        <w:ind w:firstLine="708"/>
        <w:jc w:val="both"/>
      </w:pPr>
      <w:r w:rsidRPr="00D80C1A">
        <w:rPr>
          <w:b/>
        </w:rPr>
        <w:t>4</w:t>
      </w:r>
      <w:r w:rsidR="00B73A15" w:rsidRPr="00D80C1A">
        <w:rPr>
          <w:b/>
        </w:rPr>
        <w:t>.2.</w:t>
      </w:r>
      <w:r w:rsidR="00B73A15" w:rsidRPr="00D80C1A">
        <w:t xml:space="preserve"> </w:t>
      </w:r>
      <w:r w:rsidR="00B73A15" w:rsidRPr="00D80C1A">
        <w:rPr>
          <w:b/>
        </w:rPr>
        <w:t>Междинни плащания</w:t>
      </w:r>
      <w:r w:rsidR="00B73A15" w:rsidRPr="00D80C1A">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rsidR="00B73A15" w:rsidRPr="00D80C1A" w:rsidRDefault="00520A06" w:rsidP="00315C1B">
      <w:pPr>
        <w:spacing w:before="60" w:line="276" w:lineRule="auto"/>
        <w:ind w:firstLine="708"/>
        <w:jc w:val="both"/>
      </w:pPr>
      <w:r w:rsidRPr="00D80C1A">
        <w:rPr>
          <w:b/>
        </w:rPr>
        <w:t>4</w:t>
      </w:r>
      <w:r w:rsidR="00B73A15" w:rsidRPr="00D80C1A">
        <w:rPr>
          <w:b/>
        </w:rPr>
        <w:t xml:space="preserve">.2.1. </w:t>
      </w:r>
      <w:r w:rsidR="00B73A15" w:rsidRPr="00D80C1A">
        <w:t>Плащането за инвестиционният проект се извършва, след влизане в сила на Разреш</w:t>
      </w:r>
      <w:r w:rsidR="001806F4" w:rsidRPr="00D80C1A">
        <w:t>ен</w:t>
      </w:r>
      <w:r w:rsidR="00227F29" w:rsidRPr="00D80C1A">
        <w:t>и</w:t>
      </w:r>
      <w:r w:rsidR="001806F4" w:rsidRPr="00D80C1A">
        <w:t>ето</w:t>
      </w:r>
      <w:r w:rsidR="007B163F" w:rsidRPr="00D80C1A">
        <w:t xml:space="preserve"> </w:t>
      </w:r>
      <w:r w:rsidR="00B73A15" w:rsidRPr="00D80C1A">
        <w:t>за строеж, при наличие на издаден</w:t>
      </w:r>
      <w:r w:rsidR="007B163F" w:rsidRPr="00D80C1A">
        <w:t>а фактура</w:t>
      </w:r>
      <w:r w:rsidR="00F20F1A">
        <w:t>, в срок от 30</w:t>
      </w:r>
      <w:r w:rsidR="00EF7918" w:rsidRPr="00D80C1A">
        <w:t xml:space="preserve"> работни дни от получаването на фактурата от </w:t>
      </w:r>
      <w:r w:rsidR="00EF7918" w:rsidRPr="00D80C1A">
        <w:rPr>
          <w:b/>
        </w:rPr>
        <w:t>ВЪЗЛОЖИТЕЛЯ</w:t>
      </w:r>
      <w:r w:rsidR="00B73A15" w:rsidRPr="00D80C1A">
        <w:t>.</w:t>
      </w:r>
    </w:p>
    <w:p w:rsidR="00B73A15" w:rsidRPr="00D555D6" w:rsidRDefault="00520A06" w:rsidP="00315C1B">
      <w:pPr>
        <w:spacing w:before="60" w:line="276" w:lineRule="auto"/>
        <w:ind w:firstLine="708"/>
        <w:jc w:val="both"/>
      </w:pPr>
      <w:r w:rsidRPr="00D80C1A">
        <w:rPr>
          <w:b/>
        </w:rPr>
        <w:t>4</w:t>
      </w:r>
      <w:r w:rsidR="00B73A15" w:rsidRPr="00D80C1A">
        <w:rPr>
          <w:b/>
        </w:rPr>
        <w:t xml:space="preserve">.2.2. </w:t>
      </w:r>
      <w:r w:rsidR="00B73A15" w:rsidRPr="00D80C1A">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w:t>
      </w:r>
      <w:r w:rsidR="007B163F" w:rsidRPr="00D80C1A">
        <w:t>а фактура</w:t>
      </w:r>
      <w:r w:rsidR="00B73A15" w:rsidRPr="00D80C1A">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F20D7B">
        <w:t>, в срок от 30</w:t>
      </w:r>
      <w:r w:rsidR="00DD758D" w:rsidRPr="00D80C1A">
        <w:t xml:space="preserve"> работни дни от получаването на фактурата от </w:t>
      </w:r>
      <w:r w:rsidR="00DD758D" w:rsidRPr="00D80C1A">
        <w:rPr>
          <w:b/>
        </w:rPr>
        <w:t>ВЪЗЛОЖИТЕЛЯ</w:t>
      </w:r>
      <w:r w:rsidR="00B73A15" w:rsidRPr="00D80C1A">
        <w:t>.</w:t>
      </w:r>
    </w:p>
    <w:p w:rsidR="00B73A15" w:rsidRPr="00D555D6" w:rsidRDefault="00520A06" w:rsidP="00315C1B">
      <w:pPr>
        <w:spacing w:before="60" w:line="276" w:lineRule="auto"/>
        <w:ind w:firstLine="708"/>
        <w:jc w:val="both"/>
      </w:pPr>
      <w:r w:rsidRPr="00D555D6">
        <w:rPr>
          <w:b/>
        </w:rPr>
        <w:t>4</w:t>
      </w:r>
      <w:r w:rsidR="00B73A15" w:rsidRPr="00D555D6">
        <w:rPr>
          <w:b/>
        </w:rPr>
        <w:t>.3.</w:t>
      </w:r>
      <w:r w:rsidR="00B73A15" w:rsidRPr="00D555D6">
        <w:t xml:space="preserve"> </w:t>
      </w:r>
      <w:r w:rsidR="007B163F">
        <w:rPr>
          <w:b/>
        </w:rPr>
        <w:t xml:space="preserve">Окончателно плащане: </w:t>
      </w:r>
      <w:r w:rsidR="00B73A15" w:rsidRPr="00D555D6">
        <w:t>в</w:t>
      </w:r>
      <w:r w:rsidR="00B73A15" w:rsidRPr="00D555D6">
        <w:rPr>
          <w:b/>
        </w:rPr>
        <w:t xml:space="preserve"> </w:t>
      </w:r>
      <w:r w:rsidR="00B73A15" w:rsidRPr="00D555D6">
        <w:t>размер на разликата получена, като от одобрените и подлежащи на разплащане разходи</w:t>
      </w:r>
      <w:r w:rsidR="00B73A15" w:rsidRPr="00D555D6">
        <w:rPr>
          <w:b/>
        </w:rPr>
        <w:t xml:space="preserve"> </w:t>
      </w:r>
      <w:r w:rsidR="00B73A15" w:rsidRPr="00D555D6">
        <w:t>по дейностите на инженеринга съобразно стойността на договора, се приспаднат</w:t>
      </w:r>
      <w:r w:rsidR="00B73A15" w:rsidRPr="00D555D6">
        <w:rPr>
          <w:b/>
        </w:rPr>
        <w:t xml:space="preserve"> </w:t>
      </w:r>
      <w:r w:rsidR="00B73A15" w:rsidRPr="00D555D6">
        <w:t>извършените авансови и междинни плащания към Изпълнителя.</w:t>
      </w:r>
      <w:r w:rsidR="008D7952">
        <w:t xml:space="preserve"> В него се включва и </w:t>
      </w:r>
      <w:proofErr w:type="spellStart"/>
      <w:r w:rsidR="008D7952">
        <w:t>стойнстта</w:t>
      </w:r>
      <w:proofErr w:type="spellEnd"/>
      <w:r w:rsidR="008D7952">
        <w:t xml:space="preserve"> на авторския надзор.</w:t>
      </w:r>
      <w:r w:rsidR="00B73A15" w:rsidRPr="00D555D6">
        <w:t xml:space="preserve">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rsidR="00DD758D">
        <w:t xml:space="preserve"> </w:t>
      </w:r>
      <w:r w:rsidR="00DD758D" w:rsidRPr="00D80C1A">
        <w:t>и издаден</w:t>
      </w:r>
      <w:r w:rsidR="00887CA6">
        <w:t>а фактура, в срок от 30</w:t>
      </w:r>
      <w:r w:rsidR="00DD758D" w:rsidRPr="00D80C1A">
        <w:t xml:space="preserve"> работни дни от получаването на фактурата от </w:t>
      </w:r>
      <w:r w:rsidR="00DD758D" w:rsidRPr="00D80C1A">
        <w:rPr>
          <w:b/>
        </w:rPr>
        <w:t>ВЪЗЛОЖИТЕЛЯ</w:t>
      </w:r>
      <w:r w:rsidR="00B73A15" w:rsidRPr="00D555D6">
        <w:t xml:space="preserve">. </w:t>
      </w:r>
    </w:p>
    <w:p w:rsidR="00685D53" w:rsidRPr="00D555D6" w:rsidRDefault="00520A06" w:rsidP="00315C1B">
      <w:pPr>
        <w:spacing w:before="60" w:line="276" w:lineRule="auto"/>
        <w:ind w:firstLine="708"/>
        <w:jc w:val="both"/>
      </w:pPr>
      <w:r w:rsidRPr="00D555D6">
        <w:rPr>
          <w:b/>
        </w:rPr>
        <w:t>4.4.</w:t>
      </w:r>
      <w:r w:rsidRPr="00D555D6">
        <w:t xml:space="preserve"> Забава на плащане не е основание за спиране изпълнението на дейностите по договора.</w:t>
      </w:r>
    </w:p>
    <w:p w:rsidR="00684FAC" w:rsidRPr="00D555D6" w:rsidRDefault="007B163F" w:rsidP="003D0057">
      <w:pPr>
        <w:tabs>
          <w:tab w:val="left" w:pos="9922"/>
        </w:tabs>
        <w:spacing w:afterLines="40" w:after="96" w:line="276" w:lineRule="auto"/>
        <w:jc w:val="both"/>
      </w:pPr>
      <w:r>
        <w:rPr>
          <w:b/>
        </w:rPr>
        <w:t xml:space="preserve">           </w:t>
      </w:r>
      <w:r w:rsidR="00684FAC" w:rsidRPr="00D555D6">
        <w:rPr>
          <w:b/>
        </w:rPr>
        <w:t>(2)</w:t>
      </w:r>
      <w:r w:rsidR="00684FAC" w:rsidRPr="00D555D6">
        <w:t xml:space="preserve"> Заплащането ще се извършва по следната банкова сметка на </w:t>
      </w:r>
      <w:r w:rsidR="00684FAC" w:rsidRPr="00D555D6">
        <w:rPr>
          <w:b/>
        </w:rPr>
        <w:t>ИЗПЪЛНИТЕЛЯ</w:t>
      </w:r>
      <w:r w:rsidR="00684FAC" w:rsidRPr="00D555D6">
        <w:t>:</w:t>
      </w:r>
    </w:p>
    <w:p w:rsidR="00B55D71" w:rsidRPr="007B163F" w:rsidRDefault="007B163F" w:rsidP="003D0057">
      <w:pPr>
        <w:tabs>
          <w:tab w:val="left" w:pos="9922"/>
        </w:tabs>
        <w:spacing w:afterLines="40" w:after="96" w:line="276" w:lineRule="auto"/>
        <w:jc w:val="both"/>
      </w:pPr>
      <w:r>
        <w:rPr>
          <w:b/>
        </w:rPr>
        <w:t xml:space="preserve">           1. </w:t>
      </w:r>
      <w:r w:rsidR="00684FAC" w:rsidRPr="007B163F">
        <w:t>Банкови реквизити:</w:t>
      </w:r>
    </w:p>
    <w:p w:rsidR="00B55D71" w:rsidRDefault="007B163F" w:rsidP="003D0057">
      <w:pPr>
        <w:tabs>
          <w:tab w:val="left" w:pos="9922"/>
        </w:tabs>
        <w:spacing w:afterLines="40" w:after="96" w:line="276" w:lineRule="auto"/>
        <w:jc w:val="both"/>
        <w:rPr>
          <w:b/>
          <w:bCs/>
        </w:rPr>
      </w:pPr>
      <w:r>
        <w:rPr>
          <w:b/>
        </w:rPr>
        <w:t xml:space="preserve">           </w:t>
      </w:r>
      <w:r w:rsidR="00684FAC" w:rsidRPr="00D555D6">
        <w:rPr>
          <w:b/>
        </w:rPr>
        <w:t xml:space="preserve">Банка  </w:t>
      </w:r>
      <w:r w:rsidR="00684FAC" w:rsidRPr="00D555D6">
        <w:rPr>
          <w:b/>
          <w:bCs/>
        </w:rPr>
        <w:t>..................................</w:t>
      </w:r>
    </w:p>
    <w:p w:rsidR="00B55D71" w:rsidRDefault="007B163F" w:rsidP="003D0057">
      <w:pPr>
        <w:tabs>
          <w:tab w:val="left" w:pos="9922"/>
        </w:tabs>
        <w:spacing w:afterLines="40" w:after="96" w:line="276" w:lineRule="auto"/>
        <w:jc w:val="both"/>
        <w:rPr>
          <w:b/>
        </w:rPr>
      </w:pPr>
      <w:r>
        <w:rPr>
          <w:b/>
        </w:rPr>
        <w:t xml:space="preserve">           </w:t>
      </w:r>
      <w:r w:rsidR="00684FAC" w:rsidRPr="00D555D6">
        <w:rPr>
          <w:b/>
        </w:rPr>
        <w:t>BIC:..........................</w:t>
      </w:r>
    </w:p>
    <w:p w:rsidR="00B55D71" w:rsidRDefault="007B163F" w:rsidP="003D0057">
      <w:pPr>
        <w:tabs>
          <w:tab w:val="left" w:pos="9922"/>
        </w:tabs>
        <w:spacing w:afterLines="40" w:after="96" w:line="276" w:lineRule="auto"/>
        <w:jc w:val="both"/>
        <w:rPr>
          <w:b/>
        </w:rPr>
      </w:pPr>
      <w:r>
        <w:rPr>
          <w:b/>
        </w:rPr>
        <w:lastRenderedPageBreak/>
        <w:t xml:space="preserve">           </w:t>
      </w:r>
      <w:r w:rsidR="00684FAC" w:rsidRPr="00D555D6">
        <w:rPr>
          <w:b/>
        </w:rPr>
        <w:t>IBAN: ..................................</w:t>
      </w:r>
      <w:r w:rsidR="00391F96" w:rsidRPr="00D555D6">
        <w:rPr>
          <w:b/>
        </w:rPr>
        <w:t xml:space="preserve"> </w:t>
      </w:r>
    </w:p>
    <w:p w:rsidR="00B55D71" w:rsidRPr="007B163F" w:rsidRDefault="007B163F" w:rsidP="00315C1B">
      <w:pPr>
        <w:spacing w:after="85" w:line="276" w:lineRule="auto"/>
        <w:ind w:right="46" w:firstLine="567"/>
        <w:jc w:val="both"/>
      </w:pPr>
      <w:r>
        <w:rPr>
          <w:b/>
        </w:rPr>
        <w:t xml:space="preserve">2. </w:t>
      </w:r>
      <w:r w:rsidR="00391F96" w:rsidRPr="007B163F">
        <w:t>При промяна в банковата сметка на</w:t>
      </w:r>
      <w:r w:rsidR="00391F96" w:rsidRPr="00D555D6">
        <w:rPr>
          <w:b/>
        </w:rPr>
        <w:t xml:space="preserve"> ИЗПЪЛНИТЕЛЯ</w:t>
      </w:r>
      <w:r w:rsidR="00391F96" w:rsidRPr="007B163F">
        <w:t xml:space="preserve">, </w:t>
      </w:r>
      <w:r w:rsidRPr="007B163F">
        <w:t xml:space="preserve">посочена в т. 1, </w:t>
      </w:r>
      <w:r w:rsidR="00391F96" w:rsidRPr="007B163F">
        <w:t>то същият уведомява писмено</w:t>
      </w:r>
      <w:r w:rsidR="00391F96" w:rsidRPr="00D555D6">
        <w:rPr>
          <w:b/>
        </w:rPr>
        <w:t xml:space="preserve"> ВЪЗЛОЖИТЕЛЯ </w:t>
      </w:r>
      <w:r w:rsidR="00391F96" w:rsidRPr="007B163F">
        <w:t>в седемдневен срок от настъпване на обстоятелството.</w:t>
      </w:r>
      <w:r w:rsidR="00044C63" w:rsidRPr="00044C63">
        <w:t xml:space="preserve"> </w:t>
      </w:r>
      <w:r w:rsidR="00044C63" w:rsidRPr="0052306C">
        <w:t xml:space="preserve">В случай че </w:t>
      </w:r>
      <w:r w:rsidR="00044C63" w:rsidRPr="0052306C">
        <w:rPr>
          <w:b/>
        </w:rPr>
        <w:t>ИЗПЪЛНИТЕЛЯТ</w:t>
      </w:r>
      <w:r w:rsidR="00044C63" w:rsidRPr="0052306C">
        <w:t xml:space="preserve"> не уведоми </w:t>
      </w:r>
      <w:r w:rsidR="00044C63" w:rsidRPr="0052306C">
        <w:rPr>
          <w:b/>
        </w:rPr>
        <w:t>ВЪЗЛОЖИТЕЛЯ</w:t>
      </w:r>
      <w:r w:rsidR="00044C63" w:rsidRPr="0052306C">
        <w:t xml:space="preserve"> в този срок, плащането по сметката се счита за валидно извършено, а задължението за плащане в съответния размер – за пог</w:t>
      </w:r>
      <w:r w:rsidR="00044C63">
        <w:t>асено.</w:t>
      </w:r>
    </w:p>
    <w:p w:rsidR="00C87AAE" w:rsidRPr="00C87AAE" w:rsidRDefault="007B163F" w:rsidP="003D0057">
      <w:pPr>
        <w:tabs>
          <w:tab w:val="left" w:pos="9922"/>
        </w:tabs>
        <w:spacing w:afterLines="40" w:after="96" w:line="276" w:lineRule="auto"/>
        <w:jc w:val="both"/>
        <w:rPr>
          <w:b/>
        </w:rPr>
      </w:pPr>
      <w:r>
        <w:rPr>
          <w:b/>
        </w:rPr>
        <w:t xml:space="preserve">          </w:t>
      </w:r>
      <w:r w:rsidR="00684FAC" w:rsidRPr="00D555D6">
        <w:rPr>
          <w:b/>
        </w:rPr>
        <w:t xml:space="preserve">(3) </w:t>
      </w:r>
      <w:r w:rsidR="00391F96" w:rsidRPr="00D555D6">
        <w:rPr>
          <w:lang w:eastAsia="bg-BG"/>
        </w:rPr>
        <w:t xml:space="preserve">При издаване на фактура за извършване на плащане по настоящия договор </w:t>
      </w:r>
      <w:r w:rsidR="00391F96" w:rsidRPr="00044C63">
        <w:rPr>
          <w:b/>
          <w:lang w:eastAsia="bg-BG"/>
        </w:rPr>
        <w:t>ИЗПЪЛНИТЕЛЯТ</w:t>
      </w:r>
      <w:r w:rsidR="00391F96" w:rsidRPr="00D555D6">
        <w:rPr>
          <w:lang w:eastAsia="bg-BG"/>
        </w:rPr>
        <w:t xml:space="preserve"> е длъжен да посочва в него, наименованието на проекта и номера и датата на настоящия договор</w:t>
      </w:r>
      <w:r w:rsidR="00EA2B35" w:rsidRPr="00D555D6">
        <w:rPr>
          <w:lang w:eastAsia="bg-BG"/>
        </w:rPr>
        <w:t>, като в</w:t>
      </w:r>
      <w:r w:rsidR="00EA2B35" w:rsidRPr="00D555D6">
        <w:t xml:space="preserve">сички </w:t>
      </w:r>
      <w:proofErr w:type="spellStart"/>
      <w:r w:rsidR="00EA2B35" w:rsidRPr="00D555D6">
        <w:t>разходооправдателни</w:t>
      </w:r>
      <w:proofErr w:type="spellEnd"/>
      <w:r w:rsidR="00EA2B35" w:rsidRPr="00D555D6">
        <w:t xml:space="preserve"> документи, следва да включват текст: </w:t>
      </w:r>
      <w:r w:rsidR="00C87AAE" w:rsidRPr="00C87AAE">
        <w:rPr>
          <w:b/>
        </w:rPr>
        <w:t xml:space="preserve">„Разходът е по ДБФП </w:t>
      </w:r>
      <w:r w:rsidR="00C87AAE" w:rsidRPr="00C87AAE">
        <w:rPr>
          <w:b/>
          <w:bCs/>
        </w:rPr>
        <w:t>№ BG16RFOP001-1.018-0003-С01</w:t>
      </w:r>
      <w:r w:rsidR="00C87AAE" w:rsidRPr="00C87AAE">
        <w:rPr>
          <w:b/>
          <w:bCs/>
          <w:lang w:val="ru-RU"/>
        </w:rPr>
        <w:t xml:space="preserve"> </w:t>
      </w:r>
      <w:r w:rsidR="00C87AAE" w:rsidRPr="00C87AAE">
        <w:rPr>
          <w:b/>
          <w:bCs/>
        </w:rPr>
        <w:t xml:space="preserve"> „Изграждане на социални жилища в кв. "</w:t>
      </w:r>
      <w:proofErr w:type="spellStart"/>
      <w:r w:rsidR="00C87AAE" w:rsidRPr="00C87AAE">
        <w:rPr>
          <w:b/>
          <w:bCs/>
        </w:rPr>
        <w:t>Тева</w:t>
      </w:r>
      <w:proofErr w:type="spellEnd"/>
      <w:r w:rsidR="00C87AAE" w:rsidRPr="00C87AAE">
        <w:rPr>
          <w:b/>
          <w:bCs/>
        </w:rPr>
        <w:t>" - Общинска сграда с капацитет 100 души“</w:t>
      </w:r>
      <w:r w:rsidR="00C87AAE" w:rsidRPr="00C87AAE">
        <w:rPr>
          <w:b/>
          <w:iCs/>
          <w:lang w:val="ru-RU"/>
        </w:rPr>
        <w:t xml:space="preserve">, </w:t>
      </w:r>
      <w:proofErr w:type="spellStart"/>
      <w:r w:rsidR="00C87AAE" w:rsidRPr="00C87AAE">
        <w:rPr>
          <w:b/>
          <w:iCs/>
          <w:lang w:val="ru-RU"/>
        </w:rPr>
        <w:t>който</w:t>
      </w:r>
      <w:proofErr w:type="spellEnd"/>
      <w:r w:rsidR="00C87AAE" w:rsidRPr="00C87AAE">
        <w:rPr>
          <w:b/>
          <w:iCs/>
          <w:lang w:val="ru-RU"/>
        </w:rPr>
        <w:t xml:space="preserve"> се </w:t>
      </w:r>
      <w:proofErr w:type="spellStart"/>
      <w:r w:rsidR="00C87AAE" w:rsidRPr="00C87AAE">
        <w:rPr>
          <w:b/>
          <w:iCs/>
          <w:lang w:val="ru-RU"/>
        </w:rPr>
        <w:t>осъществява</w:t>
      </w:r>
      <w:proofErr w:type="spellEnd"/>
      <w:r w:rsidR="00C87AAE" w:rsidRPr="00C87AAE">
        <w:rPr>
          <w:b/>
          <w:iCs/>
          <w:lang w:val="ru-RU"/>
        </w:rPr>
        <w:t xml:space="preserve"> с </w:t>
      </w:r>
      <w:proofErr w:type="spellStart"/>
      <w:r w:rsidR="00C87AAE" w:rsidRPr="00C87AAE">
        <w:rPr>
          <w:b/>
          <w:iCs/>
          <w:lang w:val="ru-RU"/>
        </w:rPr>
        <w:t>финансовата</w:t>
      </w:r>
      <w:proofErr w:type="spellEnd"/>
      <w:r w:rsidR="00C87AAE" w:rsidRPr="00C87AAE">
        <w:rPr>
          <w:b/>
          <w:iCs/>
          <w:lang w:val="ru-RU"/>
        </w:rPr>
        <w:t xml:space="preserve"> </w:t>
      </w:r>
      <w:proofErr w:type="spellStart"/>
      <w:r w:rsidR="00C87AAE" w:rsidRPr="00C87AAE">
        <w:rPr>
          <w:b/>
          <w:iCs/>
          <w:lang w:val="ru-RU"/>
        </w:rPr>
        <w:t>подкрепа</w:t>
      </w:r>
      <w:proofErr w:type="spellEnd"/>
      <w:r w:rsidR="00C87AAE" w:rsidRPr="00C87AAE">
        <w:rPr>
          <w:b/>
          <w:iCs/>
          <w:lang w:val="ru-RU"/>
        </w:rPr>
        <w:t xml:space="preserve"> на Оперативна </w:t>
      </w:r>
      <w:proofErr w:type="spellStart"/>
      <w:r w:rsidR="00C87AAE" w:rsidRPr="00C87AAE">
        <w:rPr>
          <w:b/>
          <w:iCs/>
          <w:lang w:val="ru-RU"/>
        </w:rPr>
        <w:t>програма</w:t>
      </w:r>
      <w:proofErr w:type="spellEnd"/>
      <w:r w:rsidR="00C87AAE" w:rsidRPr="00C87AAE">
        <w:rPr>
          <w:b/>
          <w:iCs/>
          <w:lang w:val="ru-RU"/>
        </w:rPr>
        <w:t xml:space="preserve"> „</w:t>
      </w:r>
      <w:proofErr w:type="spellStart"/>
      <w:r w:rsidR="00C87AAE" w:rsidRPr="00C87AAE">
        <w:rPr>
          <w:b/>
          <w:iCs/>
          <w:lang w:val="ru-RU"/>
        </w:rPr>
        <w:t>Региони</w:t>
      </w:r>
      <w:proofErr w:type="spellEnd"/>
      <w:r w:rsidR="00C87AAE" w:rsidRPr="00C87AAE">
        <w:rPr>
          <w:b/>
          <w:iCs/>
          <w:lang w:val="ru-RU"/>
        </w:rPr>
        <w:t xml:space="preserve"> в </w:t>
      </w:r>
      <w:proofErr w:type="spellStart"/>
      <w:r w:rsidR="00C87AAE" w:rsidRPr="00C87AAE">
        <w:rPr>
          <w:b/>
          <w:iCs/>
          <w:lang w:val="ru-RU"/>
        </w:rPr>
        <w:t>растеж</w:t>
      </w:r>
      <w:proofErr w:type="spellEnd"/>
      <w:r w:rsidR="00C87AAE" w:rsidRPr="00C87AAE">
        <w:rPr>
          <w:b/>
          <w:iCs/>
          <w:lang w:val="ru-RU"/>
        </w:rPr>
        <w:t xml:space="preserve">” 2014-2020 г., </w:t>
      </w:r>
      <w:proofErr w:type="spellStart"/>
      <w:r w:rsidR="00C87AAE" w:rsidRPr="00C87AAE">
        <w:rPr>
          <w:b/>
          <w:iCs/>
          <w:lang w:val="ru-RU"/>
        </w:rPr>
        <w:t>съфинансирана</w:t>
      </w:r>
      <w:proofErr w:type="spellEnd"/>
      <w:r w:rsidR="00C87AAE" w:rsidRPr="00C87AAE">
        <w:rPr>
          <w:b/>
          <w:iCs/>
          <w:lang w:val="ru-RU"/>
        </w:rPr>
        <w:t xml:space="preserve"> от </w:t>
      </w:r>
      <w:proofErr w:type="spellStart"/>
      <w:r w:rsidR="00C87AAE" w:rsidRPr="00C87AAE">
        <w:rPr>
          <w:b/>
          <w:iCs/>
          <w:lang w:val="ru-RU"/>
        </w:rPr>
        <w:t>Европейския</w:t>
      </w:r>
      <w:proofErr w:type="spellEnd"/>
      <w:r w:rsidR="00C87AAE" w:rsidRPr="00C87AAE">
        <w:rPr>
          <w:b/>
          <w:iCs/>
          <w:lang w:val="ru-RU"/>
        </w:rPr>
        <w:t xml:space="preserve"> </w:t>
      </w:r>
      <w:proofErr w:type="spellStart"/>
      <w:r w:rsidR="00C87AAE" w:rsidRPr="00C87AAE">
        <w:rPr>
          <w:b/>
          <w:iCs/>
          <w:lang w:val="ru-RU"/>
        </w:rPr>
        <w:t>съюз</w:t>
      </w:r>
      <w:proofErr w:type="spellEnd"/>
      <w:r w:rsidR="00C87AAE" w:rsidRPr="00C87AAE">
        <w:rPr>
          <w:b/>
          <w:iCs/>
          <w:lang w:val="ru-RU"/>
        </w:rPr>
        <w:t xml:space="preserve"> чрез </w:t>
      </w:r>
      <w:proofErr w:type="spellStart"/>
      <w:r w:rsidR="00C87AAE" w:rsidRPr="00C87AAE">
        <w:rPr>
          <w:b/>
          <w:iCs/>
          <w:lang w:val="ru-RU"/>
        </w:rPr>
        <w:t>Европейския</w:t>
      </w:r>
      <w:proofErr w:type="spellEnd"/>
      <w:r w:rsidR="00C87AAE" w:rsidRPr="00C87AAE">
        <w:rPr>
          <w:b/>
          <w:iCs/>
          <w:lang w:val="ru-RU"/>
        </w:rPr>
        <w:t xml:space="preserve"> фонд за </w:t>
      </w:r>
      <w:proofErr w:type="spellStart"/>
      <w:r w:rsidR="00C87AAE" w:rsidRPr="00C87AAE">
        <w:rPr>
          <w:b/>
          <w:iCs/>
          <w:lang w:val="ru-RU"/>
        </w:rPr>
        <w:t>регионално</w:t>
      </w:r>
      <w:proofErr w:type="spellEnd"/>
      <w:r w:rsidR="00C87AAE" w:rsidRPr="00C87AAE">
        <w:rPr>
          <w:b/>
          <w:iCs/>
          <w:lang w:val="ru-RU"/>
        </w:rPr>
        <w:t xml:space="preserve"> развитие</w:t>
      </w:r>
      <w:r w:rsidR="00C87AAE" w:rsidRPr="00C87AAE">
        <w:rPr>
          <w:b/>
        </w:rPr>
        <w:t>.</w:t>
      </w:r>
    </w:p>
    <w:p w:rsidR="00B55D71" w:rsidRDefault="007B163F" w:rsidP="003D0057">
      <w:pPr>
        <w:tabs>
          <w:tab w:val="left" w:pos="9922"/>
        </w:tabs>
        <w:spacing w:afterLines="40" w:after="96" w:line="276" w:lineRule="auto"/>
        <w:jc w:val="both"/>
        <w:rPr>
          <w:color w:val="000000"/>
          <w:lang w:eastAsia="bg-BG"/>
        </w:rPr>
      </w:pPr>
      <w:r>
        <w:rPr>
          <w:b/>
          <w:color w:val="000000"/>
          <w:lang w:eastAsia="bg-BG"/>
        </w:rPr>
        <w:t xml:space="preserve">          </w:t>
      </w:r>
      <w:r w:rsidR="000C68D0" w:rsidRPr="00D555D6">
        <w:rPr>
          <w:b/>
          <w:color w:val="000000"/>
          <w:lang w:eastAsia="bg-BG"/>
        </w:rPr>
        <w:t xml:space="preserve">(4) </w:t>
      </w:r>
      <w:r w:rsidR="000C68D0" w:rsidRPr="00D555D6">
        <w:rPr>
          <w:color w:val="000000"/>
          <w:lang w:eastAsia="bg-BG"/>
        </w:rPr>
        <w:t xml:space="preserve">Когато </w:t>
      </w:r>
      <w:r w:rsidR="000C68D0" w:rsidRPr="00044C63">
        <w:rPr>
          <w:b/>
          <w:color w:val="000000"/>
          <w:lang w:eastAsia="bg-BG"/>
        </w:rPr>
        <w:t>ИЗПЪЛНИТЕЛЯТ</w:t>
      </w:r>
      <w:r w:rsidR="000C68D0" w:rsidRPr="00D555D6">
        <w:rPr>
          <w:color w:val="000000"/>
          <w:lang w:eastAsia="bg-BG"/>
        </w:rPr>
        <w:t xml:space="preserve"> е сключил договор/договори за </w:t>
      </w:r>
      <w:proofErr w:type="spellStart"/>
      <w:r w:rsidR="000C68D0" w:rsidRPr="00D555D6">
        <w:rPr>
          <w:color w:val="000000"/>
          <w:lang w:eastAsia="bg-BG"/>
        </w:rPr>
        <w:t>подизпълнение</w:t>
      </w:r>
      <w:proofErr w:type="spellEnd"/>
      <w:r w:rsidR="000C68D0" w:rsidRPr="00D555D6">
        <w:rPr>
          <w:color w:val="000000"/>
          <w:lang w:eastAsia="bg-BG"/>
        </w:rPr>
        <w:t xml:space="preserve">, ВЪЗЛОЖИТЕЛЯТ може да извърши директно плащане към подизпълнителя при условията на чл.66, ал.4-8 от ЗОП. </w:t>
      </w:r>
    </w:p>
    <w:p w:rsidR="00B55D71" w:rsidRDefault="007B163F" w:rsidP="003D0057">
      <w:pPr>
        <w:widowControl w:val="0"/>
        <w:spacing w:afterLines="40" w:after="96" w:line="276" w:lineRule="auto"/>
        <w:jc w:val="both"/>
      </w:pPr>
      <w:r>
        <w:rPr>
          <w:b/>
        </w:rPr>
        <w:t xml:space="preserve">          </w:t>
      </w:r>
      <w:r w:rsidR="000C68D0" w:rsidRPr="00D555D6">
        <w:rPr>
          <w:b/>
        </w:rPr>
        <w:t xml:space="preserve">(5) </w:t>
      </w:r>
      <w:r w:rsidR="000C68D0" w:rsidRPr="00D555D6">
        <w:t>За приложимите правила относно директните разплащания с подизпълнители се прилага реда по чл.66 от ЗОП.</w:t>
      </w:r>
    </w:p>
    <w:p w:rsidR="00B55D71" w:rsidRDefault="00273D20" w:rsidP="003D0057">
      <w:pPr>
        <w:widowControl w:val="0"/>
        <w:spacing w:afterLines="40" w:after="96" w:line="276" w:lineRule="auto"/>
        <w:jc w:val="both"/>
        <w:rPr>
          <w:b/>
          <w:bCs/>
          <w:color w:val="000000"/>
        </w:rPr>
      </w:pPr>
      <w:r>
        <w:rPr>
          <w:b/>
          <w:bCs/>
          <w:color w:val="000000"/>
        </w:rPr>
        <w:t xml:space="preserve">          </w:t>
      </w:r>
      <w:r w:rsidR="00FF0194" w:rsidRPr="00D555D6">
        <w:rPr>
          <w:b/>
          <w:bCs/>
          <w:color w:val="000000"/>
        </w:rPr>
        <w:t xml:space="preserve">(6) </w:t>
      </w:r>
      <w:r w:rsidR="00FF0194" w:rsidRPr="00D555D6">
        <w:t xml:space="preserve">В случай, че Сертифициращият орган не сертифицира платени от </w:t>
      </w:r>
      <w:r w:rsidR="00FF0194" w:rsidRPr="00D555D6">
        <w:rPr>
          <w:b/>
        </w:rPr>
        <w:t>Възложителя</w:t>
      </w:r>
      <w:r w:rsidR="00FF0194" w:rsidRPr="00D555D6">
        <w:t xml:space="preserve"> разходи, констатирани като неправомерно изплатени суми, </w:t>
      </w:r>
      <w:r w:rsidR="00FF0194" w:rsidRPr="00D555D6">
        <w:rPr>
          <w:b/>
        </w:rPr>
        <w:t>Изпълнителят</w:t>
      </w:r>
      <w:r w:rsidR="00FF0194" w:rsidRPr="00D555D6">
        <w:t xml:space="preserve"> се задължава да възстанови съотв</w:t>
      </w:r>
      <w:r w:rsidR="007E362B">
        <w:t>етните дължими суми в срок от 30</w:t>
      </w:r>
      <w:r w:rsidR="00FF0194" w:rsidRPr="00D555D6">
        <w:t xml:space="preserve"> (</w:t>
      </w:r>
      <w:r w:rsidR="007E362B">
        <w:t>тридесет</w:t>
      </w:r>
      <w:r w:rsidR="00FF0194" w:rsidRPr="00D555D6">
        <w:t>) работни дни от получаване на искане за това на името на Възложителя</w:t>
      </w:r>
    </w:p>
    <w:p w:rsidR="00B55D71" w:rsidRDefault="00B55D71" w:rsidP="003D0057">
      <w:pPr>
        <w:tabs>
          <w:tab w:val="left" w:pos="9922"/>
        </w:tabs>
        <w:spacing w:afterLines="40" w:after="96" w:line="276" w:lineRule="auto"/>
        <w:jc w:val="both"/>
        <w:rPr>
          <w:b/>
        </w:rPr>
      </w:pPr>
    </w:p>
    <w:p w:rsidR="001A5F34" w:rsidRDefault="00684FAC" w:rsidP="003D0057">
      <w:pPr>
        <w:tabs>
          <w:tab w:val="left" w:pos="9922"/>
        </w:tabs>
        <w:spacing w:afterLines="40" w:after="96" w:line="276" w:lineRule="auto"/>
        <w:jc w:val="both"/>
      </w:pPr>
      <w:r w:rsidRPr="00D555D6">
        <w:rPr>
          <w:b/>
        </w:rPr>
        <w:t>V. СРОК ЗА ИЗПЪЛНЕНИЕ</w:t>
      </w:r>
      <w:r w:rsidR="008C1CB2">
        <w:t xml:space="preserve">         </w:t>
      </w:r>
    </w:p>
    <w:p w:rsidR="00B55D71" w:rsidRPr="00DE4E2E" w:rsidRDefault="00684FAC" w:rsidP="003D0057">
      <w:pPr>
        <w:tabs>
          <w:tab w:val="left" w:pos="9922"/>
        </w:tabs>
        <w:spacing w:afterLines="40" w:after="96" w:line="276" w:lineRule="auto"/>
        <w:jc w:val="both"/>
        <w:rPr>
          <w:highlight w:val="yellow"/>
        </w:rPr>
      </w:pPr>
      <w:r w:rsidRPr="00D555D6">
        <w:rPr>
          <w:b/>
        </w:rPr>
        <w:t>Чл.5. (1)</w:t>
      </w:r>
      <w:r w:rsidRPr="00D555D6">
        <w:t xml:space="preserve"> Срокът за изпълнение на възложените с настоящия договор </w:t>
      </w:r>
      <w:r w:rsidR="00044C63">
        <w:t>дейности</w:t>
      </w:r>
      <w:r w:rsidRPr="00D555D6">
        <w:t xml:space="preserve"> възлиза общо на …….</w:t>
      </w:r>
      <w:r w:rsidR="00044C63">
        <w:t xml:space="preserve">( ………….) </w:t>
      </w:r>
      <w:r w:rsidRPr="00D555D6">
        <w:t xml:space="preserve"> </w:t>
      </w:r>
      <w:r w:rsidR="00B17E45" w:rsidRPr="00D555D6">
        <w:t>месеца</w:t>
      </w:r>
      <w:r w:rsidRPr="00D555D6">
        <w:t xml:space="preserve"> </w:t>
      </w:r>
      <w:r w:rsidR="00044C63" w:rsidRPr="005D1C07">
        <w:rPr>
          <w:b/>
        </w:rPr>
        <w:t>съгласно Т</w:t>
      </w:r>
      <w:r w:rsidR="001F4A86" w:rsidRPr="005D1C07">
        <w:rPr>
          <w:b/>
        </w:rPr>
        <w:t>ехничес</w:t>
      </w:r>
      <w:r w:rsidR="00044C63" w:rsidRPr="005D1C07">
        <w:rPr>
          <w:b/>
        </w:rPr>
        <w:t>кото предложение на ИЗПЪЛНИТЕЛЯ – Приложение № 3</w:t>
      </w:r>
      <w:r w:rsidR="008536FB" w:rsidRPr="005D1C07">
        <w:t>, в междинни срокове за отделните основни дейности както следва:</w:t>
      </w:r>
    </w:p>
    <w:p w:rsidR="00B55D71" w:rsidRPr="00B3654B" w:rsidRDefault="008C1CB2" w:rsidP="003D0057">
      <w:pPr>
        <w:spacing w:afterLines="40" w:after="96" w:line="276" w:lineRule="auto"/>
        <w:jc w:val="both"/>
        <w:rPr>
          <w:highlight w:val="yellow"/>
        </w:rPr>
      </w:pPr>
      <w:r w:rsidRPr="00B3654B">
        <w:t xml:space="preserve">          </w:t>
      </w:r>
      <w:r w:rsidR="00444F9E" w:rsidRPr="00B3654B">
        <w:t>5.1.1. Срок за изпълнение на проектиране до фаза «</w:t>
      </w:r>
      <w:r w:rsidR="001D279D" w:rsidRPr="00B3654B">
        <w:t>работен проект</w:t>
      </w:r>
      <w:r w:rsidR="00444F9E" w:rsidRPr="00B3654B">
        <w:t xml:space="preserve">»: ........ (словом..........) </w:t>
      </w:r>
      <w:r w:rsidR="00044C63" w:rsidRPr="00B3654B">
        <w:t>месеца</w:t>
      </w:r>
      <w:r w:rsidR="00444F9E" w:rsidRPr="00B3654B">
        <w:t>.</w:t>
      </w:r>
    </w:p>
    <w:p w:rsidR="00B55D71" w:rsidRPr="00B3654B" w:rsidRDefault="008C1CB2" w:rsidP="003D0057">
      <w:pPr>
        <w:spacing w:afterLines="40" w:after="96" w:line="276" w:lineRule="auto"/>
        <w:jc w:val="both"/>
        <w:rPr>
          <w:highlight w:val="yellow"/>
        </w:rPr>
      </w:pPr>
      <w:r w:rsidRPr="00B3654B">
        <w:t xml:space="preserve">          </w:t>
      </w:r>
      <w:r w:rsidR="00444F9E" w:rsidRPr="00B3654B">
        <w:t xml:space="preserve">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w:t>
      </w:r>
      <w:r w:rsidR="00044C63" w:rsidRPr="00B3654B">
        <w:t>месеца</w:t>
      </w:r>
      <w:r w:rsidR="00444F9E" w:rsidRPr="00B3654B">
        <w:t>.</w:t>
      </w:r>
    </w:p>
    <w:p w:rsidR="00B55D71" w:rsidRPr="00B3654B" w:rsidRDefault="008C1CB2" w:rsidP="003D0057">
      <w:pPr>
        <w:spacing w:afterLines="40" w:after="96" w:line="276" w:lineRule="auto"/>
        <w:jc w:val="both"/>
      </w:pPr>
      <w:r w:rsidRPr="00B3654B">
        <w:lastRenderedPageBreak/>
        <w:t xml:space="preserve">          </w:t>
      </w:r>
      <w:r w:rsidR="00444F9E" w:rsidRPr="00B3654B">
        <w:t xml:space="preserve">5.1.3. Срок за осъществяване на авторски надзор по време на строителството: в зависимост от времетраенето на строителството </w:t>
      </w:r>
      <w:r w:rsidR="00B30345" w:rsidRPr="00B3654B">
        <w:t xml:space="preserve">- </w:t>
      </w:r>
      <w:r w:rsidR="00444F9E" w:rsidRPr="00B3654B">
        <w:t xml:space="preserve">от подписване на Протокол за откриване на строителна площадка и определяне на строителна линия и ниво до подписването на </w:t>
      </w:r>
      <w:r w:rsidR="009B7D74" w:rsidRPr="00B3654B">
        <w:t xml:space="preserve">Констативен акт </w:t>
      </w:r>
      <w:r w:rsidR="009B7D74" w:rsidRPr="00B3654B">
        <w:rPr>
          <w:bCs/>
          <w:lang w:eastAsia="bg-BG"/>
        </w:rPr>
        <w:t>за установяване годността за приемане на строежа (част, етап от него)</w:t>
      </w:r>
      <w:r w:rsidR="009B7D74" w:rsidRPr="00B3654B">
        <w:t xml:space="preserve"> – Приложение № 15 към чл. 7, ал. 3, т. 15 от Наредба № 3 от 31 юли 2003 година</w:t>
      </w:r>
      <w:r w:rsidR="00444F9E" w:rsidRPr="00B3654B">
        <w:t>.</w:t>
      </w:r>
    </w:p>
    <w:p w:rsidR="00B55D71" w:rsidRDefault="008C1CB2" w:rsidP="003D0057">
      <w:pPr>
        <w:tabs>
          <w:tab w:val="left" w:pos="9922"/>
        </w:tabs>
        <w:spacing w:afterLines="40" w:after="96" w:line="276" w:lineRule="auto"/>
        <w:jc w:val="both"/>
      </w:pPr>
      <w:r w:rsidRPr="00B3654B">
        <w:t xml:space="preserve">         </w:t>
      </w:r>
      <w:r w:rsidR="00684FAC" w:rsidRPr="00B3654B">
        <w:t xml:space="preserve">(2) Срокът, общо за изпълнение на възложените с настоящия договор </w:t>
      </w:r>
      <w:r w:rsidR="00044C63" w:rsidRPr="00B3654B">
        <w:t>дейности</w:t>
      </w:r>
      <w:r w:rsidR="00684FAC" w:rsidRPr="00B3654B">
        <w:t>, зап</w:t>
      </w:r>
      <w:r w:rsidR="00684FAC" w:rsidRPr="00D555D6">
        <w:t xml:space="preserve">очва да тече, считано от датата на получаване от </w:t>
      </w:r>
      <w:r w:rsidR="00684FAC" w:rsidRPr="00D555D6">
        <w:rPr>
          <w:b/>
        </w:rPr>
        <w:t>ИЗПЪЛНИТЕЛЯ</w:t>
      </w:r>
      <w:r w:rsidR="00684FAC" w:rsidRPr="00D555D6">
        <w:t xml:space="preserve"> на уведомително писмо, изпратено от страна на </w:t>
      </w:r>
      <w:r w:rsidR="00684FAC" w:rsidRPr="00D555D6">
        <w:rPr>
          <w:b/>
        </w:rPr>
        <w:t>ВЪЗЛОЖИТЕЛЯ,</w:t>
      </w:r>
      <w:r w:rsidR="00684FAC" w:rsidRPr="00D555D6">
        <w:t xml:space="preserve"> за стартиране на дейностите по договора и приключва с подписването на </w:t>
      </w:r>
      <w:r w:rsidR="00880CC6" w:rsidRPr="00D555D6">
        <w:t xml:space="preserve">Констативен акт </w:t>
      </w:r>
      <w:r w:rsidR="00880CC6" w:rsidRPr="00D555D6">
        <w:rPr>
          <w:bCs/>
          <w:lang w:eastAsia="bg-BG"/>
        </w:rPr>
        <w:t>за установяване годността за приемане на строежа (част, етап от него)</w:t>
      </w:r>
      <w:r w:rsidR="00880CC6" w:rsidRPr="00D555D6">
        <w:t xml:space="preserve"> – Приложение № 15 към чл. 7, ал. 3, т. 15 от Наредба № 3 от 31 юли 2003 година</w:t>
      </w:r>
      <w:r w:rsidR="00684FAC" w:rsidRPr="00D555D6">
        <w:t xml:space="preserve">. </w:t>
      </w:r>
      <w:r w:rsidR="006F5D5D" w:rsidRPr="00D555D6">
        <w:t xml:space="preserve">Уведомителното писмо за стартиране на дейностите по договора следва да е придружено с необходимите документи за </w:t>
      </w:r>
      <w:r w:rsidR="00A62DBD" w:rsidRPr="00D555D6">
        <w:t xml:space="preserve">извършване </w:t>
      </w:r>
      <w:r w:rsidR="006F5D5D" w:rsidRPr="00D555D6">
        <w:t>на проектирането, които Възложителят е длъжен да осигури.</w:t>
      </w:r>
    </w:p>
    <w:p w:rsidR="00B55D71" w:rsidRPr="00DB563D" w:rsidRDefault="008C1CB2" w:rsidP="003D0057">
      <w:pPr>
        <w:tabs>
          <w:tab w:val="left" w:pos="9922"/>
        </w:tabs>
        <w:spacing w:afterLines="40" w:after="96" w:line="276" w:lineRule="auto"/>
        <w:jc w:val="both"/>
        <w:rPr>
          <w:lang w:eastAsia="fr-FR"/>
        </w:rPr>
      </w:pPr>
      <w:r>
        <w:rPr>
          <w:b/>
        </w:rPr>
        <w:t xml:space="preserve">         </w:t>
      </w:r>
      <w:r w:rsidR="00684FAC" w:rsidRPr="00D555D6">
        <w:rPr>
          <w:b/>
        </w:rPr>
        <w:t>(</w:t>
      </w:r>
      <w:r w:rsidR="00DB563D">
        <w:rPr>
          <w:b/>
        </w:rPr>
        <w:t>3</w:t>
      </w:r>
      <w:r w:rsidR="00684FAC" w:rsidRPr="00D555D6">
        <w:rPr>
          <w:b/>
        </w:rPr>
        <w:t xml:space="preserve">) </w:t>
      </w:r>
      <w:r w:rsidR="000C1108" w:rsidRPr="00D555D6">
        <w:t>Изпълнението на договора може да бъде временно спряно, ако възникнат извънредни обстоятелства</w:t>
      </w:r>
      <w:r w:rsidR="000C1108" w:rsidRPr="00D555D6">
        <w:rPr>
          <w:rStyle w:val="aff2"/>
          <w:lang w:val="bg-BG"/>
        </w:rPr>
        <w:footnoteReference w:id="2"/>
      </w:r>
      <w:r w:rsidR="000C1108" w:rsidRPr="00D555D6">
        <w:t xml:space="preserve"> </w:t>
      </w:r>
      <w:r w:rsidR="00044C63">
        <w:t>извън волята на страните по д</w:t>
      </w:r>
      <w:r w:rsidR="000C1108" w:rsidRPr="00D555D6">
        <w:t>оговора, които възпрепятстват изпълнението или го правят трудно или рисковано</w:t>
      </w:r>
      <w:r w:rsidR="00684FAC" w:rsidRPr="00D555D6">
        <w:t xml:space="preserve">. </w:t>
      </w:r>
      <w:r w:rsidR="00DB563D" w:rsidRPr="00D80C1A">
        <w:t xml:space="preserve">Изпълнението по договора следва да бъде спряно по искане на </w:t>
      </w:r>
      <w:r w:rsidR="00DB563D" w:rsidRPr="00D80C1A">
        <w:rPr>
          <w:b/>
        </w:rPr>
        <w:t xml:space="preserve">ИЗПЪЛНИТЕЛЯ, </w:t>
      </w:r>
      <w:r w:rsidR="00DB563D" w:rsidRPr="00D80C1A">
        <w:t>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w:t>
      </w:r>
      <w:r w:rsidR="00DB563D">
        <w:t xml:space="preserve"> </w:t>
      </w:r>
    </w:p>
    <w:p w:rsidR="00B55D71" w:rsidRDefault="00B55D71" w:rsidP="003D0057">
      <w:pPr>
        <w:tabs>
          <w:tab w:val="left" w:pos="9922"/>
        </w:tabs>
        <w:spacing w:afterLines="40" w:after="96" w:line="276" w:lineRule="auto"/>
        <w:jc w:val="both"/>
      </w:pPr>
    </w:p>
    <w:p w:rsidR="00B55D71" w:rsidRDefault="00684FAC" w:rsidP="003D0057">
      <w:pPr>
        <w:tabs>
          <w:tab w:val="left" w:pos="9922"/>
        </w:tabs>
        <w:spacing w:afterLines="40" w:after="96" w:line="276" w:lineRule="auto"/>
        <w:jc w:val="center"/>
        <w:rPr>
          <w:b/>
        </w:rPr>
      </w:pPr>
      <w:r w:rsidRPr="00D555D6">
        <w:rPr>
          <w:b/>
        </w:rPr>
        <w:t>VI. ПРАВА И ЗАДЪЛЖЕНИЯ НА ИЗПЪЛНИТЕЛЯ</w:t>
      </w:r>
    </w:p>
    <w:p w:rsidR="00B55D71" w:rsidRDefault="00044C63" w:rsidP="003D0057">
      <w:pPr>
        <w:pStyle w:val="af6"/>
        <w:tabs>
          <w:tab w:val="left" w:pos="9922"/>
        </w:tabs>
        <w:spacing w:afterLines="40" w:after="96" w:line="276" w:lineRule="auto"/>
        <w:ind w:left="0"/>
        <w:jc w:val="both"/>
      </w:pPr>
      <w:r>
        <w:rPr>
          <w:b/>
        </w:rPr>
        <w:t xml:space="preserve">         </w:t>
      </w:r>
      <w:r w:rsidR="00684FAC" w:rsidRPr="00D555D6">
        <w:rPr>
          <w:b/>
        </w:rPr>
        <w:t>Чл.6. (1)</w:t>
      </w:r>
      <w:r w:rsidR="00684FAC" w:rsidRPr="00D555D6">
        <w:t xml:space="preserve"> </w:t>
      </w:r>
      <w:r w:rsidR="00684FAC" w:rsidRPr="00D555D6">
        <w:rPr>
          <w:b/>
        </w:rPr>
        <w:t>ИЗПЪЛНИТЕЛЯТ</w:t>
      </w:r>
      <w:r w:rsidR="00684FAC" w:rsidRPr="00D555D6">
        <w:t xml:space="preserve"> е длъжен, във всички етапи на изпълнението на договора, да спазва императивните разпоредби на </w:t>
      </w:r>
      <w:r w:rsidR="00DE4E2E">
        <w:t xml:space="preserve">действащата нормативна уредба, както и изискванията на </w:t>
      </w:r>
      <w:r w:rsidRPr="00D555D6">
        <w:rPr>
          <w:lang w:eastAsia="bg-BG"/>
        </w:rPr>
        <w:t>Оперативна програма „Региони в растеж 2014-2020г.“</w:t>
      </w:r>
      <w:r w:rsidR="00684FAC" w:rsidRPr="00D555D6">
        <w:t xml:space="preserve">, регламентиращи задълженията на строителя и проектанта, като носи изцяло риска и отговорността за всички опасности по изпълнение на </w:t>
      </w:r>
      <w:r>
        <w:lastRenderedPageBreak/>
        <w:t>дейностите</w:t>
      </w:r>
      <w:r w:rsidR="00684FAC" w:rsidRPr="00D555D6">
        <w:t xml:space="preserve"> или доставените материали и оборудване, вложени в строителството, по време на целия срок на договора, определен в раздел V на този договор. </w:t>
      </w:r>
    </w:p>
    <w:p w:rsidR="00B55D71" w:rsidRPr="00390F12" w:rsidRDefault="00044C63" w:rsidP="003D0057">
      <w:pPr>
        <w:pStyle w:val="af6"/>
        <w:tabs>
          <w:tab w:val="left" w:pos="9922"/>
        </w:tabs>
        <w:spacing w:afterLines="40" w:after="96" w:line="276" w:lineRule="auto"/>
        <w:ind w:left="0"/>
        <w:jc w:val="both"/>
      </w:pPr>
      <w:r>
        <w:rPr>
          <w:b/>
        </w:rPr>
        <w:t xml:space="preserve">        </w:t>
      </w:r>
      <w:r w:rsidR="00684FAC" w:rsidRPr="00D555D6">
        <w:rPr>
          <w:b/>
        </w:rPr>
        <w:t>(2)</w:t>
      </w:r>
      <w:r w:rsidR="00684FAC" w:rsidRPr="00D555D6">
        <w:t xml:space="preserve"> </w:t>
      </w:r>
      <w:r w:rsidR="00684FAC" w:rsidRPr="00D555D6">
        <w:rPr>
          <w:b/>
        </w:rPr>
        <w:t xml:space="preserve">ИЗПЪЛНИТЕЛЯТ </w:t>
      </w:r>
      <w:r w:rsidR="00684FAC" w:rsidRPr="00D555D6">
        <w:t xml:space="preserve">се задължава да изработи инвестиционния проект качествено и в договорения срок, при съобразяване </w:t>
      </w:r>
      <w:r w:rsidR="00B338E2" w:rsidRPr="00D555D6">
        <w:t>и</w:t>
      </w:r>
      <w:r w:rsidR="003A42FE">
        <w:t xml:space="preserve"> </w:t>
      </w:r>
      <w:r w:rsidR="00684FAC" w:rsidRPr="00390F12">
        <w:t xml:space="preserve">спазване на </w:t>
      </w:r>
      <w:r w:rsidR="00997DBE" w:rsidRPr="00390F12">
        <w:t>техническата спецификация</w:t>
      </w:r>
      <w:r w:rsidR="00FC02BA" w:rsidRPr="00390F12">
        <w:t xml:space="preserve"> </w:t>
      </w:r>
      <w:r w:rsidR="00684FAC" w:rsidRPr="00390F12">
        <w:t xml:space="preserve">и действащата нормативна уредба, в това число изискванията по охрана на труда, санитарните и противопожарни норми. </w:t>
      </w:r>
      <w:r w:rsidR="00684FAC" w:rsidRPr="00390F12">
        <w:rPr>
          <w:b/>
        </w:rPr>
        <w:t>ИЗПЪЛНИТЕЛЯТ</w:t>
      </w:r>
      <w:r w:rsidR="00684FAC" w:rsidRPr="00390F12">
        <w:t xml:space="preserve"> се задължава да предаде на </w:t>
      </w:r>
      <w:r w:rsidR="00684FAC" w:rsidRPr="00390F12">
        <w:rPr>
          <w:b/>
        </w:rPr>
        <w:t>ВЪЗЛОЖИТЕЛЯ</w:t>
      </w:r>
      <w:r w:rsidR="00684FAC" w:rsidRPr="00390F12">
        <w:t xml:space="preserve">, </w:t>
      </w:r>
      <w:r w:rsidR="00DE4E2E" w:rsidRPr="00390F12">
        <w:t>5 /пет/</w:t>
      </w:r>
      <w:r w:rsidR="00684FAC" w:rsidRPr="00390F12">
        <w:t xml:space="preserve"> </w:t>
      </w:r>
      <w:r w:rsidR="008B6953" w:rsidRPr="00390F12">
        <w:t>оригинала</w:t>
      </w:r>
      <w:r w:rsidR="00684FAC" w:rsidRPr="00390F12">
        <w:t xml:space="preserve"> на хартиен носител и един </w:t>
      </w:r>
      <w:r w:rsidR="008B6953" w:rsidRPr="00390F12">
        <w:t xml:space="preserve">екземпляр </w:t>
      </w:r>
      <w:r w:rsidR="00684FAC" w:rsidRPr="00390F12">
        <w:t xml:space="preserve">на електронен </w:t>
      </w:r>
      <w:r w:rsidR="00416F5D" w:rsidRPr="00390F12">
        <w:t xml:space="preserve">(магнитен) </w:t>
      </w:r>
      <w:r w:rsidR="00684FAC" w:rsidRPr="00390F12">
        <w:t xml:space="preserve">носител от съгласуваните проекти. </w:t>
      </w:r>
      <w:r w:rsidR="003B76FF" w:rsidRPr="00390F12">
        <w:rPr>
          <w:bCs/>
        </w:rPr>
        <w:t>Работните</w:t>
      </w:r>
      <w:r w:rsidR="006C2537" w:rsidRPr="00390F12">
        <w:rPr>
          <w:bCs/>
        </w:rPr>
        <w:t xml:space="preserve"> проекти се представят в пет екземпляра, на хартиен и магнитен носител /чертежи на програма </w:t>
      </w:r>
      <w:proofErr w:type="spellStart"/>
      <w:r w:rsidR="006C2537" w:rsidRPr="00390F12">
        <w:rPr>
          <w:bCs/>
        </w:rPr>
        <w:t>AutoCAD</w:t>
      </w:r>
      <w:proofErr w:type="spellEnd"/>
      <w:r w:rsidR="006C2537" w:rsidRPr="00390F12">
        <w:rPr>
          <w:bCs/>
        </w:rPr>
        <w:t xml:space="preserve"> 2010 или еквивалент/, като и един магнитен носител със сканирани проекти в .</w:t>
      </w:r>
      <w:proofErr w:type="spellStart"/>
      <w:r w:rsidR="006C2537" w:rsidRPr="00390F12">
        <w:rPr>
          <w:bCs/>
        </w:rPr>
        <w:t>pdf</w:t>
      </w:r>
      <w:proofErr w:type="spellEnd"/>
      <w:r w:rsidR="006C2537" w:rsidRPr="00390F12">
        <w:rPr>
          <w:bCs/>
        </w:rPr>
        <w:t xml:space="preserve"> формат. Изработените КСС трябва да бъдат предадени и във формати </w:t>
      </w:r>
      <w:r w:rsidR="006C2537" w:rsidRPr="00390F12">
        <w:rPr>
          <w:bCs/>
          <w:lang w:val="en-US"/>
        </w:rPr>
        <w:t>“</w:t>
      </w:r>
      <w:r w:rsidR="006C2537" w:rsidRPr="00390F12">
        <w:rPr>
          <w:bCs/>
        </w:rPr>
        <w:t>.</w:t>
      </w:r>
      <w:r w:rsidR="006C2537" w:rsidRPr="00390F12">
        <w:rPr>
          <w:bCs/>
          <w:lang w:val="en-US"/>
        </w:rPr>
        <w:t>pdf”</w:t>
      </w:r>
      <w:r w:rsidR="006C2537" w:rsidRPr="00390F12">
        <w:rPr>
          <w:bCs/>
        </w:rPr>
        <w:t xml:space="preserve"> и </w:t>
      </w:r>
      <w:r w:rsidR="006C2537" w:rsidRPr="00390F12">
        <w:rPr>
          <w:bCs/>
          <w:lang w:val="en-US"/>
        </w:rPr>
        <w:t>“</w:t>
      </w:r>
      <w:proofErr w:type="spellStart"/>
      <w:r w:rsidR="006C2537" w:rsidRPr="00390F12">
        <w:rPr>
          <w:bCs/>
          <w:lang w:val="en-US"/>
        </w:rPr>
        <w:t>xls</w:t>
      </w:r>
      <w:proofErr w:type="spellEnd"/>
      <w:r w:rsidR="006C2537" w:rsidRPr="00390F12">
        <w:rPr>
          <w:bCs/>
          <w:lang w:val="en-US"/>
        </w:rPr>
        <w:t xml:space="preserve">.”, </w:t>
      </w:r>
      <w:r w:rsidR="006C2537" w:rsidRPr="00390F12">
        <w:rPr>
          <w:bCs/>
        </w:rPr>
        <w:t>по образците, утвърдени от управляващия орган на ОПРР 2014 – 2020.</w:t>
      </w:r>
    </w:p>
    <w:p w:rsidR="00B55D71" w:rsidRDefault="00044C63" w:rsidP="003D0057">
      <w:pPr>
        <w:tabs>
          <w:tab w:val="left" w:pos="9922"/>
        </w:tabs>
        <w:spacing w:afterLines="40" w:after="96" w:line="276" w:lineRule="auto"/>
        <w:jc w:val="both"/>
      </w:pPr>
      <w:r w:rsidRPr="00390F12">
        <w:rPr>
          <w:b/>
        </w:rPr>
        <w:t xml:space="preserve">         </w:t>
      </w:r>
      <w:r w:rsidR="00684FAC" w:rsidRPr="00390F12">
        <w:rPr>
          <w:b/>
        </w:rPr>
        <w:t>(3)</w:t>
      </w:r>
      <w:r w:rsidR="00684FAC" w:rsidRPr="00390F12">
        <w:t xml:space="preserve"> </w:t>
      </w:r>
      <w:r w:rsidR="00D11C36" w:rsidRPr="00390F12">
        <w:t xml:space="preserve">При изпълнение на възложените строително-монтажни работи </w:t>
      </w:r>
      <w:r w:rsidR="00D11C36" w:rsidRPr="00390F12">
        <w:rPr>
          <w:b/>
        </w:rPr>
        <w:t>ИЗПЪЛНИТЕЛЯТ</w:t>
      </w:r>
      <w:r w:rsidR="00D11C36" w:rsidRPr="00390F12">
        <w:t xml:space="preserve"> се задължава да спазва изискванията на всички приложими технически нормативни</w:t>
      </w:r>
      <w:r w:rsidR="00D11C36" w:rsidRPr="00D555D6">
        <w:t xml:space="preserve">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D11C36" w:rsidRPr="00D555D6">
        <w:rPr>
          <w:b/>
        </w:rPr>
        <w:t>ИЗПЪЛНИТЕЛЯТ</w:t>
      </w:r>
      <w:r w:rsidR="00D11C36" w:rsidRPr="00D555D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proofErr w:type="spellStart"/>
      <w:r w:rsidR="00D11C36" w:rsidRPr="00D555D6">
        <w:t>инфрактруктурата</w:t>
      </w:r>
      <w:proofErr w:type="spellEnd"/>
      <w:r w:rsidR="00D11C36" w:rsidRPr="00D555D6">
        <w:t>.</w:t>
      </w:r>
      <w:r w:rsidR="00684FAC" w:rsidRPr="00D555D6">
        <w:t xml:space="preserve"> </w:t>
      </w:r>
    </w:p>
    <w:p w:rsidR="00B55D71" w:rsidRDefault="00044C63" w:rsidP="003D0057">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D11C36" w:rsidRPr="00D555D6">
        <w:rPr>
          <w:b/>
        </w:rPr>
        <w:t>ИЗПЪЛНИТЕЛЯТ</w:t>
      </w:r>
      <w:r w:rsidR="00D11C36" w:rsidRPr="00D555D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rsidR="00B55D71" w:rsidRDefault="00044C63" w:rsidP="003D0057">
      <w:pPr>
        <w:tabs>
          <w:tab w:val="left" w:pos="9922"/>
        </w:tabs>
        <w:spacing w:afterLines="40" w:after="96" w:line="276" w:lineRule="auto"/>
        <w:jc w:val="both"/>
      </w:pPr>
      <w:r>
        <w:rPr>
          <w:b/>
        </w:rPr>
        <w:t xml:space="preserve">         </w:t>
      </w:r>
      <w:r w:rsidR="00D11C36" w:rsidRPr="00D555D6">
        <w:rPr>
          <w:b/>
        </w:rPr>
        <w:t>(5) ИЗПЪЛНИТЕЛЯТ</w:t>
      </w:r>
      <w:r w:rsidR="00D11C36" w:rsidRPr="00D555D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rsidR="00B55D71" w:rsidRDefault="00044C63" w:rsidP="003D0057">
      <w:pPr>
        <w:tabs>
          <w:tab w:val="left" w:pos="9922"/>
        </w:tabs>
        <w:spacing w:afterLines="40" w:after="96" w:line="276" w:lineRule="auto"/>
        <w:jc w:val="both"/>
      </w:pPr>
      <w:r>
        <w:rPr>
          <w:b/>
        </w:rPr>
        <w:t xml:space="preserve">        (6</w:t>
      </w:r>
      <w:r w:rsidR="00684FAC" w:rsidRPr="00D555D6">
        <w:rPr>
          <w:b/>
        </w:rPr>
        <w:t>)</w:t>
      </w:r>
      <w:r w:rsidR="00684FAC" w:rsidRPr="00D555D6">
        <w:t xml:space="preserve"> </w:t>
      </w:r>
      <w:r w:rsidR="00D11C36" w:rsidRPr="00D555D6">
        <w:rPr>
          <w:b/>
        </w:rPr>
        <w:t>ИЗПЪЛНИТЕЛЯТ</w:t>
      </w:r>
      <w:r w:rsidR="00D11C36" w:rsidRPr="00D555D6">
        <w:t xml:space="preserve"> е длъжен своевременно да уведомява </w:t>
      </w:r>
      <w:r w:rsidR="00D11C36" w:rsidRPr="00D555D6">
        <w:rPr>
          <w:b/>
        </w:rPr>
        <w:t>ВЪЗЛОЖИТЕЛЯ</w:t>
      </w:r>
      <w:r w:rsidR="00D11C36" w:rsidRPr="00D555D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55D71" w:rsidRDefault="00044C63" w:rsidP="003D0057">
      <w:pPr>
        <w:tabs>
          <w:tab w:val="left" w:pos="9922"/>
        </w:tabs>
        <w:spacing w:afterLines="40" w:after="96" w:line="276" w:lineRule="auto"/>
        <w:jc w:val="both"/>
        <w:rPr>
          <w:rStyle w:val="FontStyle17"/>
          <w:sz w:val="24"/>
          <w:szCs w:val="24"/>
        </w:rPr>
      </w:pPr>
      <w:r>
        <w:rPr>
          <w:b/>
        </w:rPr>
        <w:t xml:space="preserve">        (7</w:t>
      </w:r>
      <w:r w:rsidR="00684FAC" w:rsidRPr="00D555D6">
        <w:rPr>
          <w:b/>
        </w:rPr>
        <w:t>)</w:t>
      </w:r>
      <w:r w:rsidR="00684FAC" w:rsidRPr="00D555D6">
        <w:t xml:space="preserve"> </w:t>
      </w:r>
      <w:r w:rsidR="00684FAC" w:rsidRPr="00D555D6">
        <w:rPr>
          <w:b/>
        </w:rPr>
        <w:t>ИЗПЪЛНИТЕЛЯТ</w:t>
      </w:r>
      <w:r w:rsidR="00684FAC" w:rsidRPr="00D555D6">
        <w:t xml:space="preserve"> следва да изпълнява дейностите по договора при спазване на условията на </w:t>
      </w:r>
      <w:r>
        <w:t>д</w:t>
      </w:r>
      <w:r w:rsidR="00444F9E" w:rsidRPr="00D555D6">
        <w:t xml:space="preserve">оговора за </w:t>
      </w:r>
      <w:proofErr w:type="spellStart"/>
      <w:r w:rsidR="00444F9E" w:rsidRPr="00D555D6">
        <w:t>безвъмездна</w:t>
      </w:r>
      <w:proofErr w:type="spellEnd"/>
      <w:r w:rsidR="00444F9E" w:rsidRPr="00D555D6">
        <w:t xml:space="preserve"> финансова помощ, съгласно който се осигурява финансиране на обек</w:t>
      </w:r>
      <w:r w:rsidR="00C76C4E" w:rsidRPr="00D555D6">
        <w:t>т</w:t>
      </w:r>
      <w:r w:rsidR="00444F9E" w:rsidRPr="00D555D6">
        <w:t>а, както и указанията и насоките на финансиращия орган за реализация на проекти.</w:t>
      </w:r>
    </w:p>
    <w:p w:rsidR="00B55D71" w:rsidRDefault="00044C63" w:rsidP="003D0057">
      <w:pPr>
        <w:tabs>
          <w:tab w:val="left" w:pos="9922"/>
        </w:tabs>
        <w:spacing w:afterLines="40" w:after="96" w:line="276" w:lineRule="auto"/>
        <w:jc w:val="both"/>
      </w:pPr>
      <w:r>
        <w:rPr>
          <w:b/>
        </w:rPr>
        <w:t xml:space="preserve">        (8</w:t>
      </w:r>
      <w:r w:rsidR="00684FAC" w:rsidRPr="00D555D6">
        <w:rPr>
          <w:b/>
        </w:rPr>
        <w:t>)</w:t>
      </w:r>
      <w:r>
        <w:t xml:space="preserve"> За срока на д</w:t>
      </w:r>
      <w:r w:rsidR="00684FAC" w:rsidRPr="00D555D6">
        <w:t xml:space="preserve">оговора, </w:t>
      </w:r>
      <w:r w:rsidR="00684FAC" w:rsidRPr="00D555D6">
        <w:rPr>
          <w:b/>
        </w:rPr>
        <w:t>ИЗПЪЛНИТЕЛЯТ</w:t>
      </w:r>
      <w:r w:rsidR="00684FAC" w:rsidRPr="00D555D6">
        <w:t xml:space="preserve"> се задължава да поддържа валидна застраховка за покриване на пълната му професионална отговорност като проектант и строител, съгласно </w:t>
      </w:r>
      <w:r w:rsidR="00684FAC" w:rsidRPr="00D555D6">
        <w:lastRenderedPageBreak/>
        <w:t>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55D71" w:rsidRDefault="00044C63" w:rsidP="003D0057">
      <w:pPr>
        <w:tabs>
          <w:tab w:val="left" w:pos="9922"/>
        </w:tabs>
        <w:spacing w:afterLines="40" w:after="96" w:line="276" w:lineRule="auto"/>
        <w:jc w:val="both"/>
      </w:pPr>
      <w:r>
        <w:rPr>
          <w:b/>
        </w:rPr>
        <w:t xml:space="preserve">        (9</w:t>
      </w:r>
      <w:r w:rsidR="00684FAC" w:rsidRPr="00D555D6">
        <w:rPr>
          <w:b/>
        </w:rPr>
        <w:t>)</w:t>
      </w:r>
      <w:r w:rsidR="00684FAC" w:rsidRPr="00D555D6">
        <w:t xml:space="preserve"> </w:t>
      </w:r>
      <w:r w:rsidR="00684FAC" w:rsidRPr="00D555D6">
        <w:rPr>
          <w:b/>
        </w:rPr>
        <w:t>ИЗПЪЛНИТЕЛЯТ</w:t>
      </w:r>
      <w:r w:rsidR="00684FAC" w:rsidRPr="00D555D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044C63">
        <w:rPr>
          <w:b/>
        </w:rPr>
        <w:t>ВЪЗЛОЖИТЕЛЯ</w:t>
      </w:r>
      <w:r w:rsidRPr="00D555D6">
        <w:t xml:space="preserve"> </w:t>
      </w:r>
      <w:r w:rsidR="00684FAC" w:rsidRPr="00D555D6">
        <w:t xml:space="preserve">документи. </w:t>
      </w:r>
      <w:r w:rsidR="00684FAC" w:rsidRPr="00D555D6">
        <w:rPr>
          <w:b/>
        </w:rPr>
        <w:t>ИЗПЪЛНИТЕЛЯТ</w:t>
      </w:r>
      <w:r w:rsidR="00684FAC" w:rsidRPr="00D555D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55D71" w:rsidRDefault="00044C63" w:rsidP="003D0057">
      <w:pPr>
        <w:tabs>
          <w:tab w:val="left" w:pos="9922"/>
        </w:tabs>
        <w:spacing w:afterLines="40" w:after="96" w:line="276" w:lineRule="auto"/>
        <w:jc w:val="both"/>
      </w:pPr>
      <w:r>
        <w:rPr>
          <w:b/>
        </w:rPr>
        <w:t xml:space="preserve">         (10</w:t>
      </w:r>
      <w:r w:rsidR="00684FAC" w:rsidRPr="00D555D6">
        <w:rPr>
          <w:b/>
        </w:rPr>
        <w:t>)</w:t>
      </w:r>
      <w:r w:rsidR="00684FAC" w:rsidRPr="00D555D6">
        <w:t xml:space="preserve"> </w:t>
      </w:r>
      <w:r w:rsidR="00684FAC" w:rsidRPr="00DE4E2E">
        <w:rPr>
          <w:b/>
        </w:rPr>
        <w:t>ИЗПЪЛНИТЕЛЯТ</w:t>
      </w:r>
      <w:r w:rsidR="00684FAC" w:rsidRPr="00D555D6">
        <w:t xml:space="preserve"> ще съгласува с компетентните органи и участници в </w:t>
      </w:r>
      <w:proofErr w:type="spellStart"/>
      <w:r w:rsidR="00684FAC" w:rsidRPr="00D555D6">
        <w:t>сроителния</w:t>
      </w:r>
      <w:proofErr w:type="spellEnd"/>
      <w:r w:rsidR="00684FAC" w:rsidRPr="00D555D6">
        <w:t xml:space="preserve"> процес работите си по преместване и </w:t>
      </w:r>
      <w:proofErr w:type="spellStart"/>
      <w:r w:rsidR="00684FAC" w:rsidRPr="00D555D6">
        <w:t>последващо</w:t>
      </w:r>
      <w:proofErr w:type="spellEnd"/>
      <w:r w:rsidR="00684FAC" w:rsidRPr="00D555D6">
        <w:t xml:space="preserve">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00684FAC" w:rsidRPr="00DE4E2E">
        <w:rPr>
          <w:b/>
          <w:caps/>
        </w:rPr>
        <w:t>Изпълнителят</w:t>
      </w:r>
      <w:r w:rsidR="00684FAC" w:rsidRPr="00D555D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55D71" w:rsidRDefault="00044C63" w:rsidP="003D0057">
      <w:pPr>
        <w:tabs>
          <w:tab w:val="left" w:pos="9922"/>
        </w:tabs>
        <w:suppressAutoHyphens w:val="0"/>
        <w:spacing w:afterLines="40" w:after="96" w:line="276" w:lineRule="auto"/>
        <w:jc w:val="both"/>
        <w:rPr>
          <w:lang w:eastAsia="bg-BG"/>
        </w:rPr>
      </w:pPr>
      <w:r>
        <w:rPr>
          <w:b/>
          <w:lang w:eastAsia="bg-BG"/>
        </w:rPr>
        <w:t xml:space="preserve">       (11</w:t>
      </w:r>
      <w:r w:rsidR="00682598" w:rsidRPr="00D555D6">
        <w:rPr>
          <w:b/>
          <w:lang w:eastAsia="bg-BG"/>
        </w:rPr>
        <w:t>)</w:t>
      </w:r>
      <w:r w:rsidR="00682598" w:rsidRPr="00D555D6">
        <w:rPr>
          <w:lang w:eastAsia="bg-BG"/>
        </w:rPr>
        <w:t xml:space="preserve"> </w:t>
      </w:r>
      <w:r w:rsidR="00682598" w:rsidRPr="00DE4E2E">
        <w:rPr>
          <w:b/>
          <w:lang w:eastAsia="bg-BG"/>
        </w:rPr>
        <w:t>ИЗПЪЛНИТЕЛЯТ</w:t>
      </w:r>
      <w:r w:rsidR="00682598" w:rsidRPr="00D555D6">
        <w:rPr>
          <w:lang w:eastAsia="bg-BG"/>
        </w:rPr>
        <w:t xml:space="preserve"> изпълнява задълженията си самостоятелно или с подизпълнител. При ползване на подизпълнител, </w:t>
      </w:r>
      <w:r w:rsidR="00682598" w:rsidRPr="00DE4E2E">
        <w:rPr>
          <w:b/>
          <w:lang w:eastAsia="bg-BG"/>
        </w:rPr>
        <w:t>ИЗПЪЛНИТЕЛЯТ</w:t>
      </w:r>
      <w:r w:rsidR="00682598" w:rsidRPr="00D555D6">
        <w:rPr>
          <w:lang w:eastAsia="bg-BG"/>
        </w:rPr>
        <w:t xml:space="preserve"> е длъжен да спазва разпоредбите на чл. 66 от Закона за обществени поръчки. </w:t>
      </w:r>
      <w:r w:rsidR="00682598" w:rsidRPr="00DE4E2E">
        <w:rPr>
          <w:b/>
          <w:lang w:eastAsia="bg-BG"/>
        </w:rPr>
        <w:t>ИЗПЪЛНИТЕЛЯТ</w:t>
      </w:r>
      <w:r w:rsidR="00682598" w:rsidRPr="00D555D6">
        <w:rPr>
          <w:lang w:eastAsia="bg-BG"/>
        </w:rPr>
        <w:t xml:space="preserve"> се задължава да сключи договор за </w:t>
      </w:r>
      <w:proofErr w:type="spellStart"/>
      <w:r w:rsidR="00682598" w:rsidRPr="00D555D6">
        <w:rPr>
          <w:lang w:eastAsia="bg-BG"/>
        </w:rPr>
        <w:t>подизпълнение</w:t>
      </w:r>
      <w:proofErr w:type="spellEnd"/>
      <w:r w:rsidR="00682598" w:rsidRPr="00D555D6">
        <w:rPr>
          <w:lang w:eastAsia="bg-BG"/>
        </w:rPr>
        <w:t>, ако е обявил в офертата си ползването на подизпълнители.</w:t>
      </w:r>
    </w:p>
    <w:p w:rsidR="00B55D71" w:rsidRDefault="00044C63" w:rsidP="003D0057">
      <w:pPr>
        <w:tabs>
          <w:tab w:val="left" w:pos="9922"/>
        </w:tabs>
        <w:suppressAutoHyphens w:val="0"/>
        <w:spacing w:afterLines="40" w:after="96" w:line="276" w:lineRule="auto"/>
        <w:jc w:val="both"/>
        <w:rPr>
          <w:lang w:eastAsia="bg-BG"/>
        </w:rPr>
      </w:pPr>
      <w:r>
        <w:rPr>
          <w:b/>
          <w:lang w:eastAsia="bg-BG"/>
        </w:rPr>
        <w:t xml:space="preserve">        (12</w:t>
      </w:r>
      <w:r w:rsidR="00B63CA1" w:rsidRPr="00D555D6">
        <w:rPr>
          <w:b/>
          <w:lang w:eastAsia="bg-BG"/>
        </w:rPr>
        <w:t xml:space="preserve">) ИЗПЪЛНИТЕЛЯТ </w:t>
      </w:r>
      <w:r w:rsidR="00B63CA1" w:rsidRPr="00D555D6">
        <w:rPr>
          <w:lang w:eastAsia="bg-BG"/>
        </w:rPr>
        <w:t xml:space="preserve">се задължава при изпълнение на настоящия договор и при съблюдаване на методическите указания за изпълнение на </w:t>
      </w:r>
      <w:r>
        <w:rPr>
          <w:lang w:eastAsia="bg-BG"/>
        </w:rPr>
        <w:t>договора за безвъзмездна финансова помощ</w:t>
      </w:r>
      <w:r w:rsidR="00B63CA1" w:rsidRPr="00D555D6">
        <w:rPr>
          <w:lang w:eastAsia="bg-BG"/>
        </w:rPr>
        <w:t xml:space="preserve"> по Оперативна програма „Региони в растеж 2014-2020</w:t>
      </w:r>
      <w:r>
        <w:rPr>
          <w:lang w:eastAsia="bg-BG"/>
        </w:rPr>
        <w:t xml:space="preserve"> </w:t>
      </w:r>
      <w:r w:rsidR="00B63CA1" w:rsidRPr="00D555D6">
        <w:rPr>
          <w:lang w:eastAsia="bg-BG"/>
        </w:rPr>
        <w:t>г.“ да спазва следните задължения:</w:t>
      </w:r>
    </w:p>
    <w:p w:rsidR="00B55D71" w:rsidRDefault="00044C63" w:rsidP="003D0057">
      <w:pPr>
        <w:tabs>
          <w:tab w:val="left" w:pos="9922"/>
        </w:tabs>
        <w:suppressAutoHyphens w:val="0"/>
        <w:spacing w:afterLines="40" w:after="96" w:line="276" w:lineRule="auto"/>
        <w:jc w:val="both"/>
      </w:pPr>
      <w:r>
        <w:t xml:space="preserve">           - </w:t>
      </w:r>
      <w:r w:rsidR="00B63CA1" w:rsidRPr="00D555D6">
        <w:t xml:space="preserve"> да спазва изискванията за изпълнение на мерките за информация и публичност, определени в договора за безвъзмездна помощ; </w:t>
      </w:r>
    </w:p>
    <w:p w:rsidR="00B55D71" w:rsidRDefault="00044C63" w:rsidP="003D0057">
      <w:pPr>
        <w:tabs>
          <w:tab w:val="left" w:pos="9922"/>
        </w:tabs>
        <w:suppressAutoHyphens w:val="0"/>
        <w:spacing w:afterLines="40" w:after="96" w:line="276" w:lineRule="auto"/>
        <w:jc w:val="both"/>
      </w:pPr>
      <w:r>
        <w:t xml:space="preserve">           </w:t>
      </w:r>
      <w:r w:rsidR="00B63CA1" w:rsidRPr="00D555D6">
        <w:t xml:space="preserve">- да осигурява достъп за извършване на проверки на място и одити; </w:t>
      </w:r>
    </w:p>
    <w:p w:rsidR="00B55D71" w:rsidRDefault="00044C63" w:rsidP="003D0057">
      <w:pPr>
        <w:tabs>
          <w:tab w:val="left" w:pos="9922"/>
        </w:tabs>
        <w:suppressAutoHyphens w:val="0"/>
        <w:spacing w:afterLines="40" w:after="96" w:line="276" w:lineRule="auto"/>
        <w:jc w:val="both"/>
      </w:pPr>
      <w:r>
        <w:t xml:space="preserve">           </w:t>
      </w:r>
      <w:r w:rsidR="00B63CA1" w:rsidRPr="00D555D6">
        <w:t xml:space="preserve">- да изпълнява мерките и препоръките, съдържащи се в докладите от проверки на място; </w:t>
      </w:r>
    </w:p>
    <w:p w:rsidR="00B55D71" w:rsidRDefault="00044C63" w:rsidP="003D0057">
      <w:pPr>
        <w:tabs>
          <w:tab w:val="left" w:pos="9922"/>
        </w:tabs>
        <w:suppressAutoHyphens w:val="0"/>
        <w:spacing w:afterLines="40" w:after="96" w:line="276" w:lineRule="auto"/>
        <w:jc w:val="both"/>
      </w:pPr>
      <w:r>
        <w:t xml:space="preserve">            </w:t>
      </w:r>
      <w:r w:rsidR="00B63CA1" w:rsidRPr="00D555D6">
        <w:t xml:space="preserve">- да докладва за възникнали нередности; </w:t>
      </w:r>
    </w:p>
    <w:p w:rsidR="00B55D71" w:rsidRDefault="00044C63" w:rsidP="003D0057">
      <w:pPr>
        <w:tabs>
          <w:tab w:val="left" w:pos="9922"/>
        </w:tabs>
        <w:suppressAutoHyphens w:val="0"/>
        <w:spacing w:afterLines="40" w:after="96" w:line="276" w:lineRule="auto"/>
        <w:jc w:val="both"/>
      </w:pPr>
      <w:r>
        <w:t xml:space="preserve">            </w:t>
      </w:r>
      <w:r w:rsidR="00B63CA1" w:rsidRPr="00D555D6">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B55D71" w:rsidRDefault="00044C63" w:rsidP="003D0057">
      <w:pPr>
        <w:tabs>
          <w:tab w:val="left" w:pos="9922"/>
        </w:tabs>
        <w:suppressAutoHyphens w:val="0"/>
        <w:spacing w:afterLines="40" w:after="96" w:line="276" w:lineRule="auto"/>
        <w:jc w:val="both"/>
      </w:pPr>
      <w:r>
        <w:lastRenderedPageBreak/>
        <w:t xml:space="preserve">            </w:t>
      </w:r>
      <w:r w:rsidR="00B63CA1" w:rsidRPr="00D555D6">
        <w:t xml:space="preserve">- задължение да спазва изискванията за съхранение на документацията за проекта, определени в договора за безвъзмездна </w:t>
      </w:r>
      <w:r>
        <w:t xml:space="preserve">финансова </w:t>
      </w:r>
      <w:r w:rsidR="00B63CA1" w:rsidRPr="00D555D6">
        <w:t>помощ.</w:t>
      </w:r>
    </w:p>
    <w:p w:rsidR="00B55D71" w:rsidRDefault="00044C63" w:rsidP="003D0057">
      <w:pPr>
        <w:tabs>
          <w:tab w:val="left" w:pos="9922"/>
        </w:tabs>
        <w:spacing w:afterLines="40" w:after="96" w:line="276" w:lineRule="auto"/>
        <w:jc w:val="both"/>
      </w:pPr>
      <w:r>
        <w:rPr>
          <w:b/>
        </w:rPr>
        <w:t xml:space="preserve">         (13</w:t>
      </w:r>
      <w:r w:rsidR="00FF0194" w:rsidRPr="00D555D6">
        <w:rPr>
          <w:b/>
        </w:rPr>
        <w:t xml:space="preserve">) ИЗПЪЛНИТЕЛЯТ </w:t>
      </w:r>
      <w:r w:rsidR="00FF0194" w:rsidRPr="00D555D6">
        <w:t>се задължава да възстанови без протест суми по нередности, заедно с дължимата лихва и други неправомерно получени средства.</w:t>
      </w:r>
    </w:p>
    <w:p w:rsidR="00044C63" w:rsidRDefault="00044C63" w:rsidP="003D0057">
      <w:pPr>
        <w:tabs>
          <w:tab w:val="left" w:pos="9922"/>
        </w:tabs>
        <w:spacing w:afterLines="40" w:after="96" w:line="276" w:lineRule="auto"/>
        <w:jc w:val="both"/>
      </w:pPr>
    </w:p>
    <w:p w:rsidR="00B55D71" w:rsidRPr="00044C63" w:rsidRDefault="00684FAC" w:rsidP="003D0057">
      <w:pPr>
        <w:tabs>
          <w:tab w:val="left" w:pos="9922"/>
        </w:tabs>
        <w:spacing w:afterLines="40" w:after="96" w:line="276" w:lineRule="auto"/>
        <w:jc w:val="center"/>
        <w:rPr>
          <w:b/>
        </w:rPr>
      </w:pPr>
      <w:r w:rsidRPr="00D555D6">
        <w:rPr>
          <w:b/>
        </w:rPr>
        <w:t>VІI. ПРАВА И ЗАДЪЛЖЕНИЯ НА ВЪЗЛОЖИТЕЛЯ</w:t>
      </w:r>
    </w:p>
    <w:p w:rsidR="00B55D71" w:rsidRDefault="00044C63" w:rsidP="003D0057">
      <w:pPr>
        <w:tabs>
          <w:tab w:val="left" w:pos="9922"/>
        </w:tabs>
        <w:spacing w:afterLines="40" w:after="96" w:line="276" w:lineRule="auto"/>
        <w:jc w:val="both"/>
      </w:pPr>
      <w:r>
        <w:rPr>
          <w:b/>
        </w:rPr>
        <w:t xml:space="preserve">          </w:t>
      </w:r>
      <w:r w:rsidR="00684FAC" w:rsidRPr="00D555D6">
        <w:rPr>
          <w:b/>
        </w:rPr>
        <w:t>Чл.7. (1)</w:t>
      </w:r>
      <w:r w:rsidR="00684FAC" w:rsidRPr="00D555D6">
        <w:t xml:space="preserve"> </w:t>
      </w:r>
      <w:r w:rsidR="00684FAC" w:rsidRPr="00D555D6">
        <w:rPr>
          <w:b/>
        </w:rPr>
        <w:t>ВЪЗЛОЖИТЕЛЯТ</w:t>
      </w:r>
      <w:r w:rsidR="00684FAC" w:rsidRPr="00D555D6">
        <w:t xml:space="preserve"> е задължен да заплаща </w:t>
      </w:r>
      <w:r>
        <w:t xml:space="preserve">възнагражденията </w:t>
      </w:r>
      <w:r w:rsidR="00684FAC" w:rsidRPr="00D555D6">
        <w:t xml:space="preserve">по начина и в сроковете определени в </w:t>
      </w:r>
      <w:r>
        <w:t>настоящия</w:t>
      </w:r>
      <w:r w:rsidR="00684FAC" w:rsidRPr="00D555D6">
        <w:t xml:space="preserve"> договор.</w:t>
      </w:r>
    </w:p>
    <w:p w:rsidR="00B55D71" w:rsidRDefault="00044C63" w:rsidP="003D0057">
      <w:pPr>
        <w:tabs>
          <w:tab w:val="left" w:pos="9922"/>
        </w:tabs>
        <w:spacing w:afterLines="40" w:after="96" w:line="276" w:lineRule="auto"/>
        <w:jc w:val="both"/>
      </w:pPr>
      <w:r>
        <w:rPr>
          <w:b/>
        </w:rPr>
        <w:t xml:space="preserve">          </w:t>
      </w:r>
      <w:r w:rsidR="00684FAC" w:rsidRPr="00D555D6">
        <w:rPr>
          <w:b/>
        </w:rPr>
        <w:t>(2)</w:t>
      </w:r>
      <w:r w:rsidR="00684FAC" w:rsidRPr="00D555D6">
        <w:t xml:space="preserve"> </w:t>
      </w:r>
      <w:r w:rsidR="00684FAC" w:rsidRPr="00D555D6">
        <w:rPr>
          <w:b/>
        </w:rPr>
        <w:t>ВЪЗЛОЖИТЕЛЯТ</w:t>
      </w:r>
      <w:r w:rsidR="00684FAC" w:rsidRPr="00D555D6">
        <w:t xml:space="preserve"> е задължен да оказва всякакво нужно съдействие на </w:t>
      </w:r>
      <w:r w:rsidR="00684FAC" w:rsidRPr="00D555D6">
        <w:rPr>
          <w:b/>
        </w:rPr>
        <w:t xml:space="preserve">ИЗПЪЛНИТЕЛЯ </w:t>
      </w:r>
      <w:r w:rsidR="00684FAC" w:rsidRPr="00D555D6">
        <w:t>за изпълнение</w:t>
      </w:r>
      <w:r w:rsidR="00684FAC" w:rsidRPr="00D555D6">
        <w:rPr>
          <w:b/>
        </w:rPr>
        <w:t xml:space="preserve"> </w:t>
      </w:r>
      <w:r w:rsidR="00684FAC" w:rsidRPr="00D555D6">
        <w:t>на работите, възложени с настоящия договор</w:t>
      </w:r>
      <w:r>
        <w:t>, което е от неговата компетентност</w:t>
      </w:r>
      <w:r w:rsidR="00684FAC" w:rsidRPr="00D555D6">
        <w:t>.</w:t>
      </w:r>
    </w:p>
    <w:p w:rsidR="00B55D71" w:rsidRDefault="00044C63" w:rsidP="003D0057">
      <w:pPr>
        <w:tabs>
          <w:tab w:val="left" w:pos="9922"/>
        </w:tabs>
        <w:spacing w:afterLines="40" w:after="96" w:line="276" w:lineRule="auto"/>
        <w:jc w:val="both"/>
      </w:pPr>
      <w:r>
        <w:rPr>
          <w:b/>
        </w:rPr>
        <w:t xml:space="preserve">           </w:t>
      </w:r>
      <w:r w:rsidR="00684FAC" w:rsidRPr="00D555D6">
        <w:rPr>
          <w:b/>
        </w:rPr>
        <w:t>(3)</w:t>
      </w:r>
      <w:r w:rsidR="00684FAC" w:rsidRPr="00D555D6">
        <w:t xml:space="preserve"> </w:t>
      </w:r>
      <w:r w:rsidR="00684FAC" w:rsidRPr="00044C63">
        <w:t xml:space="preserve">В </w:t>
      </w:r>
      <w:r w:rsidRPr="00044C63">
        <w:t>срок от 3 (три) дни от</w:t>
      </w:r>
      <w:r w:rsidR="00684FAC" w:rsidRPr="00D555D6">
        <w:t xml:space="preserve"> сключване на договора с избрания консултант, който ще упражнява строителен надзор</w:t>
      </w:r>
      <w:r>
        <w:t xml:space="preserve"> на обекта</w:t>
      </w:r>
      <w:r w:rsidR="00684FAC" w:rsidRPr="00D555D6">
        <w:t xml:space="preserve">, </w:t>
      </w:r>
      <w:r w:rsidR="00684FAC" w:rsidRPr="00D555D6">
        <w:rPr>
          <w:b/>
        </w:rPr>
        <w:t>ВЪЗЛОЖИТЕЛЯТ</w:t>
      </w:r>
      <w:r w:rsidR="00684FAC" w:rsidRPr="00D555D6">
        <w:t xml:space="preserve"> се задължава да уведоми </w:t>
      </w:r>
      <w:r w:rsidR="00684FAC" w:rsidRPr="00D555D6">
        <w:rPr>
          <w:b/>
        </w:rPr>
        <w:t>ИЗПЪЛНИТЕЛЯ</w:t>
      </w:r>
      <w:r w:rsidR="00684FAC" w:rsidRPr="00D555D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55D71" w:rsidRDefault="00044C63" w:rsidP="003D0057">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684FAC" w:rsidRPr="00D555D6">
        <w:rPr>
          <w:b/>
        </w:rPr>
        <w:t>ВЪЗЛОЖИТЕЛЯТ</w:t>
      </w:r>
      <w:r w:rsidR="00684FAC" w:rsidRPr="00D555D6">
        <w:t xml:space="preserve"> се задължава да предостави на </w:t>
      </w:r>
      <w:r w:rsidR="00684FAC" w:rsidRPr="00D555D6">
        <w:rPr>
          <w:b/>
        </w:rPr>
        <w:t>ИЗПЪЛНИТЕЛЯ</w:t>
      </w:r>
      <w:r w:rsidR="00684FAC" w:rsidRPr="00D555D6">
        <w:t xml:space="preserve"> строителната площадка с</w:t>
      </w:r>
      <w:r w:rsidR="009C2F5D" w:rsidRPr="00D555D6">
        <w:t xml:space="preserve"> Протокол </w:t>
      </w:r>
      <w:proofErr w:type="spellStart"/>
      <w:r w:rsidR="009C2F5D" w:rsidRPr="00D555D6">
        <w:t>обр</w:t>
      </w:r>
      <w:proofErr w:type="spellEnd"/>
      <w:r w:rsidR="009C2F5D" w:rsidRPr="00D555D6">
        <w:t>. № 2 (</w:t>
      </w:r>
      <w:r w:rsidR="00684FAC" w:rsidRPr="00D555D6">
        <w:t xml:space="preserve">и/или </w:t>
      </w:r>
      <w:proofErr w:type="spellStart"/>
      <w:r w:rsidR="00684FAC" w:rsidRPr="00D555D6">
        <w:t>обр</w:t>
      </w:r>
      <w:proofErr w:type="spellEnd"/>
      <w:r w:rsidR="00684FAC" w:rsidRPr="00D555D6">
        <w:t>.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55D71" w:rsidRDefault="00044C63" w:rsidP="003D0057">
      <w:pPr>
        <w:tabs>
          <w:tab w:val="left" w:pos="9922"/>
        </w:tabs>
        <w:spacing w:afterLines="40" w:after="96" w:line="276" w:lineRule="auto"/>
        <w:jc w:val="both"/>
      </w:pPr>
      <w:r>
        <w:rPr>
          <w:b/>
        </w:rPr>
        <w:t xml:space="preserve">           </w:t>
      </w:r>
      <w:r w:rsidR="00684FAC" w:rsidRPr="00D555D6">
        <w:rPr>
          <w:b/>
        </w:rPr>
        <w:t>(5) ВЪЗЛОЖИТЕЛЯТ</w:t>
      </w:r>
      <w:r w:rsidR="00684FAC" w:rsidRPr="00D555D6">
        <w:t xml:space="preserve"> предоставя на </w:t>
      </w:r>
      <w:r w:rsidR="00684FAC" w:rsidRPr="00D555D6">
        <w:rPr>
          <w:b/>
        </w:rPr>
        <w:t xml:space="preserve">ИЗПЪЛНИТЕЛЯ </w:t>
      </w:r>
      <w:r w:rsidR="00684FAC" w:rsidRPr="00D555D6">
        <w:t xml:space="preserve">цялата необходимата изходна информация за точното и качествено изпълнение на възложените с настоящия договор работи. </w:t>
      </w:r>
    </w:p>
    <w:p w:rsidR="00B55D71" w:rsidRDefault="00044C63" w:rsidP="003D0057">
      <w:pPr>
        <w:pStyle w:val="af6"/>
        <w:tabs>
          <w:tab w:val="left" w:pos="9922"/>
        </w:tabs>
        <w:spacing w:afterLines="40" w:after="96" w:line="276" w:lineRule="auto"/>
        <w:ind w:left="0"/>
        <w:jc w:val="both"/>
      </w:pPr>
      <w:r>
        <w:rPr>
          <w:b/>
        </w:rPr>
        <w:t xml:space="preserve">          </w:t>
      </w:r>
      <w:r w:rsidR="00684FAC" w:rsidRPr="00D555D6">
        <w:rPr>
          <w:b/>
        </w:rPr>
        <w:t xml:space="preserve">(6) ВЪЗЛОЖИТЕЛЯТ </w:t>
      </w:r>
      <w:r w:rsidR="00684FAC" w:rsidRPr="00D555D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55D71" w:rsidRDefault="00044C63" w:rsidP="003D0057">
      <w:pPr>
        <w:pStyle w:val="af6"/>
        <w:tabs>
          <w:tab w:val="left" w:pos="9922"/>
        </w:tabs>
        <w:spacing w:afterLines="40" w:after="96" w:line="276" w:lineRule="auto"/>
        <w:ind w:left="0"/>
        <w:jc w:val="both"/>
      </w:pPr>
      <w:r>
        <w:rPr>
          <w:b/>
        </w:rPr>
        <w:t xml:space="preserve">          </w:t>
      </w:r>
      <w:r w:rsidR="00684FAC" w:rsidRPr="00D555D6">
        <w:rPr>
          <w:b/>
        </w:rPr>
        <w:t>(7)</w:t>
      </w:r>
      <w:r w:rsidR="00684FAC" w:rsidRPr="00D555D6">
        <w:t xml:space="preserve"> </w:t>
      </w:r>
      <w:r w:rsidR="00684FAC" w:rsidRPr="00D555D6">
        <w:rPr>
          <w:b/>
        </w:rPr>
        <w:t>ВЪЗЛОЖИТЕЛЯТ</w:t>
      </w:r>
      <w:r w:rsidR="00684FAC" w:rsidRPr="00D555D6">
        <w:t xml:space="preserve"> има право да изисква от </w:t>
      </w:r>
      <w:r w:rsidR="00684FAC" w:rsidRPr="00D555D6">
        <w:rPr>
          <w:b/>
        </w:rPr>
        <w:t>ИЗПЪЛНИТЕЛЯ</w:t>
      </w:r>
      <w:r w:rsidR="00684FAC" w:rsidRPr="00D555D6">
        <w:t xml:space="preserve"> сертификати за съответствие и декларации за произхода на материалите, влагани в строителството.</w:t>
      </w:r>
    </w:p>
    <w:p w:rsidR="00B55D71" w:rsidRDefault="00B55D71" w:rsidP="003D0057">
      <w:pPr>
        <w:pStyle w:val="af6"/>
        <w:tabs>
          <w:tab w:val="left" w:pos="9922"/>
        </w:tabs>
        <w:spacing w:afterLines="40" w:after="96" w:line="276" w:lineRule="auto"/>
        <w:ind w:left="0"/>
        <w:jc w:val="both"/>
      </w:pPr>
    </w:p>
    <w:p w:rsidR="00B55D71" w:rsidRPr="002901C4" w:rsidRDefault="00684FAC" w:rsidP="003D0057">
      <w:pPr>
        <w:tabs>
          <w:tab w:val="left" w:pos="9922"/>
        </w:tabs>
        <w:spacing w:afterLines="40" w:after="96" w:line="276" w:lineRule="auto"/>
        <w:jc w:val="center"/>
        <w:rPr>
          <w:b/>
        </w:rPr>
      </w:pPr>
      <w:r w:rsidRPr="00D555D6">
        <w:rPr>
          <w:b/>
        </w:rPr>
        <w:lastRenderedPageBreak/>
        <w:t>VІIІ. ПРИЕМАНЕ НА ИЗПЪЛНЕНИЕТО. ГАРАНЦИОННИ СРОКОВЕ. ЗАПОВЕДНА КНИГА НА СТРОЕЖА.</w:t>
      </w:r>
    </w:p>
    <w:p w:rsidR="00B55D71" w:rsidRDefault="002901C4" w:rsidP="003D0057">
      <w:pPr>
        <w:tabs>
          <w:tab w:val="left" w:pos="9922"/>
        </w:tabs>
        <w:spacing w:afterLines="40" w:after="96" w:line="276" w:lineRule="auto"/>
        <w:jc w:val="both"/>
      </w:pPr>
      <w:r>
        <w:rPr>
          <w:b/>
        </w:rPr>
        <w:t xml:space="preserve">       </w:t>
      </w:r>
      <w:r w:rsidR="00684FAC" w:rsidRPr="00D555D6">
        <w:rPr>
          <w:b/>
        </w:rPr>
        <w:t>Чл.8. (1)</w:t>
      </w:r>
      <w:r w:rsidR="00684FAC" w:rsidRPr="00D555D6">
        <w:t xml:space="preserve"> Всички обстоятелства,</w:t>
      </w:r>
      <w:r>
        <w:t xml:space="preserve"> свързани с изпълнението на настоящия</w:t>
      </w:r>
      <w:r w:rsidR="00684FAC" w:rsidRPr="00D555D6">
        <w:t xml:space="preserve"> договор, като предаване и приемане на строителната площадка, приемане на изготвения </w:t>
      </w:r>
      <w:r w:rsidR="003B76FF">
        <w:t>работен</w:t>
      </w:r>
      <w:r w:rsidR="001D279D" w:rsidRPr="00D555D6">
        <w:t xml:space="preserve"> проект</w:t>
      </w:r>
      <w:r w:rsidR="00684FAC" w:rsidRPr="00D555D6">
        <w:t xml:space="preserve">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w:t>
      </w:r>
      <w:r w:rsidR="009D4AC1" w:rsidRPr="00D555D6">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84FAC" w:rsidRPr="00D555D6">
        <w:t>.</w:t>
      </w:r>
      <w:r w:rsidR="004D059A" w:rsidRPr="00D555D6">
        <w:t xml:space="preserve"> Отчитането н</w:t>
      </w:r>
      <w:r w:rsidR="00D11C36" w:rsidRPr="00D555D6">
        <w:t>а авторския надзор се извършва след приключване на дейностите по авторски надзор, отразени в доклад, които се приемат</w:t>
      </w:r>
      <w:r w:rsidR="004D059A" w:rsidRPr="00D555D6">
        <w:t xml:space="preserve"> с двустранен протокол, подписан от представители на </w:t>
      </w:r>
      <w:r w:rsidR="004D059A" w:rsidRPr="00DE4E2E">
        <w:rPr>
          <w:b/>
        </w:rPr>
        <w:t>ИЗПЪЛНИТЕЛЯ</w:t>
      </w:r>
      <w:r w:rsidR="004D059A" w:rsidRPr="00D555D6">
        <w:t xml:space="preserve">, и </w:t>
      </w:r>
      <w:r w:rsidR="004D059A" w:rsidRPr="00DE4E2E">
        <w:rPr>
          <w:b/>
        </w:rPr>
        <w:t>ВЪЗЛОЖИТЕЛЯ</w:t>
      </w:r>
    </w:p>
    <w:p w:rsidR="00B55D71" w:rsidRDefault="002901C4" w:rsidP="003D0057">
      <w:pPr>
        <w:tabs>
          <w:tab w:val="left" w:pos="9922"/>
        </w:tabs>
        <w:spacing w:afterLines="40" w:after="96" w:line="276" w:lineRule="auto"/>
        <w:jc w:val="both"/>
      </w:pPr>
      <w:r>
        <w:rPr>
          <w:b/>
        </w:rPr>
        <w:t xml:space="preserve">         </w:t>
      </w:r>
      <w:r w:rsidR="00684FAC" w:rsidRPr="00D555D6">
        <w:rPr>
          <w:b/>
        </w:rPr>
        <w:t>(2)</w:t>
      </w:r>
      <w:r w:rsidR="00684FAC" w:rsidRPr="00D555D6">
        <w:t xml:space="preserve"> Актовете и протоколите се съставят във форма и вид, предписан от нормативните документи, и имат </w:t>
      </w:r>
      <w:proofErr w:type="spellStart"/>
      <w:r w:rsidR="00684FAC" w:rsidRPr="00D555D6">
        <w:t>доказателствена</w:t>
      </w:r>
      <w:proofErr w:type="spellEnd"/>
      <w:r w:rsidR="00684FAC" w:rsidRPr="00D555D6">
        <w:t xml:space="preserve">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53371A" w:rsidRDefault="002901C4" w:rsidP="00315C1B">
      <w:pPr>
        <w:tabs>
          <w:tab w:val="left" w:pos="9922"/>
        </w:tabs>
        <w:spacing w:line="276" w:lineRule="auto"/>
        <w:jc w:val="both"/>
        <w:rPr>
          <w:color w:val="000000"/>
          <w:shd w:val="clear" w:color="auto" w:fill="FEFEFE"/>
        </w:rPr>
      </w:pPr>
      <w:r>
        <w:rPr>
          <w:b/>
        </w:rPr>
        <w:t xml:space="preserve">         </w:t>
      </w:r>
      <w:r w:rsidR="009D0FE5" w:rsidRPr="00D555D6">
        <w:rPr>
          <w:b/>
        </w:rPr>
        <w:t xml:space="preserve">(3) </w:t>
      </w:r>
      <w:r w:rsidR="009D0FE5" w:rsidRPr="00D555D6">
        <w:rPr>
          <w:color w:val="000000"/>
          <w:shd w:val="clear" w:color="auto" w:fill="FEFEFE"/>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r w:rsidR="001A59E1" w:rsidRPr="00D555D6">
        <w:rPr>
          <w:color w:val="000000"/>
          <w:shd w:val="clear" w:color="auto" w:fill="FEFEFE"/>
        </w:rPr>
        <w:t xml:space="preserve"> </w:t>
      </w:r>
    </w:p>
    <w:p w:rsidR="009D0FE5" w:rsidRPr="00D555D6" w:rsidRDefault="002901C4" w:rsidP="00315C1B">
      <w:pPr>
        <w:tabs>
          <w:tab w:val="left" w:pos="9922"/>
        </w:tabs>
        <w:spacing w:line="276" w:lineRule="auto"/>
        <w:jc w:val="both"/>
        <w:rPr>
          <w:color w:val="000000"/>
          <w:lang w:eastAsia="bg-BG"/>
        </w:rPr>
      </w:pPr>
      <w:r>
        <w:rPr>
          <w:b/>
        </w:rPr>
        <w:t xml:space="preserve">        </w:t>
      </w:r>
      <w:r w:rsidR="009D0FE5" w:rsidRPr="00D555D6">
        <w:rPr>
          <w:b/>
        </w:rPr>
        <w:t xml:space="preserve">(4) </w:t>
      </w:r>
      <w:r w:rsidR="009D0FE5" w:rsidRPr="00D555D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9D0FE5" w:rsidRPr="00D555D6" w:rsidRDefault="002901C4" w:rsidP="003D0057">
      <w:pPr>
        <w:tabs>
          <w:tab w:val="left" w:pos="9922"/>
        </w:tabs>
        <w:spacing w:afterLines="40" w:after="96" w:line="276" w:lineRule="auto"/>
        <w:jc w:val="both"/>
      </w:pPr>
      <w:r>
        <w:rPr>
          <w:b/>
          <w:color w:val="000000"/>
          <w:lang w:eastAsia="bg-BG"/>
        </w:rPr>
        <w:t xml:space="preserve">        </w:t>
      </w:r>
      <w:r w:rsidR="009D0FE5" w:rsidRPr="00D555D6">
        <w:rPr>
          <w:b/>
          <w:color w:val="000000"/>
          <w:lang w:eastAsia="bg-BG"/>
        </w:rPr>
        <w:t>(5)</w:t>
      </w:r>
      <w:r w:rsidR="009D0FE5" w:rsidRPr="00D555D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55D71" w:rsidRDefault="002901C4" w:rsidP="003D0057">
      <w:pPr>
        <w:tabs>
          <w:tab w:val="left" w:pos="9922"/>
        </w:tabs>
        <w:spacing w:afterLines="40" w:after="96" w:line="276" w:lineRule="auto"/>
        <w:jc w:val="both"/>
      </w:pPr>
      <w:r>
        <w:rPr>
          <w:b/>
        </w:rPr>
        <w:t xml:space="preserve">        </w:t>
      </w:r>
      <w:r w:rsidR="00684FAC" w:rsidRPr="00D555D6">
        <w:rPr>
          <w:b/>
        </w:rPr>
        <w:t>(</w:t>
      </w:r>
      <w:r w:rsidR="009D0FE5" w:rsidRPr="00D555D6">
        <w:rPr>
          <w:b/>
        </w:rPr>
        <w:t>6</w:t>
      </w:r>
      <w:r w:rsidR="00684FAC" w:rsidRPr="00D555D6">
        <w:rPr>
          <w:b/>
        </w:rPr>
        <w:t xml:space="preserve">) </w:t>
      </w:r>
      <w:r w:rsidR="00684FAC" w:rsidRPr="00D555D6">
        <w:t xml:space="preserve">При констатиране на несъществени недостатъци, които не възпрепятстват нормалният ход на изпълнение на договора, </w:t>
      </w:r>
      <w:r w:rsidR="00684FAC" w:rsidRPr="00D555D6">
        <w:rPr>
          <w:b/>
        </w:rPr>
        <w:t>ВЪЗЛОЖИТЕЛЯТ</w:t>
      </w:r>
      <w:r w:rsidR="00684FAC" w:rsidRPr="00D555D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00684FAC" w:rsidRPr="00D555D6">
        <w:rPr>
          <w:b/>
        </w:rPr>
        <w:t>ИЗПЪЛНИТЕЛЯ</w:t>
      </w:r>
      <w:r w:rsidR="00684FAC" w:rsidRPr="00D555D6">
        <w:t xml:space="preserve"> за негова сметка.</w:t>
      </w:r>
    </w:p>
    <w:p w:rsidR="00B55D71" w:rsidRDefault="002901C4" w:rsidP="003D0057">
      <w:pPr>
        <w:tabs>
          <w:tab w:val="left" w:pos="9922"/>
        </w:tabs>
        <w:spacing w:afterLines="40" w:after="96" w:line="276" w:lineRule="auto"/>
        <w:jc w:val="both"/>
      </w:pPr>
      <w:r>
        <w:rPr>
          <w:b/>
        </w:rPr>
        <w:lastRenderedPageBreak/>
        <w:t xml:space="preserve">         </w:t>
      </w:r>
      <w:r w:rsidR="00684FAC" w:rsidRPr="00D555D6">
        <w:rPr>
          <w:b/>
        </w:rPr>
        <w:t>(</w:t>
      </w:r>
      <w:r w:rsidR="009D0FE5" w:rsidRPr="00D555D6">
        <w:rPr>
          <w:b/>
        </w:rPr>
        <w:t>7</w:t>
      </w:r>
      <w:r w:rsidR="00684FAC" w:rsidRPr="00D555D6">
        <w:rPr>
          <w:b/>
        </w:rPr>
        <w:t>) ИЗПЪЛНИТЕЛЯТ</w:t>
      </w:r>
      <w:r w:rsidR="00684FAC" w:rsidRPr="00D555D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55D71" w:rsidRDefault="002901C4" w:rsidP="003D0057">
      <w:pPr>
        <w:tabs>
          <w:tab w:val="left" w:pos="9922"/>
        </w:tabs>
        <w:spacing w:afterLines="40" w:after="96" w:line="276" w:lineRule="auto"/>
        <w:jc w:val="both"/>
        <w:rPr>
          <w:bCs/>
        </w:rPr>
      </w:pPr>
      <w:r>
        <w:rPr>
          <w:b/>
        </w:rPr>
        <w:t xml:space="preserve">        </w:t>
      </w:r>
      <w:r w:rsidR="00684FAC" w:rsidRPr="00D555D6">
        <w:rPr>
          <w:b/>
        </w:rPr>
        <w:t>(</w:t>
      </w:r>
      <w:r w:rsidR="009D0FE5" w:rsidRPr="00D555D6">
        <w:rPr>
          <w:b/>
        </w:rPr>
        <w:t>8</w:t>
      </w:r>
      <w:r w:rsidR="00684FAC" w:rsidRPr="00D555D6">
        <w:rPr>
          <w:b/>
        </w:rPr>
        <w:t>)</w:t>
      </w:r>
      <w:r w:rsidR="00684FAC" w:rsidRPr="00D555D6">
        <w:t xml:space="preserve"> Страните уговарят гаранционни срокове за видовете строително монтажни работи</w:t>
      </w:r>
      <w:r w:rsidR="00590143" w:rsidRPr="00D555D6">
        <w:t xml:space="preserve"> в размер</w:t>
      </w:r>
      <w:r w:rsidR="00684FAC" w:rsidRPr="00D555D6">
        <w:t xml:space="preserve"> съгласно минималните изисквания на </w:t>
      </w:r>
      <w:r w:rsidR="00684FAC" w:rsidRPr="00D555D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55D71" w:rsidRDefault="002901C4" w:rsidP="003D0057">
      <w:pPr>
        <w:tabs>
          <w:tab w:val="left" w:pos="9922"/>
        </w:tabs>
        <w:spacing w:afterLines="40" w:after="96" w:line="276" w:lineRule="auto"/>
        <w:jc w:val="both"/>
      </w:pPr>
      <w:r>
        <w:rPr>
          <w:b/>
        </w:rPr>
        <w:t xml:space="preserve">         </w:t>
      </w:r>
      <w:r w:rsidR="00684FAC" w:rsidRPr="00D555D6">
        <w:rPr>
          <w:b/>
        </w:rPr>
        <w:t>(</w:t>
      </w:r>
      <w:r w:rsidR="009D0FE5" w:rsidRPr="00D555D6">
        <w:rPr>
          <w:b/>
        </w:rPr>
        <w:t>9</w:t>
      </w:r>
      <w:r w:rsidR="00684FAC" w:rsidRPr="00D555D6">
        <w:rPr>
          <w:b/>
        </w:rPr>
        <w:t>)</w:t>
      </w:r>
      <w:r w:rsidR="00684FAC" w:rsidRPr="00D555D6">
        <w:t xml:space="preserve"> Гаранционният срок започва да тече от датата на въвеждане на обекта в експлоатация.</w:t>
      </w:r>
    </w:p>
    <w:p w:rsidR="00B55D71" w:rsidRDefault="002901C4" w:rsidP="003D0057">
      <w:pPr>
        <w:tabs>
          <w:tab w:val="left" w:pos="9922"/>
        </w:tabs>
        <w:spacing w:afterLines="40" w:after="96" w:line="276" w:lineRule="auto"/>
        <w:jc w:val="both"/>
      </w:pPr>
      <w:r>
        <w:rPr>
          <w:b/>
        </w:rPr>
        <w:t xml:space="preserve">         </w:t>
      </w:r>
      <w:r w:rsidR="00684FAC" w:rsidRPr="00D80C1A">
        <w:rPr>
          <w:b/>
        </w:rPr>
        <w:t>(</w:t>
      </w:r>
      <w:r w:rsidR="009D0FE5" w:rsidRPr="00D80C1A">
        <w:rPr>
          <w:b/>
        </w:rPr>
        <w:t>10</w:t>
      </w:r>
      <w:r w:rsidR="00684FAC" w:rsidRPr="00D80C1A">
        <w:rPr>
          <w:b/>
        </w:rPr>
        <w:t>) ИЗПЪЛНИТЕЛЯТ</w:t>
      </w:r>
      <w:r w:rsidR="00684FAC" w:rsidRPr="00D80C1A">
        <w:t xml:space="preserve"> се задължава</w:t>
      </w:r>
      <w:r w:rsidR="00C53095" w:rsidRPr="00D80C1A">
        <w:t xml:space="preserve"> за целия период на гаранционния срок</w:t>
      </w:r>
      <w:r w:rsidR="00684FAC" w:rsidRPr="00D80C1A">
        <w:t xml:space="preserve"> да поправи всяка некачествено изпълнена работа</w:t>
      </w:r>
      <w:r w:rsidR="006479CE" w:rsidRPr="00D80C1A">
        <w:t xml:space="preserve"> и/или скрит дефект</w:t>
      </w:r>
      <w:r w:rsidR="00684FAC" w:rsidRPr="00D80C1A">
        <w:t>, за която има надлежно с</w:t>
      </w:r>
      <w:r w:rsidR="00EE0DCF" w:rsidRPr="00D80C1A">
        <w:t>ъставен протокол за констатация</w:t>
      </w:r>
      <w:r w:rsidR="00684FAC" w:rsidRPr="00D80C1A">
        <w:t xml:space="preserve">. </w:t>
      </w:r>
      <w:r w:rsidR="00C50E33" w:rsidRPr="00D80C1A">
        <w:t xml:space="preserve">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00C50E33" w:rsidRPr="00D80C1A">
        <w:rPr>
          <w:b/>
        </w:rPr>
        <w:t>ВЪЗЛОЖИТЕЛЯ</w:t>
      </w:r>
      <w:r w:rsidR="00C50E33" w:rsidRPr="00D80C1A">
        <w:t xml:space="preserve"> и </w:t>
      </w:r>
      <w:r w:rsidR="00C50E33" w:rsidRPr="00D80C1A">
        <w:rPr>
          <w:b/>
        </w:rPr>
        <w:t>ИЗПЪЛНИТЕЛЯ</w:t>
      </w:r>
      <w:r w:rsidR="00C50E33" w:rsidRPr="00D80C1A">
        <w:t xml:space="preserve"> или надлежно упълномощени от тях лица. </w:t>
      </w:r>
      <w:r w:rsidR="00C50E33" w:rsidRPr="00D80C1A">
        <w:rPr>
          <w:b/>
        </w:rPr>
        <w:t>ИЗПЪЛНИТЕЛЯТ</w:t>
      </w:r>
      <w:r w:rsidR="00C50E33" w:rsidRPr="00D80C1A">
        <w:t xml:space="preserve"> е длъжен да се яви</w:t>
      </w:r>
      <w:r w:rsidR="00EE0DCF" w:rsidRPr="00D80C1A">
        <w:t xml:space="preserve"> за оглед и за подписване на протокол в рамките на 1 /един/ работен ден след получаване на писмено искане за това от страна на </w:t>
      </w:r>
      <w:r w:rsidR="00EE0DCF" w:rsidRPr="00D80C1A">
        <w:rPr>
          <w:b/>
        </w:rPr>
        <w:t xml:space="preserve">ВЪЗЛОЖИТЕЛЯ. </w:t>
      </w:r>
      <w:r w:rsidR="00EE0DCF" w:rsidRPr="00D80C1A">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00EE0DCF" w:rsidRPr="00D80C1A">
        <w:rPr>
          <w:b/>
        </w:rPr>
        <w:t>ИЗПЪЛНИТЕЛЯ</w:t>
      </w:r>
      <w:r w:rsidR="006479CE" w:rsidRPr="00D80C1A">
        <w:t xml:space="preserve"> в определения срок, </w:t>
      </w:r>
      <w:r w:rsidR="00EE0DCF" w:rsidRPr="00D80C1A">
        <w:t xml:space="preserve"> </w:t>
      </w:r>
      <w:r w:rsidR="006479CE" w:rsidRPr="00D80C1A">
        <w:t>протоколът се подписва от двама свидетели и нарушението се счита за установено</w:t>
      </w:r>
      <w:r w:rsidR="006479CE" w:rsidRPr="00D80C1A">
        <w:rPr>
          <w:color w:val="000000"/>
          <w:lang w:eastAsia="bg-BG"/>
        </w:rPr>
        <w:t xml:space="preserve">. </w:t>
      </w:r>
      <w:r w:rsidR="006479CE" w:rsidRPr="00D80C1A">
        <w:rPr>
          <w:b/>
        </w:rPr>
        <w:t>ИЗ</w:t>
      </w:r>
      <w:r w:rsidR="001979A3" w:rsidRPr="00D80C1A">
        <w:rPr>
          <w:b/>
        </w:rPr>
        <w:t>П</w:t>
      </w:r>
      <w:r w:rsidR="006479CE" w:rsidRPr="00D80C1A">
        <w:rPr>
          <w:b/>
        </w:rPr>
        <w:t xml:space="preserve">ЪЛНИТЕЛЯТ </w:t>
      </w:r>
      <w:r w:rsidR="006479CE" w:rsidRPr="00D80C1A">
        <w:t>се задължава да отстрани констатираното некачествено изпълнение и/или скрити дефекти</w:t>
      </w:r>
      <w:r w:rsidR="00350ACE" w:rsidRPr="00D80C1A">
        <w:t xml:space="preserve"> в</w:t>
      </w:r>
      <w:r w:rsidR="006479CE" w:rsidRPr="00D80C1A">
        <w:t xml:space="preserve"> срок от 7 /седем/ работни дни от съставянето на протокола, ако това е технологично възможно. Ако </w:t>
      </w:r>
      <w:r w:rsidR="006479CE" w:rsidRPr="00D80C1A">
        <w:rPr>
          <w:b/>
        </w:rPr>
        <w:t>ИЗЪЛНИТЕЛЯ</w:t>
      </w:r>
      <w:r w:rsidR="001979A3" w:rsidRPr="00D80C1A">
        <w:rPr>
          <w:b/>
        </w:rPr>
        <w:t>Т</w:t>
      </w:r>
      <w:r w:rsidR="006479CE" w:rsidRPr="00D80C1A">
        <w:rPr>
          <w:b/>
        </w:rPr>
        <w:t xml:space="preserve"> </w:t>
      </w:r>
      <w:r w:rsidR="006479CE" w:rsidRPr="00D80C1A">
        <w:t xml:space="preserve">не започне работа по отстраняване на констатирания дефект или не представи на </w:t>
      </w:r>
      <w:r w:rsidR="006479CE" w:rsidRPr="00D80C1A">
        <w:rPr>
          <w:b/>
        </w:rPr>
        <w:t>ВЪЗЛОЖИТЕЛЯ</w:t>
      </w:r>
      <w:r w:rsidR="00C50E33" w:rsidRPr="00D80C1A">
        <w:t xml:space="preserve"> </w:t>
      </w:r>
      <w:r w:rsidR="006479CE" w:rsidRPr="00D80C1A">
        <w:t xml:space="preserve">аргументирано становище и план за </w:t>
      </w:r>
      <w:r w:rsidR="001979A3" w:rsidRPr="00D80C1A">
        <w:t>поправяне</w:t>
      </w:r>
      <w:r w:rsidR="006479CE" w:rsidRPr="00D80C1A">
        <w:t xml:space="preserve"> на </w:t>
      </w:r>
      <w:r w:rsidR="001979A3" w:rsidRPr="00D80C1A">
        <w:t xml:space="preserve">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001979A3" w:rsidRPr="00D80C1A">
        <w:rPr>
          <w:b/>
        </w:rPr>
        <w:t>ИЗПЪЛНИТЕЛЯ</w:t>
      </w:r>
      <w:r w:rsidR="001979A3" w:rsidRPr="00D80C1A">
        <w:t xml:space="preserve"> като задържи направените разходи от предоставената гаранция за изпълнение, а ако нейният размер не е достатъчен</w:t>
      </w:r>
      <w:r w:rsidR="00D80C1A">
        <w:t xml:space="preserve"> -</w:t>
      </w:r>
      <w:r w:rsidR="001979A3" w:rsidRPr="00D80C1A">
        <w:t xml:space="preserve"> да изиска възстановяването на направените разходи</w:t>
      </w:r>
      <w:r w:rsidR="00E06D96" w:rsidRPr="00D80C1A">
        <w:t xml:space="preserve"> по съдебен ред.</w:t>
      </w:r>
      <w:r w:rsidR="00E06D96">
        <w:t xml:space="preserve"> </w:t>
      </w:r>
      <w:r w:rsidR="001979A3">
        <w:t xml:space="preserve"> </w:t>
      </w:r>
    </w:p>
    <w:p w:rsidR="00B55D71" w:rsidRDefault="002901C4" w:rsidP="003D0057">
      <w:pPr>
        <w:tabs>
          <w:tab w:val="left" w:pos="9922"/>
        </w:tabs>
        <w:spacing w:afterLines="40" w:after="96" w:line="276" w:lineRule="auto"/>
        <w:jc w:val="both"/>
      </w:pPr>
      <w:r>
        <w:rPr>
          <w:b/>
        </w:rPr>
        <w:t xml:space="preserve">          </w:t>
      </w:r>
      <w:r w:rsidR="00684FAC" w:rsidRPr="00D555D6">
        <w:rPr>
          <w:b/>
        </w:rPr>
        <w:t>(</w:t>
      </w:r>
      <w:r w:rsidR="009D0FE5" w:rsidRPr="00D555D6">
        <w:rPr>
          <w:b/>
        </w:rPr>
        <w:t>11</w:t>
      </w:r>
      <w:r w:rsidR="00684FAC" w:rsidRPr="00D555D6">
        <w:rPr>
          <w:b/>
        </w:rPr>
        <w:t>)</w:t>
      </w:r>
      <w:r w:rsidR="00684FAC" w:rsidRPr="00D555D6">
        <w:t xml:space="preserve"> П</w:t>
      </w:r>
      <w:r w:rsidR="001979A3">
        <w:t xml:space="preserve">роявените дефекти и недостатъци, възникнали през периода на изпълнение на договора </w:t>
      </w:r>
      <w:r w:rsidR="00684FAC" w:rsidRPr="00D555D6">
        <w:t>се констатират с протокол, подписан от представители на страни</w:t>
      </w:r>
      <w:r w:rsidR="00590143" w:rsidRPr="00D555D6">
        <w:t>те по договора</w:t>
      </w:r>
      <w:r w:rsidR="00684FAC" w:rsidRPr="00D555D6">
        <w:t xml:space="preserve"> и Строителния надзор, в който се посочват и сроковете за отстраняването им.</w:t>
      </w:r>
    </w:p>
    <w:p w:rsidR="00B55D71" w:rsidRDefault="002901C4" w:rsidP="003D0057">
      <w:pPr>
        <w:tabs>
          <w:tab w:val="left" w:pos="9922"/>
        </w:tabs>
        <w:spacing w:afterLines="40" w:after="96" w:line="276" w:lineRule="auto"/>
        <w:jc w:val="both"/>
      </w:pPr>
      <w:r>
        <w:rPr>
          <w:b/>
        </w:rPr>
        <w:t xml:space="preserve">          </w:t>
      </w:r>
      <w:r w:rsidR="00684FAC" w:rsidRPr="00D555D6">
        <w:rPr>
          <w:b/>
        </w:rPr>
        <w:t>(</w:t>
      </w:r>
      <w:r w:rsidR="009D0FE5" w:rsidRPr="00D555D6">
        <w:rPr>
          <w:b/>
        </w:rPr>
        <w:t>12</w:t>
      </w:r>
      <w:r w:rsidR="00684FAC" w:rsidRPr="00D555D6">
        <w:rPr>
          <w:b/>
        </w:rPr>
        <w:t>)</w:t>
      </w:r>
      <w:r w:rsidR="00684FAC" w:rsidRPr="00D555D6">
        <w:t xml:space="preserve"> Всички предписания и заповеди, свързани с изпълнението на СМР, издадени от </w:t>
      </w:r>
      <w:proofErr w:type="spellStart"/>
      <w:r w:rsidR="00684FAC" w:rsidRPr="00D555D6">
        <w:t>оправомощените</w:t>
      </w:r>
      <w:proofErr w:type="spellEnd"/>
      <w:r w:rsidR="00684FAC" w:rsidRPr="00D555D6">
        <w:t xml:space="preserve">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684FAC" w:rsidRPr="00D555D6">
        <w:rPr>
          <w:b/>
        </w:rPr>
        <w:lastRenderedPageBreak/>
        <w:t>ИЗПЪЛНИТЕЛЯ</w:t>
      </w:r>
      <w:r w:rsidR="00684FAC" w:rsidRPr="00D555D6">
        <w:t xml:space="preserve">. Лицата, издали предписанията, респ. заповедите, задължително ги подписват и датират. </w:t>
      </w:r>
    </w:p>
    <w:p w:rsidR="00B55D71" w:rsidRDefault="002901C4" w:rsidP="003D0057">
      <w:pPr>
        <w:tabs>
          <w:tab w:val="left" w:pos="9922"/>
        </w:tabs>
        <w:spacing w:afterLines="40" w:after="96" w:line="276" w:lineRule="auto"/>
        <w:jc w:val="both"/>
      </w:pPr>
      <w:r>
        <w:rPr>
          <w:b/>
        </w:rPr>
        <w:t xml:space="preserve">       </w:t>
      </w:r>
      <w:r w:rsidR="00684FAC" w:rsidRPr="00D555D6">
        <w:rPr>
          <w:b/>
        </w:rPr>
        <w:t>(</w:t>
      </w:r>
      <w:r w:rsidR="009D0FE5" w:rsidRPr="00D555D6">
        <w:rPr>
          <w:b/>
        </w:rPr>
        <w:t>13</w:t>
      </w:r>
      <w:r w:rsidR="00684FAC" w:rsidRPr="00D555D6">
        <w:rPr>
          <w:b/>
        </w:rPr>
        <w:t xml:space="preserve">) </w:t>
      </w:r>
      <w:r w:rsidR="00684FAC" w:rsidRPr="00D555D6">
        <w:t xml:space="preserve">Предписанията и заповедите, вписани в заповедната книга, са задължителни за </w:t>
      </w:r>
      <w:r w:rsidR="00684FAC" w:rsidRPr="00D555D6">
        <w:rPr>
          <w:b/>
        </w:rPr>
        <w:t>ИЗПЪЛНИТЕЛЯ</w:t>
      </w:r>
      <w:r w:rsidR="00684FAC" w:rsidRPr="00D555D6">
        <w:t xml:space="preserve">. </w:t>
      </w:r>
    </w:p>
    <w:p w:rsidR="00B55D71" w:rsidRDefault="002901C4" w:rsidP="003D0057">
      <w:pPr>
        <w:tabs>
          <w:tab w:val="left" w:pos="9922"/>
        </w:tabs>
        <w:spacing w:afterLines="40" w:after="96" w:line="276" w:lineRule="auto"/>
        <w:jc w:val="both"/>
      </w:pPr>
      <w:r>
        <w:rPr>
          <w:b/>
        </w:rPr>
        <w:t xml:space="preserve">       </w:t>
      </w:r>
      <w:r w:rsidR="00684FAC" w:rsidRPr="00D555D6">
        <w:rPr>
          <w:b/>
        </w:rPr>
        <w:t>(</w:t>
      </w:r>
      <w:r w:rsidR="009D0FE5" w:rsidRPr="00D555D6">
        <w:rPr>
          <w:b/>
        </w:rPr>
        <w:t>14</w:t>
      </w:r>
      <w:r w:rsidR="00684FAC" w:rsidRPr="00D555D6">
        <w:rPr>
          <w:b/>
        </w:rPr>
        <w:t xml:space="preserve">) </w:t>
      </w:r>
      <w:r w:rsidR="00684FAC" w:rsidRPr="00D555D6">
        <w:t xml:space="preserve">Ако </w:t>
      </w:r>
      <w:r w:rsidR="00684FAC" w:rsidRPr="00D555D6">
        <w:rPr>
          <w:b/>
        </w:rPr>
        <w:t>ИЗПЪЛНИТЕЛЯТ</w:t>
      </w:r>
      <w:r w:rsidR="00684FAC" w:rsidRPr="00D555D6">
        <w:t xml:space="preserve"> не иска да изпълни предписание или заповед на </w:t>
      </w:r>
      <w:r w:rsidR="00684FAC" w:rsidRPr="00D555D6">
        <w:rPr>
          <w:b/>
        </w:rPr>
        <w:t>ВЪЗЛОЖИТЕЛЯ</w:t>
      </w:r>
      <w:r w:rsidR="00684FAC" w:rsidRPr="00D555D6">
        <w:t xml:space="preserve"> или </w:t>
      </w:r>
      <w:r w:rsidR="00684FAC" w:rsidRPr="00D555D6">
        <w:rPr>
          <w:b/>
        </w:rPr>
        <w:t>КОНСУЛТАНТА</w:t>
      </w:r>
      <w:r w:rsidR="00684FAC" w:rsidRPr="00D555D6">
        <w:t>, той има право в 3-дневен срок от тяхното издаване да впише мотивиран отказ в заповедната книга.</w:t>
      </w:r>
    </w:p>
    <w:p w:rsidR="00B55D71" w:rsidRDefault="002901C4" w:rsidP="003D0057">
      <w:pPr>
        <w:tabs>
          <w:tab w:val="left" w:pos="9922"/>
        </w:tabs>
        <w:spacing w:afterLines="40" w:after="96" w:line="276" w:lineRule="auto"/>
        <w:jc w:val="both"/>
      </w:pPr>
      <w:r>
        <w:rPr>
          <w:b/>
        </w:rPr>
        <w:t xml:space="preserve">       </w:t>
      </w:r>
      <w:r w:rsidR="00684FAC" w:rsidRPr="00D555D6">
        <w:rPr>
          <w:b/>
        </w:rPr>
        <w:t>(</w:t>
      </w:r>
      <w:r w:rsidR="009D0FE5" w:rsidRPr="00D555D6">
        <w:rPr>
          <w:b/>
        </w:rPr>
        <w:t>15</w:t>
      </w:r>
      <w:r w:rsidR="00684FAC" w:rsidRPr="00D555D6">
        <w:rPr>
          <w:b/>
        </w:rPr>
        <w:t xml:space="preserve">) </w:t>
      </w:r>
      <w:r w:rsidR="00684FAC" w:rsidRPr="00D555D6">
        <w:t xml:space="preserve">В случай, че в 7-дневен срок от вписване на мотивирания отказ </w:t>
      </w:r>
      <w:r w:rsidR="00684FAC" w:rsidRPr="00D555D6">
        <w:rPr>
          <w:b/>
        </w:rPr>
        <w:t>ВЪЗЛОЖИТЕЛЯТ</w:t>
      </w:r>
      <w:r w:rsidR="00684FAC" w:rsidRPr="00D555D6">
        <w:t xml:space="preserve"> или </w:t>
      </w:r>
      <w:r w:rsidR="00684FAC" w:rsidRPr="00D555D6">
        <w:rPr>
          <w:b/>
        </w:rPr>
        <w:t xml:space="preserve">КОНСУЛТАНТЪТ </w:t>
      </w:r>
      <w:r w:rsidR="00684FAC" w:rsidRPr="00D555D6">
        <w:t xml:space="preserve">писмено не отмени предписанието или заповедта си, то </w:t>
      </w:r>
      <w:r w:rsidR="00684FAC" w:rsidRPr="00D555D6">
        <w:rPr>
          <w:b/>
        </w:rPr>
        <w:t>ИЗПЪЛНИТЕЛЯТ</w:t>
      </w:r>
      <w:r w:rsidR="00684FAC" w:rsidRPr="00D555D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55D71" w:rsidRDefault="00B55D71" w:rsidP="003D0057">
      <w:pPr>
        <w:tabs>
          <w:tab w:val="left" w:pos="9922"/>
        </w:tabs>
        <w:spacing w:afterLines="40" w:after="96" w:line="276" w:lineRule="auto"/>
        <w:jc w:val="both"/>
      </w:pPr>
    </w:p>
    <w:p w:rsidR="00B55D71" w:rsidRDefault="00684FAC" w:rsidP="003D0057">
      <w:pPr>
        <w:tabs>
          <w:tab w:val="left" w:pos="9922"/>
        </w:tabs>
        <w:spacing w:afterLines="40" w:after="96" w:line="276" w:lineRule="auto"/>
        <w:jc w:val="center"/>
        <w:rPr>
          <w:b/>
        </w:rPr>
      </w:pPr>
      <w:r w:rsidRPr="00D555D6">
        <w:rPr>
          <w:b/>
        </w:rPr>
        <w:t>ІХ. НЕИЗПЪЛНЕНИЕ. ОТГОВОРНОСТ</w:t>
      </w:r>
    </w:p>
    <w:p w:rsidR="00B55D71" w:rsidRDefault="002901C4" w:rsidP="003D0057">
      <w:pPr>
        <w:tabs>
          <w:tab w:val="left" w:pos="9922"/>
        </w:tabs>
        <w:spacing w:afterLines="40" w:after="96" w:line="276" w:lineRule="auto"/>
        <w:jc w:val="both"/>
      </w:pPr>
      <w:r>
        <w:rPr>
          <w:b/>
        </w:rPr>
        <w:t xml:space="preserve">         </w:t>
      </w:r>
      <w:r w:rsidR="00684FAC" w:rsidRPr="00D555D6">
        <w:rPr>
          <w:b/>
        </w:rPr>
        <w:t>Чл.</w:t>
      </w:r>
      <w:r>
        <w:rPr>
          <w:b/>
        </w:rPr>
        <w:t xml:space="preserve"> </w:t>
      </w:r>
      <w:r w:rsidR="00684FAC" w:rsidRPr="00D555D6">
        <w:rPr>
          <w:b/>
        </w:rPr>
        <w:t>9. (1)</w:t>
      </w:r>
      <w:r w:rsidR="009C2F5D" w:rsidRPr="00D555D6">
        <w:t xml:space="preserve"> При неспазване на </w:t>
      </w:r>
      <w:r w:rsidR="00684FAC" w:rsidRPr="00D555D6">
        <w:t xml:space="preserve">срока за изпълнение на договора по вина на </w:t>
      </w:r>
      <w:r w:rsidR="00684FAC" w:rsidRPr="00D555D6">
        <w:rPr>
          <w:b/>
        </w:rPr>
        <w:t>ИЗПЪЛНИТЕЛЯ</w:t>
      </w:r>
      <w:r w:rsidR="00684FAC" w:rsidRPr="00D555D6">
        <w:t xml:space="preserve">, същият дължи на </w:t>
      </w:r>
      <w:r w:rsidR="00684FAC" w:rsidRPr="00D555D6">
        <w:rPr>
          <w:b/>
        </w:rPr>
        <w:t>ВЪЗЛОЖИТЕЛЯ</w:t>
      </w:r>
      <w:r w:rsidR="00684FAC" w:rsidRPr="00D555D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E71AA1" w:rsidRDefault="00E71AA1" w:rsidP="00315C1B">
      <w:pPr>
        <w:spacing w:line="276" w:lineRule="auto"/>
        <w:ind w:firstLine="567"/>
        <w:jc w:val="both"/>
      </w:pPr>
      <w:r w:rsidRPr="00273D20">
        <w:rPr>
          <w:b/>
        </w:rPr>
        <w:t>(2)</w:t>
      </w:r>
      <w:r w:rsidRPr="00273D20">
        <w:t xml:space="preserve"> </w:t>
      </w:r>
      <w:r w:rsidR="002901C4" w:rsidRPr="002901C4">
        <w:rPr>
          <w:b/>
          <w:bCs/>
          <w:lang w:eastAsia="bg-BG"/>
        </w:rPr>
        <w:t xml:space="preserve"> </w:t>
      </w:r>
      <w:r w:rsidR="002901C4" w:rsidRPr="00111B51">
        <w:rPr>
          <w:lang w:eastAsia="bg-BG"/>
        </w:rPr>
        <w:t xml:space="preserve">При забава на плащане по чл. 4 </w:t>
      </w:r>
      <w:r w:rsidR="002901C4" w:rsidRPr="00111B51">
        <w:rPr>
          <w:b/>
          <w:bCs/>
          <w:iCs/>
          <w:lang w:eastAsia="bg-BG"/>
        </w:rPr>
        <w:t xml:space="preserve">ВЪЗЛОЖИТЕЛЯТ </w:t>
      </w:r>
      <w:r w:rsidR="002901C4" w:rsidRPr="00111B51">
        <w:rPr>
          <w:lang w:eastAsia="bg-BG"/>
        </w:rPr>
        <w:t xml:space="preserve">дължи на </w:t>
      </w:r>
      <w:r w:rsidR="002901C4" w:rsidRPr="00111B51">
        <w:rPr>
          <w:b/>
          <w:bCs/>
          <w:iCs/>
          <w:lang w:eastAsia="bg-BG"/>
        </w:rPr>
        <w:t xml:space="preserve">ИЗПЪЛНИТЕЛЯ </w:t>
      </w:r>
      <w:r w:rsidR="002901C4" w:rsidRPr="00111B51">
        <w:rPr>
          <w:lang w:eastAsia="bg-BG"/>
        </w:rPr>
        <w:t>неустойка в размер на 0,</w:t>
      </w:r>
      <w:r w:rsidR="00DD758D">
        <w:rPr>
          <w:lang w:eastAsia="bg-BG"/>
        </w:rPr>
        <w:t>1</w:t>
      </w:r>
      <w:r w:rsidR="002901C4" w:rsidRPr="00111B51">
        <w:rPr>
          <w:lang w:eastAsia="bg-BG"/>
        </w:rPr>
        <w:t xml:space="preserve"> % </w:t>
      </w:r>
      <w:r w:rsidR="002901C4" w:rsidRPr="00111B51">
        <w:rPr>
          <w:iCs/>
          <w:lang w:eastAsia="bg-BG"/>
        </w:rPr>
        <w:t xml:space="preserve">(нула цяло и </w:t>
      </w:r>
      <w:r w:rsidR="00DD758D">
        <w:rPr>
          <w:iCs/>
          <w:lang w:eastAsia="bg-BG"/>
        </w:rPr>
        <w:t>една</w:t>
      </w:r>
      <w:r w:rsidR="002901C4" w:rsidRPr="00111B51">
        <w:rPr>
          <w:iCs/>
          <w:lang w:eastAsia="bg-BG"/>
        </w:rPr>
        <w:t xml:space="preserve"> десети на сто) от </w:t>
      </w:r>
      <w:r w:rsidR="002901C4" w:rsidRPr="00111B51">
        <w:rPr>
          <w:lang w:eastAsia="bg-BG"/>
        </w:rPr>
        <w:t>съответното възнаграждение без ДДС</w:t>
      </w:r>
      <w:r w:rsidR="002901C4">
        <w:rPr>
          <w:lang w:eastAsia="bg-BG"/>
        </w:rPr>
        <w:t xml:space="preserve">, определено съгласно </w:t>
      </w:r>
      <w:r w:rsidR="002901C4" w:rsidRPr="00111B51">
        <w:rPr>
          <w:lang w:eastAsia="bg-BG"/>
        </w:rPr>
        <w:t xml:space="preserve">чл. </w:t>
      </w:r>
      <w:r w:rsidR="002901C4">
        <w:rPr>
          <w:lang w:eastAsia="bg-BG"/>
        </w:rPr>
        <w:t>4</w:t>
      </w:r>
      <w:r w:rsidR="002901C4" w:rsidRPr="00111B51">
        <w:rPr>
          <w:lang w:eastAsia="bg-BG"/>
        </w:rPr>
        <w:t xml:space="preserve">, ал. </w:t>
      </w:r>
      <w:r w:rsidR="002901C4">
        <w:rPr>
          <w:lang w:eastAsia="bg-BG"/>
        </w:rPr>
        <w:t>1</w:t>
      </w:r>
      <w:r w:rsidR="002901C4" w:rsidRPr="00111B51">
        <w:rPr>
          <w:lang w:eastAsia="bg-BG"/>
        </w:rPr>
        <w:t xml:space="preserve"> за всеки ден забава, но не повече от </w:t>
      </w:r>
      <w:r w:rsidR="00DD758D">
        <w:rPr>
          <w:lang w:eastAsia="bg-BG"/>
        </w:rPr>
        <w:t>1</w:t>
      </w:r>
      <w:r w:rsidR="002901C4" w:rsidRPr="00111B51">
        <w:rPr>
          <w:lang w:eastAsia="bg-BG"/>
        </w:rPr>
        <w:t xml:space="preserve">0 % </w:t>
      </w:r>
      <w:r w:rsidR="002901C4" w:rsidRPr="00111B51">
        <w:rPr>
          <w:iCs/>
          <w:lang w:eastAsia="bg-BG"/>
        </w:rPr>
        <w:t xml:space="preserve">(десет на сто) </w:t>
      </w:r>
      <w:r w:rsidR="002901C4" w:rsidRPr="00111B51">
        <w:rPr>
          <w:lang w:eastAsia="bg-BG"/>
        </w:rPr>
        <w:t>от него.</w:t>
      </w:r>
    </w:p>
    <w:p w:rsidR="00B55D71" w:rsidRDefault="002901C4" w:rsidP="003D0057">
      <w:pPr>
        <w:tabs>
          <w:tab w:val="left" w:pos="9922"/>
        </w:tabs>
        <w:spacing w:afterLines="40" w:after="96" w:line="276" w:lineRule="auto"/>
        <w:jc w:val="both"/>
      </w:pPr>
      <w:r>
        <w:rPr>
          <w:b/>
        </w:rPr>
        <w:t xml:space="preserve">         </w:t>
      </w:r>
      <w:r w:rsidR="00E71AA1">
        <w:rPr>
          <w:b/>
        </w:rPr>
        <w:t>(3</w:t>
      </w:r>
      <w:r w:rsidR="00684FAC" w:rsidRPr="00D555D6">
        <w:rPr>
          <w:b/>
        </w:rPr>
        <w:t xml:space="preserve">) </w:t>
      </w:r>
      <w:r w:rsidR="00684FAC" w:rsidRPr="00D555D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00BB7992" w:rsidRPr="00D555D6">
        <w:rPr>
          <w:rStyle w:val="aff2"/>
          <w:lang w:val="bg-BG"/>
        </w:rPr>
        <w:footnoteReference w:customMarkFollows="1" w:id="3"/>
        <w:sym w:font="Symbol" w:char="F02A"/>
      </w:r>
      <w:r w:rsidR="00684FAC" w:rsidRPr="00D555D6">
        <w:t>, тя отговаря за всички преки и непосредствени вреди.</w:t>
      </w:r>
    </w:p>
    <w:p w:rsidR="00B55D71" w:rsidRDefault="00B55D71" w:rsidP="003D0057">
      <w:pPr>
        <w:tabs>
          <w:tab w:val="left" w:pos="9922"/>
        </w:tabs>
        <w:spacing w:afterLines="40" w:after="96" w:line="276" w:lineRule="auto"/>
        <w:jc w:val="both"/>
      </w:pPr>
    </w:p>
    <w:p w:rsidR="00B55D71" w:rsidRDefault="00684FAC" w:rsidP="003D0057">
      <w:pPr>
        <w:tabs>
          <w:tab w:val="left" w:pos="9922"/>
        </w:tabs>
        <w:spacing w:afterLines="40" w:after="96" w:line="276" w:lineRule="auto"/>
        <w:jc w:val="center"/>
        <w:rPr>
          <w:b/>
        </w:rPr>
      </w:pPr>
      <w:r w:rsidRPr="00D555D6">
        <w:rPr>
          <w:b/>
        </w:rPr>
        <w:t>Х. ПРЕКРАТЯВАНЕ НА ДОГОВОРА. РАЗВАЛЯНЕ.</w:t>
      </w:r>
    </w:p>
    <w:p w:rsidR="00B55D71" w:rsidRDefault="002901C4" w:rsidP="003D0057">
      <w:pPr>
        <w:pStyle w:val="af6"/>
        <w:tabs>
          <w:tab w:val="left" w:pos="9922"/>
        </w:tabs>
        <w:spacing w:afterLines="40" w:after="96" w:line="276" w:lineRule="auto"/>
        <w:ind w:left="0"/>
        <w:jc w:val="both"/>
        <w:rPr>
          <w:snapToGrid w:val="0"/>
        </w:rPr>
      </w:pPr>
      <w:r>
        <w:rPr>
          <w:b/>
          <w:snapToGrid w:val="0"/>
        </w:rPr>
        <w:t xml:space="preserve">          </w:t>
      </w:r>
      <w:r w:rsidR="00684FAC" w:rsidRPr="00D555D6">
        <w:rPr>
          <w:b/>
          <w:snapToGrid w:val="0"/>
        </w:rPr>
        <w:t>Чл.10. (1)</w:t>
      </w:r>
      <w:r w:rsidR="00684FAC" w:rsidRPr="00D555D6">
        <w:rPr>
          <w:snapToGrid w:val="0"/>
        </w:rPr>
        <w:t xml:space="preserve"> Действието на този договор се прекратява:</w:t>
      </w:r>
    </w:p>
    <w:p w:rsidR="00B55D71" w:rsidRDefault="002901C4" w:rsidP="003D0057">
      <w:pPr>
        <w:tabs>
          <w:tab w:val="left" w:pos="9922"/>
        </w:tabs>
        <w:spacing w:afterLines="40" w:after="96" w:line="276" w:lineRule="auto"/>
        <w:jc w:val="both"/>
        <w:rPr>
          <w:snapToGrid w:val="0"/>
        </w:rPr>
      </w:pPr>
      <w:r>
        <w:rPr>
          <w:snapToGrid w:val="0"/>
        </w:rPr>
        <w:t xml:space="preserve">          </w:t>
      </w:r>
      <w:r w:rsidR="00684FAC" w:rsidRPr="00D555D6">
        <w:rPr>
          <w:snapToGrid w:val="0"/>
        </w:rPr>
        <w:t>1. с изпълнение на всички задължения по договора;</w:t>
      </w:r>
    </w:p>
    <w:p w:rsidR="00B55D71" w:rsidRDefault="002901C4" w:rsidP="003D0057">
      <w:pPr>
        <w:tabs>
          <w:tab w:val="left" w:pos="9922"/>
        </w:tabs>
        <w:spacing w:afterLines="40" w:after="96" w:line="276" w:lineRule="auto"/>
        <w:jc w:val="both"/>
        <w:rPr>
          <w:snapToGrid w:val="0"/>
        </w:rPr>
      </w:pPr>
      <w:r>
        <w:rPr>
          <w:snapToGrid w:val="0"/>
        </w:rPr>
        <w:lastRenderedPageBreak/>
        <w:t xml:space="preserve">          </w:t>
      </w:r>
      <w:r w:rsidR="00684FAC" w:rsidRPr="00D555D6">
        <w:rPr>
          <w:snapToGrid w:val="0"/>
        </w:rPr>
        <w:t>2. по взаимно съгласие между страните;</w:t>
      </w:r>
    </w:p>
    <w:p w:rsidR="00B55D71" w:rsidRDefault="002901C4" w:rsidP="003D0057">
      <w:pPr>
        <w:tabs>
          <w:tab w:val="left" w:pos="9922"/>
        </w:tabs>
        <w:spacing w:afterLines="40" w:after="96" w:line="276" w:lineRule="auto"/>
        <w:jc w:val="both"/>
        <w:rPr>
          <w:snapToGrid w:val="0"/>
        </w:rPr>
      </w:pPr>
      <w:r>
        <w:rPr>
          <w:snapToGrid w:val="0"/>
        </w:rPr>
        <w:t xml:space="preserve">         </w:t>
      </w:r>
      <w:r w:rsidR="00684FAC" w:rsidRPr="00D555D6">
        <w:rPr>
          <w:snapToGrid w:val="0"/>
        </w:rPr>
        <w:t>3. при настъпване на обективна невъзможност за изпълнение на възложената работа.</w:t>
      </w:r>
    </w:p>
    <w:p w:rsidR="00B55D71" w:rsidRDefault="002901C4" w:rsidP="003D0057">
      <w:pPr>
        <w:tabs>
          <w:tab w:val="left" w:pos="9922"/>
        </w:tabs>
        <w:spacing w:afterLines="40" w:after="96" w:line="276" w:lineRule="auto"/>
        <w:jc w:val="both"/>
      </w:pPr>
      <w:r>
        <w:rPr>
          <w:snapToGrid w:val="0"/>
        </w:rPr>
        <w:t xml:space="preserve">         </w:t>
      </w:r>
      <w:r w:rsidR="00684FAC" w:rsidRPr="00D555D6">
        <w:rPr>
          <w:snapToGrid w:val="0"/>
        </w:rPr>
        <w:t xml:space="preserve">4. с </w:t>
      </w:r>
      <w:r w:rsidR="00684FAC" w:rsidRPr="00D555D6">
        <w:t xml:space="preserve">писмено уведомление до </w:t>
      </w:r>
      <w:r w:rsidR="00684FAC" w:rsidRPr="00D555D6">
        <w:rPr>
          <w:b/>
        </w:rPr>
        <w:t>ИЗПЪЛНИТЕЛЯ</w:t>
      </w:r>
      <w:r w:rsidR="00684FAC" w:rsidRPr="00D555D6">
        <w:t xml:space="preserve">, ако в резултат на обстоятелства, възникнали след сключването на Договора, </w:t>
      </w:r>
      <w:r w:rsidR="00684FAC" w:rsidRPr="00D555D6">
        <w:rPr>
          <w:b/>
        </w:rPr>
        <w:t>ВЪЗЛОЖИТЕЛЯТ</w:t>
      </w:r>
      <w:r w:rsidR="00684FAC" w:rsidRPr="00D555D6">
        <w:t xml:space="preserve"> не е в състояние да изпълни своите задължения.</w:t>
      </w:r>
    </w:p>
    <w:p w:rsidR="00B55D71" w:rsidRDefault="00315C1B" w:rsidP="003D0057">
      <w:pPr>
        <w:tabs>
          <w:tab w:val="left" w:pos="9922"/>
        </w:tabs>
        <w:spacing w:afterLines="40" w:after="96" w:line="276" w:lineRule="auto"/>
        <w:jc w:val="both"/>
      </w:pPr>
      <w:r>
        <w:t xml:space="preserve">         </w:t>
      </w:r>
      <w:r w:rsidR="00684FAC" w:rsidRPr="00D555D6">
        <w:t xml:space="preserve">5. когато са настъпили съществени промени във финансирането на обществената поръчка, предмет на договора, извън правомощията на </w:t>
      </w:r>
      <w:r w:rsidR="00684FAC" w:rsidRPr="00D555D6">
        <w:rPr>
          <w:b/>
        </w:rPr>
        <w:t>ВЪЗЛОЖИТЕЛЯ</w:t>
      </w:r>
      <w:r w:rsidR="00684FAC" w:rsidRPr="00D555D6">
        <w:t>, които той не е могъл да предизвика, да предвиди и/или предотврати, с писмено уведомление, веднага след настъпване на обстоятелствата;</w:t>
      </w:r>
    </w:p>
    <w:p w:rsidR="00B55D71" w:rsidRDefault="00315C1B" w:rsidP="003D0057">
      <w:pPr>
        <w:autoSpaceDE w:val="0"/>
        <w:autoSpaceDN w:val="0"/>
        <w:adjustRightInd w:val="0"/>
        <w:spacing w:afterLines="40" w:after="96" w:line="276" w:lineRule="auto"/>
        <w:jc w:val="both"/>
        <w:rPr>
          <w:color w:val="000000"/>
          <w:lang w:eastAsia="bg-BG"/>
        </w:rPr>
      </w:pPr>
      <w:r>
        <w:t xml:space="preserve">        </w:t>
      </w:r>
      <w:r w:rsidR="00666678" w:rsidRPr="00D555D6">
        <w:t>6.</w:t>
      </w:r>
      <w:r w:rsidR="009749C5" w:rsidRPr="00D555D6">
        <w:t xml:space="preserve"> </w:t>
      </w:r>
      <w:r>
        <w:rPr>
          <w:color w:val="000000"/>
          <w:lang w:eastAsia="bg-BG"/>
        </w:rPr>
        <w:t xml:space="preserve">в случаите по </w:t>
      </w:r>
      <w:r w:rsidR="00666678" w:rsidRPr="00D555D6">
        <w:rPr>
          <w:color w:val="000000"/>
          <w:lang w:eastAsia="bg-BG"/>
        </w:rPr>
        <w:t xml:space="preserve">чл.118, ал.1  от ЗОП; </w:t>
      </w:r>
    </w:p>
    <w:p w:rsidR="00B55D71" w:rsidRDefault="00315C1B" w:rsidP="003D0057">
      <w:pPr>
        <w:tabs>
          <w:tab w:val="left" w:pos="9922"/>
        </w:tabs>
        <w:spacing w:afterLines="40" w:after="96" w:line="276" w:lineRule="auto"/>
        <w:jc w:val="both"/>
        <w:rPr>
          <w:snapToGrid w:val="0"/>
        </w:rPr>
      </w:pPr>
      <w:r>
        <w:rPr>
          <w:b/>
          <w:snapToGrid w:val="0"/>
        </w:rPr>
        <w:t xml:space="preserve">        </w:t>
      </w:r>
      <w:r w:rsidR="00684FAC" w:rsidRPr="00D555D6">
        <w:rPr>
          <w:b/>
          <w:snapToGrid w:val="0"/>
        </w:rPr>
        <w:t>(2)</w:t>
      </w:r>
      <w:r w:rsidR="00684FAC" w:rsidRPr="00D555D6">
        <w:rPr>
          <w:snapToGrid w:val="0"/>
        </w:rPr>
        <w:t xml:space="preserve"> </w:t>
      </w:r>
      <w:r w:rsidR="00684FAC" w:rsidRPr="00D555D6">
        <w:rPr>
          <w:b/>
          <w:snapToGrid w:val="0"/>
        </w:rPr>
        <w:t>ВЪЗЛОЖИТЕЛЯТ</w:t>
      </w:r>
      <w:r w:rsidR="00684FAC" w:rsidRPr="00D555D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55D71" w:rsidRDefault="00315C1B" w:rsidP="003D0057">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1. </w:t>
      </w:r>
      <w:r w:rsidR="00684FAC" w:rsidRPr="00D555D6">
        <w:rPr>
          <w:b/>
          <w:snapToGrid w:val="0"/>
        </w:rPr>
        <w:t>ИЗПЪЛНИТЕЛЯТ</w:t>
      </w:r>
      <w:r w:rsidR="00684FAC" w:rsidRPr="00D555D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00684FAC" w:rsidRPr="00D555D6">
        <w:t xml:space="preserve">Протокол </w:t>
      </w:r>
      <w:proofErr w:type="spellStart"/>
      <w:r w:rsidR="00684FAC" w:rsidRPr="00D555D6">
        <w:t>обр</w:t>
      </w:r>
      <w:proofErr w:type="spellEnd"/>
      <w:r w:rsidR="00684FAC" w:rsidRPr="00D555D6">
        <w:t>.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00684FAC" w:rsidRPr="00D555D6">
        <w:rPr>
          <w:snapToGrid w:val="0"/>
        </w:rPr>
        <w:t>;</w:t>
      </w:r>
    </w:p>
    <w:p w:rsidR="00B55D71" w:rsidRDefault="00315C1B" w:rsidP="003D0057">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w:t>
      </w:r>
      <w:r w:rsidR="00684FAC" w:rsidRPr="00D555D6">
        <w:rPr>
          <w:b/>
          <w:snapToGrid w:val="0"/>
        </w:rPr>
        <w:t>ИЗПЪЛНИТЕЛЯТ</w:t>
      </w:r>
      <w:r w:rsidR="00684FAC" w:rsidRPr="00D555D6">
        <w:rPr>
          <w:snapToGrid w:val="0"/>
        </w:rPr>
        <w:t xml:space="preserve"> бъде обявен в неплатежоспособност или когато бъде открита процедура за обявяване в несъстоятелност или ликвидация.</w:t>
      </w:r>
    </w:p>
    <w:p w:rsidR="00B55D71" w:rsidRDefault="00315C1B" w:rsidP="003D0057">
      <w:pPr>
        <w:tabs>
          <w:tab w:val="left" w:pos="9922"/>
        </w:tabs>
        <w:spacing w:afterLines="40" w:after="96" w:line="276" w:lineRule="auto"/>
        <w:jc w:val="both"/>
        <w:rPr>
          <w:snapToGrid w:val="0"/>
        </w:rPr>
      </w:pPr>
      <w:r>
        <w:rPr>
          <w:b/>
          <w:snapToGrid w:val="0"/>
        </w:rPr>
        <w:t xml:space="preserve">       </w:t>
      </w:r>
      <w:r w:rsidR="00684FAC" w:rsidRPr="00D555D6">
        <w:rPr>
          <w:b/>
          <w:snapToGrid w:val="0"/>
        </w:rPr>
        <w:t>(3)</w:t>
      </w:r>
      <w:r w:rsidR="00684FAC" w:rsidRPr="00D555D6">
        <w:rPr>
          <w:snapToGrid w:val="0"/>
        </w:rPr>
        <w:t xml:space="preserve"> Към момента на разваляне на договора </w:t>
      </w:r>
      <w:r w:rsidR="00684FAC" w:rsidRPr="00D555D6">
        <w:rPr>
          <w:b/>
          <w:snapToGrid w:val="0"/>
        </w:rPr>
        <w:t>ИЗПЪЛНИТЕЛЯТ</w:t>
      </w:r>
      <w:r w:rsidR="00684FAC" w:rsidRPr="00D555D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55D71" w:rsidRDefault="00315C1B" w:rsidP="003D0057">
      <w:pPr>
        <w:tabs>
          <w:tab w:val="left" w:pos="9922"/>
        </w:tabs>
        <w:spacing w:afterLines="40" w:after="96" w:line="276" w:lineRule="auto"/>
        <w:jc w:val="both"/>
        <w:rPr>
          <w:snapToGrid w:val="0"/>
        </w:rPr>
      </w:pPr>
      <w:r>
        <w:rPr>
          <w:b/>
          <w:snapToGrid w:val="0"/>
        </w:rPr>
        <w:t xml:space="preserve">       </w:t>
      </w:r>
      <w:r w:rsidR="00684FAC" w:rsidRPr="00D555D6">
        <w:rPr>
          <w:b/>
          <w:snapToGrid w:val="0"/>
        </w:rPr>
        <w:t>(4)</w:t>
      </w:r>
      <w:r w:rsidR="00684FAC" w:rsidRPr="00D555D6">
        <w:rPr>
          <w:snapToGrid w:val="0"/>
        </w:rPr>
        <w:t xml:space="preserve"> </w:t>
      </w:r>
      <w:r w:rsidR="00684FAC" w:rsidRPr="00D555D6">
        <w:rPr>
          <w:b/>
          <w:snapToGrid w:val="0"/>
        </w:rPr>
        <w:t>ИЗПЪЛНИТЕЛЯТ</w:t>
      </w:r>
      <w:r w:rsidR="00684FAC" w:rsidRPr="00D555D6">
        <w:rPr>
          <w:snapToGrid w:val="0"/>
        </w:rPr>
        <w:t xml:space="preserve"> може да развали договора по общия ред когато </w:t>
      </w:r>
      <w:r w:rsidR="00684FAC" w:rsidRPr="00D555D6">
        <w:rPr>
          <w:b/>
          <w:snapToGrid w:val="0"/>
        </w:rPr>
        <w:t>ВЪЗЛОЖИТЕЛЯТ</w:t>
      </w:r>
      <w:r w:rsidR="00684FAC" w:rsidRPr="00D555D6">
        <w:rPr>
          <w:snapToGrid w:val="0"/>
        </w:rPr>
        <w:t>:</w:t>
      </w:r>
    </w:p>
    <w:p w:rsidR="00B55D71" w:rsidRDefault="00315C1B" w:rsidP="003D0057">
      <w:pPr>
        <w:tabs>
          <w:tab w:val="left" w:pos="9922"/>
        </w:tabs>
        <w:spacing w:afterLines="40" w:after="96" w:line="276" w:lineRule="auto"/>
        <w:jc w:val="both"/>
        <w:rPr>
          <w:snapToGrid w:val="0"/>
        </w:rPr>
      </w:pPr>
      <w:r>
        <w:rPr>
          <w:snapToGrid w:val="0"/>
        </w:rPr>
        <w:t xml:space="preserve">       </w:t>
      </w:r>
      <w:r w:rsidR="00684FAC" w:rsidRPr="00D555D6">
        <w:rPr>
          <w:snapToGrid w:val="0"/>
        </w:rPr>
        <w:t>1. Системно не изпълнява задълженията си по договора;</w:t>
      </w:r>
    </w:p>
    <w:p w:rsidR="00B55D71" w:rsidRDefault="00315C1B" w:rsidP="003D0057">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Възпрепятства или отказва, без основателна причина, </w:t>
      </w:r>
      <w:r w:rsidR="00541685" w:rsidRPr="00D555D6">
        <w:rPr>
          <w:snapToGrid w:val="0"/>
        </w:rPr>
        <w:t>необходимо действие/</w:t>
      </w:r>
      <w:r w:rsidR="00684FAC" w:rsidRPr="00D555D6">
        <w:rPr>
          <w:snapToGrid w:val="0"/>
        </w:rPr>
        <w:t>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15C1B" w:rsidRDefault="00315C1B" w:rsidP="003D0057">
      <w:pPr>
        <w:tabs>
          <w:tab w:val="left" w:pos="9922"/>
        </w:tabs>
        <w:spacing w:afterLines="40" w:after="96" w:line="276" w:lineRule="auto"/>
        <w:jc w:val="both"/>
        <w:rPr>
          <w:snapToGrid w:val="0"/>
        </w:rPr>
      </w:pPr>
    </w:p>
    <w:p w:rsidR="00315C1B" w:rsidRPr="00111B51" w:rsidRDefault="00315C1B" w:rsidP="00315C1B">
      <w:pPr>
        <w:spacing w:line="276" w:lineRule="auto"/>
        <w:jc w:val="center"/>
        <w:rPr>
          <w:b/>
        </w:rPr>
      </w:pPr>
      <w:r w:rsidRPr="00111B51">
        <w:rPr>
          <w:b/>
        </w:rPr>
        <w:t>X</w:t>
      </w:r>
      <w:r>
        <w:rPr>
          <w:b/>
          <w:lang w:val="en-US"/>
        </w:rPr>
        <w:t>I</w:t>
      </w:r>
      <w:r w:rsidRPr="00111B51">
        <w:rPr>
          <w:b/>
        </w:rPr>
        <w:t>.  НЕПРЕОДОЛИМА СИЛА</w:t>
      </w:r>
    </w:p>
    <w:p w:rsidR="00315C1B" w:rsidRPr="00576876" w:rsidRDefault="00315C1B" w:rsidP="00315C1B">
      <w:pPr>
        <w:spacing w:line="276" w:lineRule="auto"/>
        <w:ind w:firstLine="708"/>
        <w:jc w:val="both"/>
        <w:rPr>
          <w:noProof/>
          <w:lang w:eastAsia="en-GB"/>
        </w:rPr>
      </w:pPr>
      <w:r>
        <w:rPr>
          <w:b/>
        </w:rPr>
        <w:lastRenderedPageBreak/>
        <w:t>Чл. 11</w:t>
      </w:r>
      <w:r w:rsidRPr="005A0A86">
        <w:rPr>
          <w:b/>
        </w:rPr>
        <w:t>. (1)</w:t>
      </w:r>
      <w:r w:rsidRPr="00576876">
        <w:rPr>
          <w:b/>
        </w:rPr>
        <w:t xml:space="preserve"> </w:t>
      </w:r>
      <w:r w:rsidRPr="00576876">
        <w:rPr>
          <w:noProof/>
          <w:lang w:eastAsia="en-GB"/>
        </w:rPr>
        <w:t xml:space="preserve">Страните не отговарят за неизпълнение на задължение по </w:t>
      </w:r>
      <w:r>
        <w:rPr>
          <w:noProof/>
          <w:lang w:eastAsia="en-GB"/>
        </w:rPr>
        <w:t>настоящия договор</w:t>
      </w:r>
      <w:r w:rsidRPr="00576876">
        <w:rPr>
          <w:noProof/>
          <w:lang w:eastAsia="en-GB"/>
        </w:rPr>
        <w:t xml:space="preserve">, когато невъзможността за изпълнение се дължи на непреодолима сила. </w:t>
      </w:r>
    </w:p>
    <w:p w:rsidR="00315C1B" w:rsidRPr="00576876" w:rsidRDefault="00315C1B" w:rsidP="00315C1B">
      <w:pPr>
        <w:spacing w:line="276" w:lineRule="auto"/>
        <w:ind w:firstLine="708"/>
        <w:jc w:val="both"/>
        <w:rPr>
          <w:noProof/>
          <w:lang w:eastAsia="en-GB"/>
        </w:rPr>
      </w:pPr>
      <w:r w:rsidRPr="00576876">
        <w:rPr>
          <w:b/>
        </w:rPr>
        <w:t xml:space="preserve">(2) </w:t>
      </w:r>
      <w:r>
        <w:rPr>
          <w:noProof/>
          <w:lang w:eastAsia="en-GB"/>
        </w:rPr>
        <w:t>За целите на настоящия д</w:t>
      </w:r>
      <w:r w:rsidRPr="00576876">
        <w:rPr>
          <w:noProof/>
          <w:lang w:eastAsia="en-GB"/>
        </w:rPr>
        <w:t xml:space="preserve">оговор, „непреодолима сила“ има значението на това понятие по смисъла </w:t>
      </w:r>
      <w:r w:rsidRPr="005A0A86">
        <w:rPr>
          <w:noProof/>
          <w:lang w:eastAsia="en-GB"/>
        </w:rPr>
        <w:t>на чл.306, ал.2 от Търговския закон.</w:t>
      </w:r>
      <w:r>
        <w:rPr>
          <w:noProof/>
          <w:lang w:eastAsia="en-GB"/>
        </w:rPr>
        <w:t xml:space="preserve">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noProof/>
          <w:lang w:eastAsia="en-GB"/>
        </w:rPr>
        <w:t xml:space="preserve"> поетите с Договора задължения.</w:t>
      </w:r>
    </w:p>
    <w:p w:rsidR="00315C1B" w:rsidRPr="00576876" w:rsidRDefault="00315C1B" w:rsidP="00315C1B">
      <w:pPr>
        <w:spacing w:line="276" w:lineRule="auto"/>
        <w:ind w:firstLine="708"/>
        <w:jc w:val="both"/>
        <w:rPr>
          <w:noProof/>
          <w:lang w:eastAsia="en-GB"/>
        </w:rPr>
      </w:pPr>
      <w:r w:rsidRPr="00576876">
        <w:rPr>
          <w:b/>
        </w:rPr>
        <w:t xml:space="preserve">(3) </w:t>
      </w:r>
      <w:r w:rsidRPr="0057687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w:t>
      </w:r>
      <w:r>
        <w:rPr>
          <w:noProof/>
          <w:lang w:eastAsia="en-GB"/>
        </w:rPr>
        <w:t xml:space="preserve">о и да уведоми писмено другата страна </w:t>
      </w:r>
      <w:r w:rsidRPr="00576876">
        <w:rPr>
          <w:noProof/>
          <w:lang w:eastAsia="en-GB"/>
        </w:rPr>
        <w:t xml:space="preserve">незабавно </w:t>
      </w:r>
      <w:r>
        <w:rPr>
          <w:noProof/>
          <w:lang w:eastAsia="en-GB"/>
        </w:rPr>
        <w:t xml:space="preserve">след </w:t>
      </w:r>
      <w:r w:rsidRPr="00576876">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5C1B" w:rsidRPr="00576876" w:rsidRDefault="00315C1B" w:rsidP="00315C1B">
      <w:pPr>
        <w:spacing w:line="276" w:lineRule="auto"/>
        <w:ind w:firstLine="708"/>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w:t>
      </w:r>
      <w:r>
        <w:rPr>
          <w:noProof/>
          <w:lang w:eastAsia="en-GB"/>
        </w:rPr>
        <w:t xml:space="preserve"> след съгласуване с насрещната с</w:t>
      </w:r>
      <w:r w:rsidRPr="00576876">
        <w:rPr>
          <w:noProof/>
          <w:lang w:eastAsia="en-GB"/>
        </w:rPr>
        <w:t>трана, да продължи да изпълнява тази част от задълженията си, които не са възпрепятствани от непреодолимата сила.</w:t>
      </w:r>
    </w:p>
    <w:p w:rsidR="00315C1B" w:rsidRPr="00111B51" w:rsidRDefault="00315C1B" w:rsidP="00315C1B">
      <w:pPr>
        <w:spacing w:line="276" w:lineRule="auto"/>
        <w:ind w:firstLine="708"/>
        <w:jc w:val="both"/>
        <w:rPr>
          <w:noProof/>
          <w:lang w:eastAsia="en-GB"/>
        </w:rPr>
      </w:pPr>
      <w:r>
        <w:rPr>
          <w:b/>
        </w:rPr>
        <w:t>(5)</w:t>
      </w:r>
      <w:r w:rsidRPr="00111B51">
        <w:rPr>
          <w:b/>
        </w:rPr>
        <w:t xml:space="preserve">  </w:t>
      </w:r>
      <w:r w:rsidRPr="00111B51">
        <w:rPr>
          <w:noProof/>
          <w:lang w:eastAsia="en-GB"/>
        </w:rPr>
        <w:t xml:space="preserve">Не може да се позовава на непреодолима сила страна: </w:t>
      </w:r>
    </w:p>
    <w:p w:rsidR="00315C1B" w:rsidRPr="00111B51" w:rsidRDefault="00315C1B" w:rsidP="00315C1B">
      <w:pPr>
        <w:spacing w:line="276" w:lineRule="auto"/>
        <w:ind w:firstLine="708"/>
        <w:jc w:val="both"/>
        <w:rPr>
          <w:noProof/>
          <w:lang w:eastAsia="en-GB"/>
        </w:rPr>
      </w:pPr>
      <w:r w:rsidRPr="00111B51">
        <w:rPr>
          <w:noProof/>
          <w:lang w:eastAsia="en-GB"/>
        </w:rPr>
        <w:t>1. която е била в забава или друго неизпълнение преди настъпването на непреодолима сила;</w:t>
      </w:r>
    </w:p>
    <w:p w:rsidR="00315C1B" w:rsidRPr="00111B51" w:rsidRDefault="00315C1B" w:rsidP="00315C1B">
      <w:pPr>
        <w:spacing w:line="276" w:lineRule="auto"/>
        <w:ind w:firstLine="708"/>
        <w:jc w:val="both"/>
        <w:rPr>
          <w:noProof/>
          <w:lang w:eastAsia="en-GB"/>
        </w:rPr>
      </w:pPr>
      <w:r w:rsidRPr="00111B51">
        <w:rPr>
          <w:noProof/>
          <w:lang w:eastAsia="en-GB"/>
        </w:rPr>
        <w:t>2. която не е информирала другата страна за настъпването на непреодолима сила; или</w:t>
      </w:r>
    </w:p>
    <w:p w:rsidR="00315C1B" w:rsidRPr="00576876" w:rsidRDefault="00315C1B" w:rsidP="00315C1B">
      <w:pPr>
        <w:spacing w:line="276" w:lineRule="auto"/>
        <w:ind w:firstLine="708"/>
        <w:jc w:val="both"/>
        <w:rPr>
          <w:noProof/>
          <w:lang w:eastAsia="en-GB"/>
        </w:rPr>
      </w:pPr>
      <w:r w:rsidRPr="00576876">
        <w:rPr>
          <w:noProof/>
          <w:lang w:eastAsia="en-GB"/>
        </w:rPr>
        <w:t>3. чиято небрежност или умишлени действия или бездействия са довели до</w:t>
      </w:r>
      <w:r>
        <w:rPr>
          <w:noProof/>
          <w:lang w:eastAsia="en-GB"/>
        </w:rPr>
        <w:t xml:space="preserve"> невъзможност за изпълнение на д</w:t>
      </w:r>
      <w:r w:rsidRPr="00576876">
        <w:rPr>
          <w:noProof/>
          <w:lang w:eastAsia="en-GB"/>
        </w:rPr>
        <w:t>оговора.</w:t>
      </w:r>
    </w:p>
    <w:p w:rsidR="00315C1B" w:rsidRDefault="00315C1B" w:rsidP="00315C1B">
      <w:pPr>
        <w:spacing w:line="276" w:lineRule="auto"/>
        <w:ind w:firstLine="708"/>
        <w:jc w:val="both"/>
        <w:rPr>
          <w:noProof/>
          <w:lang w:eastAsia="en-GB"/>
        </w:rPr>
      </w:pPr>
      <w:r w:rsidRPr="00576876">
        <w:rPr>
          <w:b/>
        </w:rPr>
        <w:t xml:space="preserve">(6) </w:t>
      </w:r>
      <w:r w:rsidRPr="00946C22">
        <w:rPr>
          <w:noProof/>
          <w:lang w:eastAsia="en-GB"/>
        </w:rPr>
        <w:t>Липсата на парични средства не представлява непреодолима сила.</w:t>
      </w:r>
    </w:p>
    <w:p w:rsidR="007E4E7E" w:rsidRDefault="007E4E7E" w:rsidP="007E4E7E">
      <w:pPr>
        <w:suppressAutoHyphens w:val="0"/>
        <w:autoSpaceDE w:val="0"/>
        <w:autoSpaceDN w:val="0"/>
        <w:adjustRightInd w:val="0"/>
        <w:spacing w:line="240" w:lineRule="auto"/>
        <w:rPr>
          <w:rFonts w:eastAsia="Calibri"/>
          <w:b/>
          <w:bCs/>
          <w:color w:val="000000"/>
          <w:sz w:val="23"/>
          <w:szCs w:val="23"/>
          <w:lang w:val="ru-RU" w:eastAsia="bg-BG"/>
        </w:rPr>
      </w:pPr>
    </w:p>
    <w:p w:rsidR="007E4E7E" w:rsidRPr="00822CF9" w:rsidRDefault="007E4E7E" w:rsidP="007E4E7E">
      <w:pPr>
        <w:suppressAutoHyphens w:val="0"/>
        <w:autoSpaceDE w:val="0"/>
        <w:autoSpaceDN w:val="0"/>
        <w:adjustRightInd w:val="0"/>
        <w:spacing w:line="240" w:lineRule="auto"/>
        <w:ind w:firstLine="567"/>
        <w:rPr>
          <w:rFonts w:eastAsia="Calibri"/>
          <w:b/>
          <w:bCs/>
          <w:color w:val="000000"/>
          <w:sz w:val="23"/>
          <w:szCs w:val="23"/>
          <w:lang w:val="ru-RU" w:eastAsia="bg-BG"/>
        </w:rPr>
      </w:pPr>
      <w:r w:rsidRPr="00822CF9">
        <w:rPr>
          <w:rFonts w:eastAsia="Calibri"/>
          <w:b/>
          <w:bCs/>
          <w:color w:val="000000"/>
          <w:sz w:val="23"/>
          <w:szCs w:val="23"/>
          <w:lang w:val="ru-RU" w:eastAsia="bg-BG"/>
        </w:rPr>
        <w:t>Х</w:t>
      </w:r>
      <w:r>
        <w:rPr>
          <w:rFonts w:eastAsia="Calibri"/>
          <w:b/>
          <w:bCs/>
          <w:color w:val="000000"/>
          <w:sz w:val="23"/>
          <w:szCs w:val="23"/>
          <w:lang w:val="en-US" w:eastAsia="bg-BG"/>
        </w:rPr>
        <w:t>II</w:t>
      </w:r>
      <w:r w:rsidRPr="00822CF9">
        <w:rPr>
          <w:rFonts w:eastAsia="Calibri"/>
          <w:b/>
          <w:bCs/>
          <w:color w:val="000000"/>
          <w:sz w:val="23"/>
          <w:szCs w:val="23"/>
          <w:lang w:val="ru-RU" w:eastAsia="bg-BG"/>
        </w:rPr>
        <w:t xml:space="preserve">. МЕХАНИЗЪМ ЗА НЕДОПУСКАНЕ НА НЕРЕДНОСТИ </w:t>
      </w:r>
    </w:p>
    <w:p w:rsidR="007E4E7E" w:rsidRPr="00822CF9" w:rsidRDefault="007E4E7E" w:rsidP="007E4E7E">
      <w:pPr>
        <w:suppressAutoHyphens w:val="0"/>
        <w:autoSpaceDE w:val="0"/>
        <w:autoSpaceDN w:val="0"/>
        <w:adjustRightInd w:val="0"/>
        <w:spacing w:line="240" w:lineRule="auto"/>
        <w:jc w:val="center"/>
        <w:rPr>
          <w:rFonts w:eastAsia="Calibri"/>
          <w:color w:val="000000"/>
          <w:sz w:val="23"/>
          <w:szCs w:val="23"/>
          <w:lang w:val="ru-RU" w:eastAsia="bg-BG"/>
        </w:rPr>
      </w:pPr>
    </w:p>
    <w:p w:rsidR="007762ED" w:rsidRPr="007762ED" w:rsidRDefault="004A2984" w:rsidP="007762ED">
      <w:pPr>
        <w:tabs>
          <w:tab w:val="num" w:pos="709"/>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Чл.12</w:t>
      </w:r>
      <w:r w:rsidR="007762ED" w:rsidRPr="007762ED">
        <w:rPr>
          <w:rFonts w:eastAsia="Batang"/>
          <w:lang w:eastAsia="bg-BG"/>
        </w:rPr>
        <w:t xml:space="preserve"> С оглед задълженията на </w:t>
      </w:r>
      <w:r w:rsidR="007762ED" w:rsidRPr="007762ED">
        <w:rPr>
          <w:rFonts w:eastAsia="Batang"/>
          <w:b/>
          <w:lang w:eastAsia="bg-BG"/>
        </w:rPr>
        <w:t>ВЪЗЛОЖИТЕЛЯ</w:t>
      </w:r>
      <w:r w:rsidR="007762ED" w:rsidRPr="007762ED">
        <w:rPr>
          <w:rFonts w:eastAsia="Batang"/>
          <w:lang w:eastAsia="bg-BG"/>
        </w:rPr>
        <w:t xml:space="preserve"> за воденето на документацията и отчетността, произтичащи от договора за безвъзмездна финансова помощ, </w:t>
      </w:r>
      <w:r w:rsidR="007762ED" w:rsidRPr="007762ED">
        <w:rPr>
          <w:rFonts w:eastAsia="Batang"/>
          <w:b/>
          <w:lang w:eastAsia="bg-BG"/>
        </w:rPr>
        <w:t>ИЗПЪЛНИТЕЛЯТ</w:t>
      </w:r>
      <w:r w:rsidR="007762ED" w:rsidRPr="007762ED">
        <w:rPr>
          <w:rFonts w:eastAsia="Batang"/>
          <w:lan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7762ED" w:rsidRPr="007762ED" w:rsidRDefault="004A2984"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Чл.13.</w:t>
      </w:r>
      <w:r w:rsidR="007762ED" w:rsidRPr="007762ED">
        <w:rPr>
          <w:rFonts w:eastAsia="Batang"/>
          <w:lang w:eastAsia="bg-BG"/>
        </w:rPr>
        <w:t xml:space="preserve">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lastRenderedPageBreak/>
        <w:tab/>
      </w:r>
      <w:r w:rsidR="007762ED">
        <w:rPr>
          <w:rFonts w:eastAsia="Batang"/>
          <w:lang w:eastAsia="bg-BG"/>
        </w:rPr>
        <w:t>Чл.14.</w:t>
      </w:r>
      <w:r w:rsidR="007762ED" w:rsidRPr="007762ED">
        <w:rPr>
          <w:rFonts w:eastAsia="Batang"/>
          <w:lang w:eastAsia="bg-BG"/>
        </w:rPr>
        <w:t xml:space="preserve">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Чл.15.</w:t>
      </w:r>
      <w:r w:rsidR="007762ED" w:rsidRPr="007762ED">
        <w:rPr>
          <w:rFonts w:eastAsia="Batang"/>
          <w:lang w:eastAsia="bg-BG"/>
        </w:rPr>
        <w:t xml:space="preserve"> </w:t>
      </w:r>
      <w:r w:rsidR="007762ED" w:rsidRPr="007762ED">
        <w:rPr>
          <w:rFonts w:eastAsia="Batang"/>
          <w:b/>
          <w:lang w:eastAsia="bg-BG"/>
        </w:rPr>
        <w:t>ИЗПЪЛНИТЕЛЯТ</w:t>
      </w:r>
      <w:r w:rsidR="007762ED" w:rsidRPr="007762ED">
        <w:rPr>
          <w:rFonts w:eastAsia="Batang"/>
          <w:lang w:eastAsia="bg-BG"/>
        </w:rPr>
        <w:t xml:space="preserve"> е длъжен да не допуска нередности при изпълнение на възложените му с договора работи, както и незабавно да сигнализира </w:t>
      </w:r>
      <w:r w:rsidR="007762ED" w:rsidRPr="007762ED">
        <w:rPr>
          <w:rFonts w:eastAsia="Batang"/>
          <w:b/>
          <w:lang w:eastAsia="bg-BG"/>
        </w:rPr>
        <w:t>ВЪЗЛОЖИТЕЛЯ</w:t>
      </w:r>
      <w:r w:rsidR="007762ED" w:rsidRPr="007762ED">
        <w:rPr>
          <w:rFonts w:eastAsia="Batang"/>
          <w:lang w:eastAsia="bg-BG"/>
        </w:rPr>
        <w:t xml:space="preserve"> при възникване на съмнения за нередности свързани, както с изпълнението на договора, така и при изпълнението на проекта.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Чл.16.</w:t>
      </w:r>
      <w:r w:rsidR="00C36350" w:rsidRPr="007762ED">
        <w:rPr>
          <w:rFonts w:eastAsia="Batang"/>
          <w:lang w:eastAsia="bg-BG"/>
        </w:rPr>
        <w:t xml:space="preserve"> </w:t>
      </w:r>
      <w:r w:rsidR="007762ED" w:rsidRPr="007762ED">
        <w:rPr>
          <w:rFonts w:eastAsia="Batang"/>
          <w:lang w:eastAsia="bg-BG"/>
        </w:rPr>
        <w:t xml:space="preserve">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Чл.17.</w:t>
      </w:r>
      <w:r w:rsidR="00C36350" w:rsidRPr="007762ED">
        <w:rPr>
          <w:rFonts w:eastAsia="Batang"/>
          <w:lang w:eastAsia="bg-BG"/>
        </w:rPr>
        <w:t xml:space="preserve"> </w:t>
      </w:r>
      <w:r w:rsidR="007762ED" w:rsidRPr="007762ED">
        <w:rPr>
          <w:rFonts w:eastAsia="Batang"/>
          <w:lang w:eastAsia="bg-BG"/>
        </w:rPr>
        <w:t xml:space="preserve">При невъзстановяване в размера и срока по предходната алинея </w:t>
      </w:r>
      <w:r w:rsidR="007762ED" w:rsidRPr="007762ED">
        <w:rPr>
          <w:rFonts w:eastAsia="Batang"/>
          <w:b/>
          <w:lang w:eastAsia="bg-BG"/>
        </w:rPr>
        <w:t>ВЪЗЛОЖИТЕЛЯТ</w:t>
      </w:r>
      <w:r w:rsidR="007762ED" w:rsidRPr="007762ED">
        <w:rPr>
          <w:rFonts w:eastAsia="Batang"/>
          <w:lang w:eastAsia="bg-BG"/>
        </w:rPr>
        <w:t xml:space="preserve"> удовлетворява претенциите си от Гаранцията за изпълнение на Договора, както и по общия ред. </w:t>
      </w:r>
    </w:p>
    <w:p w:rsidR="00401221"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Чл.18.</w:t>
      </w:r>
      <w:r w:rsidR="00C36350" w:rsidRPr="007762ED">
        <w:rPr>
          <w:rFonts w:eastAsia="Batang"/>
          <w:lang w:eastAsia="bg-BG"/>
        </w:rPr>
        <w:t xml:space="preserve"> </w:t>
      </w:r>
      <w:r w:rsidR="007762ED" w:rsidRPr="007762ED">
        <w:rPr>
          <w:rFonts w:eastAsia="Batang"/>
          <w:lang w:eastAsia="bg-BG"/>
        </w:rPr>
        <w:t>Изпълнителят се задължава да запознае лицата, ангажирани с изпълнение на договора с определението за „нередност и измама”.</w:t>
      </w:r>
    </w:p>
    <w:p w:rsidR="007762ED" w:rsidRPr="007762ED"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Чл.19.В</w:t>
      </w:r>
      <w:r w:rsidR="007762ED" w:rsidRPr="007762ED">
        <w:rPr>
          <w:rFonts w:eastAsia="Batang"/>
          <w:lang w:eastAsia="bg-BG"/>
        </w:rPr>
        <w:t xml:space="preserve"> случай на установена нередност и/или измама по вина на Изпълнителят, </w:t>
      </w:r>
      <w:r w:rsidR="007762ED" w:rsidRPr="007762ED">
        <w:rPr>
          <w:rFonts w:eastAsia="Batang"/>
          <w:b/>
          <w:lang w:eastAsia="bg-BG"/>
        </w:rPr>
        <w:t>ИЗПЪЛНИТЕЛЯТ</w:t>
      </w:r>
      <w:r w:rsidR="007762ED" w:rsidRPr="007762ED">
        <w:rPr>
          <w:rFonts w:eastAsia="Batang"/>
          <w:lang w:eastAsia="bg-BG"/>
        </w:rPr>
        <w:t xml:space="preserve"> е длъжен да възстанови на </w:t>
      </w:r>
      <w:r w:rsidR="007762ED" w:rsidRPr="007762ED">
        <w:rPr>
          <w:rFonts w:eastAsia="Batang"/>
          <w:b/>
          <w:lang w:eastAsia="bg-BG"/>
        </w:rPr>
        <w:t>ВЪЗЛОЖИТЕЛЯ</w:t>
      </w:r>
      <w:r w:rsidR="007762ED" w:rsidRPr="007762ED">
        <w:rPr>
          <w:rFonts w:eastAsia="Batang"/>
          <w:lang w:eastAsia="bg-BG"/>
        </w:rPr>
        <w:t xml:space="preserve"> всички неправомерно изплатени суми, заедно с дължимите лихви</w:t>
      </w:r>
    </w:p>
    <w:p w:rsidR="007E4E7E" w:rsidRPr="005E4CD3" w:rsidRDefault="007E4E7E" w:rsidP="003D0057">
      <w:pPr>
        <w:tabs>
          <w:tab w:val="left" w:pos="9922"/>
        </w:tabs>
        <w:spacing w:afterLines="40" w:after="96" w:line="276" w:lineRule="auto"/>
        <w:jc w:val="both"/>
        <w:rPr>
          <w:b/>
          <w:snapToGrid w:val="0"/>
          <w:lang w:val="en-US"/>
        </w:rPr>
      </w:pPr>
    </w:p>
    <w:p w:rsidR="00980480" w:rsidRPr="00980480" w:rsidRDefault="00684FAC" w:rsidP="003D0057">
      <w:pPr>
        <w:tabs>
          <w:tab w:val="left" w:pos="9922"/>
        </w:tabs>
        <w:spacing w:afterLines="40" w:after="96" w:line="276" w:lineRule="auto"/>
        <w:jc w:val="center"/>
        <w:rPr>
          <w:b/>
          <w:snapToGrid w:val="0"/>
        </w:rPr>
      </w:pPr>
      <w:r w:rsidRPr="00D555D6">
        <w:rPr>
          <w:b/>
          <w:snapToGrid w:val="0"/>
        </w:rPr>
        <w:t>ХІ</w:t>
      </w:r>
      <w:r w:rsidR="00315C1B">
        <w:rPr>
          <w:b/>
          <w:snapToGrid w:val="0"/>
          <w:lang w:val="en-US"/>
        </w:rPr>
        <w:t>I</w:t>
      </w:r>
      <w:r w:rsidR="005E4CD3">
        <w:rPr>
          <w:b/>
          <w:snapToGrid w:val="0"/>
          <w:lang w:val="en-US"/>
        </w:rPr>
        <w:t>I</w:t>
      </w:r>
      <w:r w:rsidRPr="00D555D6">
        <w:rPr>
          <w:b/>
          <w:snapToGrid w:val="0"/>
        </w:rPr>
        <w:t>. ДРУГИ УСЛОВИЯ</w:t>
      </w:r>
      <w:r w:rsidR="00980480" w:rsidRPr="00980480">
        <w:rPr>
          <w:rFonts w:eastAsia="Batang"/>
          <w:b/>
          <w:lang w:eastAsia="en-US"/>
        </w:rPr>
        <w:t xml:space="preserve"> </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 xml:space="preserve">Чл.20 </w:t>
      </w:r>
      <w:r w:rsidRPr="00980480">
        <w:rPr>
          <w:rFonts w:eastAsia="Batang"/>
          <w:b/>
          <w:lang w:eastAsia="en-US"/>
        </w:rPr>
        <w:t>ИЗПЪЛНИТЕЛЯТ</w:t>
      </w:r>
      <w:r w:rsidRPr="00980480">
        <w:rPr>
          <w:rFonts w:eastAsia="Batang"/>
          <w:lang w:eastAsia="en-US"/>
        </w:rPr>
        <w:t xml:space="preserve"> е длъжен да уведоми незабавно </w:t>
      </w:r>
      <w:r w:rsidRPr="00980480">
        <w:rPr>
          <w:rFonts w:eastAsia="Batang"/>
          <w:b/>
          <w:lang w:eastAsia="en-US"/>
        </w:rPr>
        <w:t xml:space="preserve">ВЪЗЛОЖИТЕЛЯ </w:t>
      </w:r>
      <w:r w:rsidRPr="00980480">
        <w:rPr>
          <w:rFonts w:eastAsia="Batang"/>
          <w:lang w:eastAsia="en-US"/>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Чл.21.</w:t>
      </w:r>
      <w:r w:rsidRPr="00980480">
        <w:rPr>
          <w:rFonts w:eastAsia="Batang"/>
          <w:lang w:eastAsia="en-US"/>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Чл.23 (1)</w:t>
      </w:r>
      <w:r w:rsidRPr="00980480">
        <w:rPr>
          <w:rFonts w:eastAsia="Batang"/>
          <w:b/>
          <w:lang w:eastAsia="en-US"/>
        </w:rPr>
        <w:t>ИЗПЪЛНИТЕЛЯТ</w:t>
      </w:r>
      <w:r w:rsidRPr="00980480">
        <w:rPr>
          <w:rFonts w:eastAsia="Batang"/>
          <w:lang w:eastAsia="en-US"/>
        </w:rPr>
        <w:t xml:space="preserve"> се задължава да предприеме всички необходими стъпки за популяризиране на факта, че проектът се </w:t>
      </w:r>
      <w:proofErr w:type="spellStart"/>
      <w:r w:rsidRPr="00980480">
        <w:rPr>
          <w:rFonts w:eastAsia="Batang"/>
          <w:lang w:eastAsia="en-US"/>
        </w:rPr>
        <w:t>съфинансиран</w:t>
      </w:r>
      <w:proofErr w:type="spellEnd"/>
      <w:r w:rsidRPr="00980480">
        <w:rPr>
          <w:rFonts w:eastAsia="Batang"/>
          <w:lang w:eastAsia="en-US"/>
        </w:rPr>
        <w:t xml:space="preserve"> от Европейския фонд за регионално развитие.</w:t>
      </w:r>
    </w:p>
    <w:p w:rsidR="00EF55F6" w:rsidRPr="00EF55F6" w:rsidRDefault="00980480" w:rsidP="00EF55F6">
      <w:pPr>
        <w:suppressAutoHyphens w:val="0"/>
        <w:spacing w:line="240" w:lineRule="auto"/>
        <w:ind w:firstLine="708"/>
        <w:jc w:val="both"/>
        <w:rPr>
          <w:rFonts w:eastAsia="Batang"/>
          <w:lang w:eastAsia="en-US"/>
        </w:rPr>
      </w:pPr>
      <w:r>
        <w:rPr>
          <w:rFonts w:eastAsia="Batang"/>
          <w:lang w:eastAsia="en-US"/>
        </w:rPr>
        <w:t>(</w:t>
      </w:r>
      <w:r w:rsidRPr="00980480">
        <w:rPr>
          <w:rFonts w:eastAsia="Batang"/>
          <w:lang w:eastAsia="en-US"/>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EF55F6" w:rsidRPr="00EF55F6" w:rsidRDefault="00EF55F6" w:rsidP="00EF55F6">
      <w:pPr>
        <w:suppressAutoHyphens w:val="0"/>
        <w:spacing w:line="240" w:lineRule="auto"/>
        <w:ind w:firstLine="708"/>
        <w:jc w:val="both"/>
        <w:rPr>
          <w:rFonts w:eastAsia="Batang"/>
          <w:lang w:eastAsia="en-US"/>
        </w:rPr>
      </w:pPr>
      <w:r>
        <w:rPr>
          <w:rFonts w:eastAsia="Batang"/>
          <w:lang w:eastAsia="en-US"/>
        </w:rPr>
        <w:t>Чл.24</w:t>
      </w:r>
      <w:r w:rsidRPr="00EF55F6">
        <w:rPr>
          <w:rFonts w:eastAsia="Batang"/>
          <w:lang w:eastAsia="en-US"/>
        </w:rPr>
        <w:t xml:space="preserve"> </w:t>
      </w:r>
      <w:r w:rsidRPr="00EF55F6">
        <w:rPr>
          <w:rFonts w:eastAsia="Batang"/>
          <w:b/>
          <w:lang w:eastAsia="en-US"/>
        </w:rPr>
        <w:t>ИЗПЪЛНИТЕЛЯТ</w:t>
      </w:r>
      <w:r w:rsidRPr="00EF55F6">
        <w:rPr>
          <w:rFonts w:eastAsia="Batang"/>
          <w:lang w:eastAsia="en-US"/>
        </w:rPr>
        <w:t xml:space="preserve"> упълномощава </w:t>
      </w:r>
      <w:r w:rsidRPr="00EF55F6">
        <w:rPr>
          <w:rFonts w:eastAsia="Batang"/>
          <w:b/>
          <w:lang w:eastAsia="en-US"/>
        </w:rPr>
        <w:t>ВЪЗЛОЖИТЕЛЯ</w:t>
      </w:r>
      <w:r w:rsidRPr="00EF55F6">
        <w:rPr>
          <w:rFonts w:eastAsia="Batang"/>
          <w:lang w:eastAsia="en-US"/>
        </w:rPr>
        <w:t xml:space="preserve">, Договарящия орган, националните </w:t>
      </w:r>
      <w:proofErr w:type="spellStart"/>
      <w:r w:rsidRPr="00EF55F6">
        <w:rPr>
          <w:rFonts w:eastAsia="Batang"/>
          <w:lang w:eastAsia="en-US"/>
        </w:rPr>
        <w:t>одитиращи</w:t>
      </w:r>
      <w:proofErr w:type="spellEnd"/>
      <w:r w:rsidRPr="00EF55F6">
        <w:rPr>
          <w:rFonts w:eastAsia="Batang"/>
          <w:lang w:eastAsia="en-US"/>
        </w:rPr>
        <w:t xml:space="preserve"> органи, Европейската комисия, Европейската служба за борба с измамите, </w:t>
      </w:r>
      <w:r w:rsidRPr="00EF55F6">
        <w:rPr>
          <w:rFonts w:eastAsia="Batang"/>
          <w:lang w:eastAsia="en-US"/>
        </w:rPr>
        <w:lastRenderedPageBreak/>
        <w:t xml:space="preserve">Европейската сметна палата и външните </w:t>
      </w:r>
      <w:proofErr w:type="spellStart"/>
      <w:r w:rsidRPr="00EF55F6">
        <w:rPr>
          <w:rFonts w:eastAsia="Batang"/>
          <w:lang w:eastAsia="en-US"/>
        </w:rPr>
        <w:t>одитори</w:t>
      </w:r>
      <w:proofErr w:type="spellEnd"/>
      <w:r w:rsidRPr="00EF55F6">
        <w:rPr>
          <w:rFonts w:eastAsia="Batang"/>
          <w:lang w:eastAsia="en-US"/>
        </w:rPr>
        <w:t xml:space="preserve"> да публикуват неговото наименование и адрес, наименованието на проекта и размера на предоставената безвъзмездна финансова помощ.</w:t>
      </w:r>
    </w:p>
    <w:p w:rsidR="00871A3D" w:rsidRDefault="00EF55F6" w:rsidP="00194A11">
      <w:pPr>
        <w:suppressAutoHyphens w:val="0"/>
        <w:spacing w:line="240" w:lineRule="auto"/>
        <w:ind w:firstLine="540"/>
        <w:jc w:val="both"/>
        <w:rPr>
          <w:rFonts w:eastAsia="Batang"/>
          <w:lang w:eastAsia="en-US"/>
        </w:rPr>
      </w:pPr>
      <w:r>
        <w:rPr>
          <w:b/>
          <w:lang w:eastAsia="en-US"/>
        </w:rPr>
        <w:t>Чл.25</w:t>
      </w:r>
      <w:r w:rsidRPr="00EF55F6">
        <w:rPr>
          <w:rFonts w:eastAsia="Batang"/>
          <w:lang w:eastAsia="en-US"/>
        </w:rPr>
        <w:t xml:space="preserve"> При реализиране на своите правомощия </w:t>
      </w:r>
      <w:r w:rsidRPr="00EF55F6">
        <w:rPr>
          <w:rFonts w:eastAsia="Batang"/>
          <w:b/>
          <w:lang w:eastAsia="en-US"/>
        </w:rPr>
        <w:t xml:space="preserve">ВЪЗЛОЖИТЕЛЯТ </w:t>
      </w:r>
      <w:r w:rsidRPr="00EF55F6">
        <w:rPr>
          <w:rFonts w:eastAsia="Batang"/>
          <w:lang w:eastAsia="en-US"/>
        </w:rPr>
        <w:t xml:space="preserve">и </w:t>
      </w:r>
      <w:r w:rsidRPr="00EF55F6">
        <w:rPr>
          <w:rFonts w:eastAsia="Batang"/>
          <w:b/>
          <w:lang w:eastAsia="en-US"/>
        </w:rPr>
        <w:t>ИЗПЪЛНИТЕЛЯТ</w:t>
      </w:r>
      <w:r w:rsidRPr="00EF55F6">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623EA4" w:rsidRPr="00623EA4" w:rsidRDefault="00623EA4" w:rsidP="00194A11">
      <w:pPr>
        <w:suppressAutoHyphens w:val="0"/>
        <w:spacing w:line="240" w:lineRule="auto"/>
        <w:ind w:firstLine="540"/>
        <w:jc w:val="both"/>
        <w:rPr>
          <w:rFonts w:eastAsia="Batang"/>
          <w:lang w:eastAsia="en-US"/>
        </w:rPr>
      </w:pPr>
      <w:r>
        <w:rPr>
          <w:rFonts w:eastAsia="Batang"/>
          <w:lang w:eastAsia="en-US"/>
        </w:rPr>
        <w:t>Чл.</w:t>
      </w:r>
      <w:r w:rsidR="00194A11">
        <w:rPr>
          <w:rFonts w:eastAsia="Batang"/>
          <w:lang w:eastAsia="en-US"/>
        </w:rPr>
        <w:t>26 (1)</w:t>
      </w:r>
      <w:r w:rsidRPr="00623EA4">
        <w:rPr>
          <w:rFonts w:eastAsia="Batang"/>
          <w:b/>
          <w:lang w:eastAsia="en-US"/>
        </w:rPr>
        <w:t xml:space="preserve">ИЗПЪЛНИТЕЛЯТ </w:t>
      </w:r>
      <w:r w:rsidRPr="00623EA4">
        <w:rPr>
          <w:rFonts w:eastAsia="Batang"/>
          <w:lang w:eastAsia="en-US"/>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ВЪЗЛОЖИТЕЛЯТ</w:t>
      </w:r>
      <w:r w:rsidR="00623EA4" w:rsidRPr="00623EA4">
        <w:rPr>
          <w:rFonts w:eastAsia="Batang"/>
          <w:lang w:eastAsia="en-US"/>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623EA4" w:rsidRPr="00623EA4" w:rsidRDefault="00194A11" w:rsidP="00194A11">
      <w:pPr>
        <w:suppressAutoHyphens w:val="0"/>
        <w:spacing w:line="240" w:lineRule="auto"/>
        <w:ind w:firstLine="540"/>
        <w:jc w:val="both"/>
        <w:rPr>
          <w:rFonts w:eastAsia="Batang"/>
          <w:lang w:eastAsia="en-US"/>
        </w:rPr>
      </w:pPr>
      <w:r>
        <w:rPr>
          <w:b/>
          <w:lang w:eastAsia="en-US"/>
        </w:rPr>
        <w:t>Чл.27(1)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 xml:space="preserve">ИЗПЪЛНИТЕЛЯТ </w:t>
      </w:r>
      <w:r w:rsidR="00623EA4" w:rsidRPr="00623EA4">
        <w:rPr>
          <w:rFonts w:eastAsia="Batang"/>
          <w:lang w:eastAsia="en-US"/>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623EA4" w:rsidRPr="00623EA4" w:rsidRDefault="00194A11" w:rsidP="00194A11">
      <w:pPr>
        <w:suppressAutoHyphens w:val="0"/>
        <w:spacing w:line="240" w:lineRule="auto"/>
        <w:ind w:firstLine="540"/>
        <w:jc w:val="both"/>
        <w:rPr>
          <w:rFonts w:eastAsia="Batang"/>
          <w:lang w:eastAsia="en-US"/>
        </w:rPr>
      </w:pPr>
      <w:r>
        <w:rPr>
          <w:b/>
          <w:lang w:eastAsia="en-US"/>
        </w:rPr>
        <w:t>Чл.28(1)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(2)</w:t>
      </w:r>
      <w:r w:rsidR="00623EA4" w:rsidRPr="00623EA4">
        <w:rPr>
          <w:rFonts w:eastAsia="Batang"/>
          <w:lang w:eastAsia="en-US"/>
        </w:rPr>
        <w:t xml:space="preserve"> В случай че </w:t>
      </w:r>
      <w:r w:rsidR="00623EA4" w:rsidRPr="00623EA4">
        <w:rPr>
          <w:rFonts w:eastAsia="Batang"/>
          <w:b/>
          <w:lang w:eastAsia="en-US"/>
        </w:rPr>
        <w:t>ИЗПЪЛНИТЕЛЯТ</w:t>
      </w:r>
      <w:r w:rsidR="00623EA4" w:rsidRPr="00623EA4">
        <w:rPr>
          <w:rFonts w:eastAsia="Batang"/>
          <w:lang w:eastAsia="en-US"/>
        </w:rPr>
        <w:t xml:space="preserve"> не поддържа такава независимост, </w:t>
      </w:r>
      <w:r w:rsidR="00623EA4" w:rsidRPr="00623EA4">
        <w:rPr>
          <w:rFonts w:eastAsia="Batang"/>
          <w:b/>
          <w:lang w:eastAsia="en-US"/>
        </w:rPr>
        <w:t>ВЪЗЛОЖИТЕЛЯТ</w:t>
      </w:r>
      <w:r w:rsidR="00623EA4" w:rsidRPr="00623EA4">
        <w:rPr>
          <w:rFonts w:eastAsia="Batang"/>
          <w:lang w:eastAsia="en-US"/>
        </w:rPr>
        <w:t xml:space="preserve"> може да прекрати настоящия договор.</w:t>
      </w:r>
    </w:p>
    <w:p w:rsidR="003A131C" w:rsidRPr="003A131C" w:rsidRDefault="003A131C" w:rsidP="003A131C">
      <w:pPr>
        <w:suppressAutoHyphens w:val="0"/>
        <w:spacing w:line="240" w:lineRule="auto"/>
        <w:ind w:firstLine="540"/>
        <w:jc w:val="both"/>
        <w:rPr>
          <w:rFonts w:eastAsia="Batang"/>
          <w:lang w:eastAsia="en-US"/>
        </w:rPr>
      </w:pPr>
      <w:r>
        <w:rPr>
          <w:b/>
          <w:snapToGrid w:val="0"/>
        </w:rPr>
        <w:t xml:space="preserve">Чл.29 </w:t>
      </w:r>
      <w:r w:rsidRPr="003A131C">
        <w:rPr>
          <w:rFonts w:eastAsia="Batang"/>
          <w:lang w:eastAsia="en-US"/>
        </w:rPr>
        <w:t xml:space="preserve">В случай че </w:t>
      </w:r>
      <w:r w:rsidRPr="003A131C">
        <w:rPr>
          <w:rFonts w:eastAsia="Batang"/>
          <w:b/>
          <w:lang w:eastAsia="en-US"/>
        </w:rPr>
        <w:t>ИЗПЪЛНИТЕЛЯТ</w:t>
      </w:r>
      <w:r w:rsidRPr="003A131C">
        <w:rPr>
          <w:rFonts w:eastAsia="Batang"/>
          <w:lang w:eastAsia="en-US"/>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Pr="003A131C">
        <w:rPr>
          <w:rFonts w:eastAsia="Batang"/>
          <w:b/>
          <w:lang w:eastAsia="en-US"/>
        </w:rPr>
        <w:t>ВЪЗЛОЖИТЕЛЯ</w:t>
      </w:r>
      <w:r w:rsidRPr="003A131C">
        <w:rPr>
          <w:rFonts w:eastAsia="Batang"/>
          <w:lang w:eastAsia="en-US"/>
        </w:rPr>
        <w:t xml:space="preserve">, </w:t>
      </w:r>
      <w:r w:rsidRPr="003A131C">
        <w:rPr>
          <w:rFonts w:eastAsia="Batang"/>
          <w:b/>
          <w:lang w:eastAsia="en-US"/>
        </w:rPr>
        <w:t>ВЪЗЛОЖИТЕЛЯТ</w:t>
      </w:r>
      <w:r w:rsidRPr="003A131C">
        <w:rPr>
          <w:rFonts w:eastAsia="Batang"/>
          <w:lang w:eastAsia="en-US"/>
        </w:rPr>
        <w:t xml:space="preserve"> може да прекрати настоящия договор, без това да е в ущърб на изпълнимите права на </w:t>
      </w:r>
      <w:r w:rsidRPr="003A131C">
        <w:rPr>
          <w:rFonts w:eastAsia="Batang"/>
          <w:b/>
          <w:lang w:eastAsia="en-US"/>
        </w:rPr>
        <w:t>ИЗПЪЛНИТЕЛЯ</w:t>
      </w:r>
      <w:r w:rsidRPr="003A131C">
        <w:rPr>
          <w:rFonts w:eastAsia="Batang"/>
          <w:lang w:eastAsia="en-US"/>
        </w:rPr>
        <w:t xml:space="preserve"> по него.</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Чл.30</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Pr="003A131C">
        <w:rPr>
          <w:rFonts w:eastAsia="Batang"/>
          <w:b/>
          <w:lang w:eastAsia="en-US"/>
        </w:rPr>
        <w:t>ВЪЗЛОЖИТЕЛЯ</w:t>
      </w:r>
      <w:r w:rsidRPr="003A131C">
        <w:rPr>
          <w:rFonts w:eastAsia="Batang"/>
          <w:lang w:eastAsia="en-US"/>
        </w:rPr>
        <w:t>.</w:t>
      </w:r>
    </w:p>
    <w:p w:rsidR="003A131C" w:rsidRPr="003A131C" w:rsidRDefault="003A131C" w:rsidP="003A131C">
      <w:pPr>
        <w:suppressAutoHyphens w:val="0"/>
        <w:spacing w:line="240" w:lineRule="auto"/>
        <w:ind w:firstLine="540"/>
        <w:jc w:val="both"/>
        <w:rPr>
          <w:rFonts w:eastAsia="Batang"/>
          <w:lang w:eastAsia="en-US"/>
        </w:rPr>
      </w:pPr>
      <w:r>
        <w:rPr>
          <w:rFonts w:eastAsia="Batang"/>
          <w:b/>
          <w:lang w:eastAsia="en-US"/>
        </w:rPr>
        <w:t>Чл.31</w:t>
      </w:r>
      <w:r w:rsidRPr="003A131C">
        <w:rPr>
          <w:rFonts w:eastAsia="Batang"/>
          <w:b/>
          <w:lang w:eastAsia="en-US"/>
        </w:rPr>
        <w:t>ИЗПЪЛНИТЕЛЯТ</w:t>
      </w:r>
      <w:r w:rsidRPr="003A131C">
        <w:rPr>
          <w:rFonts w:eastAsia="Batang"/>
          <w:lang w:eastAsia="en-US"/>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Чл.32</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3442D7" w:rsidRDefault="003442D7" w:rsidP="003D0057">
      <w:pPr>
        <w:tabs>
          <w:tab w:val="left" w:pos="9922"/>
        </w:tabs>
        <w:spacing w:afterLines="40" w:after="96" w:line="276" w:lineRule="auto"/>
        <w:rPr>
          <w:b/>
          <w:snapToGrid w:val="0"/>
        </w:rPr>
      </w:pPr>
    </w:p>
    <w:p w:rsidR="00DD301A" w:rsidRPr="00DD301A" w:rsidRDefault="00614D31" w:rsidP="006F74E5">
      <w:pPr>
        <w:suppressAutoHyphens w:val="0"/>
        <w:spacing w:line="240" w:lineRule="auto"/>
        <w:ind w:firstLine="708"/>
        <w:jc w:val="both"/>
        <w:rPr>
          <w:rFonts w:eastAsia="Batang"/>
          <w:lang w:eastAsia="en-US"/>
        </w:rPr>
      </w:pPr>
      <w:r>
        <w:rPr>
          <w:rFonts w:eastAsia="Batang"/>
          <w:b/>
          <w:lang w:eastAsia="en-US"/>
        </w:rPr>
        <w:lastRenderedPageBreak/>
        <w:t>Чл.33</w:t>
      </w:r>
      <w:r w:rsidR="00DD301A">
        <w:rPr>
          <w:rFonts w:eastAsia="Batang"/>
          <w:b/>
          <w:lang w:eastAsia="en-US"/>
        </w:rPr>
        <w:t xml:space="preserve"> </w:t>
      </w:r>
      <w:r w:rsidR="00DD301A" w:rsidRPr="00DD301A">
        <w:rPr>
          <w:rFonts w:eastAsia="Batang"/>
          <w:b/>
          <w:lang w:eastAsia="en-US"/>
        </w:rPr>
        <w:t>ИЗПЪЛНИТЕЛЯТ</w:t>
      </w:r>
      <w:r w:rsidR="00DD301A" w:rsidRPr="00DD301A">
        <w:rPr>
          <w:rFonts w:eastAsia="Batang"/>
          <w:lang w:eastAsia="en-US"/>
        </w:rPr>
        <w:t xml:space="preserve"> упълномощава </w:t>
      </w:r>
      <w:r w:rsidR="00DD301A" w:rsidRPr="00DD301A">
        <w:rPr>
          <w:rFonts w:eastAsia="Batang"/>
          <w:b/>
          <w:lang w:eastAsia="en-US"/>
        </w:rPr>
        <w:t>ВЪЗЛОЖИТЕЛЯ</w:t>
      </w:r>
      <w:r w:rsidR="00DD301A" w:rsidRPr="00DD301A">
        <w:rPr>
          <w:rFonts w:eastAsia="Batang"/>
          <w:lang w:eastAsia="en-US"/>
        </w:rPr>
        <w:t xml:space="preserve">, Договарящия орган, националните </w:t>
      </w:r>
      <w:proofErr w:type="spellStart"/>
      <w:r w:rsidR="00DD301A" w:rsidRPr="00DD301A">
        <w:rPr>
          <w:rFonts w:eastAsia="Batang"/>
          <w:lang w:eastAsia="en-US"/>
        </w:rPr>
        <w:t>одитиращи</w:t>
      </w:r>
      <w:proofErr w:type="spellEnd"/>
      <w:r w:rsidR="00DD301A" w:rsidRPr="00DD301A">
        <w:rPr>
          <w:rFonts w:eastAsia="Batang"/>
          <w:lang w:eastAsia="en-US"/>
        </w:rPr>
        <w:t xml:space="preserve"> органи, Европейската комисия, Европейската служба за борба с измамите, Европейската сметна палата и външните </w:t>
      </w:r>
      <w:proofErr w:type="spellStart"/>
      <w:r w:rsidR="00DD301A" w:rsidRPr="00DD301A">
        <w:rPr>
          <w:rFonts w:eastAsia="Batang"/>
          <w:lang w:eastAsia="en-US"/>
        </w:rPr>
        <w:t>одитори</w:t>
      </w:r>
      <w:proofErr w:type="spellEnd"/>
      <w:r w:rsidR="00DD301A" w:rsidRPr="00DD301A">
        <w:rPr>
          <w:rFonts w:eastAsia="Batang"/>
          <w:lang w:eastAsia="en-US"/>
        </w:rPr>
        <w:t xml:space="preserve"> да публикуват неговото наименование и адрес, наименованието на проекта и размера на предоставената безвъзмездна финансова помощ.</w:t>
      </w:r>
    </w:p>
    <w:p w:rsidR="00DD301A" w:rsidRPr="00614D31" w:rsidRDefault="00614D31" w:rsidP="00614D31">
      <w:pPr>
        <w:suppressAutoHyphens w:val="0"/>
        <w:spacing w:line="240" w:lineRule="auto"/>
        <w:ind w:firstLine="708"/>
        <w:jc w:val="both"/>
        <w:rPr>
          <w:rFonts w:eastAsia="Batang"/>
          <w:lang w:eastAsia="en-US"/>
        </w:rPr>
      </w:pPr>
      <w:r>
        <w:rPr>
          <w:b/>
          <w:lang w:eastAsia="en-US"/>
        </w:rPr>
        <w:t>Чл.34</w:t>
      </w:r>
      <w:r w:rsidR="00DD301A" w:rsidRPr="00DD301A">
        <w:rPr>
          <w:rFonts w:eastAsia="Batang"/>
          <w:lang w:eastAsia="en-US"/>
        </w:rPr>
        <w:t xml:space="preserve"> При реализиране на своите правомощия </w:t>
      </w:r>
      <w:r w:rsidR="00DD301A" w:rsidRPr="00DD301A">
        <w:rPr>
          <w:rFonts w:eastAsia="Batang"/>
          <w:b/>
          <w:lang w:eastAsia="en-US"/>
        </w:rPr>
        <w:t xml:space="preserve">ВЪЗЛОЖИТЕЛЯТ </w:t>
      </w:r>
      <w:r w:rsidR="00DD301A" w:rsidRPr="00DD301A">
        <w:rPr>
          <w:rFonts w:eastAsia="Batang"/>
          <w:lang w:eastAsia="en-US"/>
        </w:rPr>
        <w:t xml:space="preserve">и </w:t>
      </w:r>
      <w:r w:rsidR="00DD301A" w:rsidRPr="00DD301A">
        <w:rPr>
          <w:rFonts w:eastAsia="Batang"/>
          <w:b/>
          <w:lang w:eastAsia="en-US"/>
        </w:rPr>
        <w:t>ИЗПЪЛНИТЕЛЯТ</w:t>
      </w:r>
      <w:r w:rsidR="00DD301A" w:rsidRPr="00DD301A">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B55D71" w:rsidRDefault="00315C1B" w:rsidP="003D0057">
      <w:pPr>
        <w:tabs>
          <w:tab w:val="left" w:pos="9922"/>
        </w:tabs>
        <w:spacing w:afterLines="40" w:after="96" w:line="276" w:lineRule="auto"/>
        <w:jc w:val="both"/>
      </w:pPr>
      <w:r>
        <w:rPr>
          <w:b/>
          <w:lang w:val="en-US"/>
        </w:rPr>
        <w:t xml:space="preserve">          </w:t>
      </w:r>
      <w:r w:rsidR="00C36350">
        <w:rPr>
          <w:b/>
        </w:rPr>
        <w:t>Чл.</w:t>
      </w:r>
      <w:r w:rsidR="00614D31">
        <w:rPr>
          <w:b/>
        </w:rPr>
        <w:t>35</w:t>
      </w:r>
      <w:r w:rsidR="00684FAC" w:rsidRPr="00D555D6">
        <w:rPr>
          <w:b/>
        </w:rPr>
        <w:t>. (1)</w:t>
      </w:r>
      <w:r w:rsidR="00684FAC" w:rsidRPr="00D555D6">
        <w:t xml:space="preserve"> За неуредените в този договор въпроси, се прилагат нормите на действащото законодателство.</w:t>
      </w:r>
    </w:p>
    <w:p w:rsidR="00B55D71" w:rsidRDefault="00315C1B" w:rsidP="003D0057">
      <w:pPr>
        <w:tabs>
          <w:tab w:val="left" w:pos="9922"/>
        </w:tabs>
        <w:spacing w:afterLines="40" w:after="96" w:line="276" w:lineRule="auto"/>
        <w:jc w:val="both"/>
      </w:pPr>
      <w:r>
        <w:rPr>
          <w:b/>
          <w:lang w:val="en-US"/>
        </w:rPr>
        <w:t xml:space="preserve">          </w:t>
      </w:r>
      <w:r w:rsidR="00684FAC" w:rsidRPr="00D555D6">
        <w:rPr>
          <w:b/>
        </w:rPr>
        <w:t>(2)</w:t>
      </w:r>
      <w:r w:rsidR="00684FAC" w:rsidRPr="00D555D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55D71" w:rsidRDefault="00315C1B" w:rsidP="003D0057">
      <w:pPr>
        <w:tabs>
          <w:tab w:val="left" w:pos="9922"/>
        </w:tabs>
        <w:spacing w:afterLines="40" w:after="96" w:line="276" w:lineRule="auto"/>
        <w:jc w:val="both"/>
      </w:pPr>
      <w:r>
        <w:rPr>
          <w:lang w:val="en-US"/>
        </w:rPr>
        <w:t xml:space="preserve">          </w:t>
      </w:r>
      <w:r w:rsidR="00684FAC" w:rsidRPr="00D555D6">
        <w:t>Страните посочват адреси за кореспонденция</w:t>
      </w:r>
      <w:r w:rsidR="00EE0DCF">
        <w:t xml:space="preserve"> и контакти</w:t>
      </w:r>
      <w:r w:rsidR="00684FAC" w:rsidRPr="00D555D6">
        <w:t>, както следва:</w:t>
      </w:r>
    </w:p>
    <w:p w:rsidR="00B55D71" w:rsidRDefault="00315C1B" w:rsidP="003D0057">
      <w:pPr>
        <w:tabs>
          <w:tab w:val="left" w:pos="9922"/>
        </w:tabs>
        <w:spacing w:afterLines="40" w:after="96" w:line="276" w:lineRule="auto"/>
        <w:jc w:val="both"/>
      </w:pPr>
      <w:r>
        <w:rPr>
          <w:b/>
          <w:lang w:val="en-US"/>
        </w:rPr>
        <w:t xml:space="preserve">          </w:t>
      </w:r>
      <w:r w:rsidR="00684FAC" w:rsidRPr="00D555D6">
        <w:rPr>
          <w:b/>
        </w:rPr>
        <w:t xml:space="preserve">За ВЪЗЛОЖИТЕЛЯ: </w:t>
      </w:r>
      <w:r w:rsidR="00684FAC" w:rsidRPr="00D555D6">
        <w:t>………………………</w:t>
      </w:r>
      <w:r w:rsidR="00EE0DCF">
        <w:t>, телефон............ , електронна поща:...............</w:t>
      </w:r>
    </w:p>
    <w:p w:rsidR="00B55D71" w:rsidRDefault="00315C1B" w:rsidP="003D0057">
      <w:pPr>
        <w:tabs>
          <w:tab w:val="left" w:pos="9922"/>
        </w:tabs>
        <w:spacing w:afterLines="40" w:after="96" w:line="276" w:lineRule="auto"/>
        <w:jc w:val="both"/>
        <w:rPr>
          <w:b/>
        </w:rPr>
      </w:pPr>
      <w:r>
        <w:rPr>
          <w:b/>
          <w:lang w:val="en-US"/>
        </w:rPr>
        <w:t xml:space="preserve">          </w:t>
      </w:r>
      <w:r w:rsidR="009C2F5D" w:rsidRPr="00D555D6">
        <w:rPr>
          <w:b/>
        </w:rPr>
        <w:t xml:space="preserve">За ИЗПЪЛНИТЕЛЯ: </w:t>
      </w:r>
      <w:r w:rsidR="00D03417" w:rsidRPr="00D555D6">
        <w:t>………………………</w:t>
      </w:r>
      <w:r w:rsidR="00EE0DCF">
        <w:t>, телефон ............, електронна поща:...............</w:t>
      </w:r>
    </w:p>
    <w:p w:rsidR="00B55D71" w:rsidRDefault="00315C1B" w:rsidP="003D0057">
      <w:pPr>
        <w:tabs>
          <w:tab w:val="left" w:pos="9922"/>
        </w:tabs>
        <w:spacing w:afterLines="40" w:after="96" w:line="276" w:lineRule="auto"/>
        <w:jc w:val="both"/>
      </w:pPr>
      <w:r>
        <w:rPr>
          <w:b/>
        </w:rPr>
        <w:t xml:space="preserve">           </w:t>
      </w:r>
      <w:r w:rsidR="00684FAC" w:rsidRPr="00D555D6">
        <w:rPr>
          <w:b/>
        </w:rPr>
        <w:t>(3)</w:t>
      </w:r>
      <w:r w:rsidR="00684FAC" w:rsidRPr="00D555D6">
        <w:t xml:space="preserve"> При настъпване на промяна в посочените адреси за кореспонденция</w:t>
      </w:r>
      <w:r w:rsidR="00E06D96">
        <w:t xml:space="preserve"> и контакти</w:t>
      </w:r>
      <w:r w:rsidR="00684FAC" w:rsidRPr="00D555D6">
        <w:t>,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55D71" w:rsidRDefault="00315C1B" w:rsidP="003D0057">
      <w:pPr>
        <w:tabs>
          <w:tab w:val="left" w:pos="9922"/>
        </w:tabs>
        <w:spacing w:afterLines="40" w:after="96" w:line="276" w:lineRule="auto"/>
        <w:jc w:val="both"/>
      </w:pPr>
      <w:r>
        <w:rPr>
          <w:b/>
          <w:lang w:val="en-US"/>
        </w:rPr>
        <w:t xml:space="preserve">          </w:t>
      </w:r>
      <w:r w:rsidR="00684FAC" w:rsidRPr="00D555D6">
        <w:rPr>
          <w:b/>
        </w:rPr>
        <w:t>(4)</w:t>
      </w:r>
      <w:r w:rsidR="00684FAC" w:rsidRPr="00D555D6">
        <w:t xml:space="preserve"> При преобразуване без прекратяване, промяна на наименованието, </w:t>
      </w:r>
      <w:proofErr w:type="spellStart"/>
      <w:r w:rsidR="00684FAC" w:rsidRPr="00D555D6">
        <w:t>правноорганизационната</w:t>
      </w:r>
      <w:proofErr w:type="spellEnd"/>
      <w:r w:rsidR="00684FAC" w:rsidRPr="00D555D6">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684FAC" w:rsidRPr="00D555D6">
        <w:rPr>
          <w:b/>
          <w:bCs/>
        </w:rPr>
        <w:t>ИЗПЪЛНИТЕЛЯ</w:t>
      </w:r>
      <w:r w:rsidR="00684FAC" w:rsidRPr="00D555D6">
        <w:t xml:space="preserve">, </w:t>
      </w:r>
      <w:r w:rsidR="00684FAC" w:rsidRPr="00D555D6">
        <w:rPr>
          <w:b/>
          <w:bCs/>
        </w:rPr>
        <w:t>ИЗПЪЛНИТЕЛЯТ</w:t>
      </w:r>
      <w:r w:rsidR="00684FAC" w:rsidRPr="00D555D6">
        <w:t xml:space="preserve"> се задължава да уведоми </w:t>
      </w:r>
      <w:r w:rsidR="00684FAC" w:rsidRPr="00D555D6">
        <w:rPr>
          <w:b/>
        </w:rPr>
        <w:t>ВЪЗЛОЖИТЕЛЯ</w:t>
      </w:r>
      <w:r w:rsidR="00684FAC" w:rsidRPr="00D555D6">
        <w:t xml:space="preserve"> за промяната в 7-дневен срок от вписването й в съответния регистър.</w:t>
      </w:r>
    </w:p>
    <w:p w:rsidR="00B55D71" w:rsidRDefault="00315C1B" w:rsidP="003D0057">
      <w:pPr>
        <w:tabs>
          <w:tab w:val="left" w:pos="9922"/>
        </w:tabs>
        <w:suppressAutoHyphens w:val="0"/>
        <w:spacing w:afterLines="40" w:after="96" w:line="276" w:lineRule="auto"/>
        <w:jc w:val="both"/>
        <w:rPr>
          <w:spacing w:val="-2"/>
        </w:rPr>
      </w:pPr>
      <w:r>
        <w:rPr>
          <w:b/>
          <w:lang w:val="en-US"/>
        </w:rPr>
        <w:t xml:space="preserve">           </w:t>
      </w:r>
      <w:r w:rsidR="000E09F1" w:rsidRPr="00D555D6">
        <w:rPr>
          <w:b/>
        </w:rPr>
        <w:t>(5)</w:t>
      </w:r>
      <w:r w:rsidR="000E09F1" w:rsidRPr="00D555D6">
        <w:t xml:space="preserve"> </w:t>
      </w:r>
      <w:r w:rsidR="000E09F1" w:rsidRPr="00D555D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rsidR="00B55D71" w:rsidRDefault="00315C1B" w:rsidP="003D0057">
      <w:pPr>
        <w:widowControl w:val="0"/>
        <w:spacing w:afterLines="40" w:after="96" w:line="276" w:lineRule="auto"/>
        <w:jc w:val="both"/>
      </w:pPr>
      <w:r>
        <w:rPr>
          <w:b/>
          <w:color w:val="000000"/>
          <w:lang w:val="en-US" w:eastAsia="bg-BG"/>
        </w:rPr>
        <w:t xml:space="preserve">           </w:t>
      </w:r>
      <w:r w:rsidR="000E09F1" w:rsidRPr="00D555D6">
        <w:rPr>
          <w:b/>
          <w:color w:val="000000"/>
          <w:lang w:eastAsia="bg-BG"/>
        </w:rPr>
        <w:t>(6)</w:t>
      </w:r>
      <w:r w:rsidR="000E09F1" w:rsidRPr="00D555D6">
        <w:rPr>
          <w:color w:val="000000"/>
          <w:lang w:eastAsia="bg-BG"/>
        </w:rPr>
        <w:t xml:space="preserve"> Изменение на сключен договор за обществена поръчка се допуска по изключение, при условията на </w:t>
      </w:r>
      <w:r w:rsidR="000E09F1" w:rsidRPr="00D555D6">
        <w:t>чл. 116 от Закона за обществените поръчки.</w:t>
      </w:r>
      <w:r w:rsidR="000E09F1" w:rsidRPr="00D555D6">
        <w:rPr>
          <w:b/>
          <w:color w:val="000000"/>
          <w:lang w:eastAsia="bg-BG"/>
        </w:rPr>
        <w:t xml:space="preserve"> </w:t>
      </w:r>
      <w:r w:rsidRPr="00315C1B">
        <w:rPr>
          <w:b/>
          <w:color w:val="000000"/>
          <w:lang w:eastAsia="bg-BG"/>
        </w:rPr>
        <w:t>ВЪЗЛОЖИТЕЛЯТ</w:t>
      </w:r>
      <w:r w:rsidRPr="00D555D6">
        <w:rPr>
          <w:color w:val="000000"/>
          <w:lang w:eastAsia="bg-BG"/>
        </w:rPr>
        <w:t xml:space="preserve"> </w:t>
      </w:r>
      <w:r w:rsidR="000E09F1" w:rsidRPr="00D555D6">
        <w:rPr>
          <w:color w:val="000000"/>
          <w:lang w:eastAsia="bg-BG"/>
        </w:rPr>
        <w:t>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55D71" w:rsidRDefault="00315C1B" w:rsidP="003D0057">
      <w:pPr>
        <w:tabs>
          <w:tab w:val="left" w:pos="9922"/>
        </w:tabs>
        <w:spacing w:afterLines="40" w:after="96" w:line="276" w:lineRule="auto"/>
        <w:jc w:val="both"/>
      </w:pPr>
      <w:r>
        <w:rPr>
          <w:b/>
          <w:spacing w:val="-2"/>
          <w:lang w:val="en-US"/>
        </w:rPr>
        <w:lastRenderedPageBreak/>
        <w:t xml:space="preserve">            </w:t>
      </w:r>
      <w:r w:rsidR="00684FAC" w:rsidRPr="00D555D6">
        <w:rPr>
          <w:b/>
          <w:spacing w:val="-2"/>
        </w:rPr>
        <w:t>(</w:t>
      </w:r>
      <w:r w:rsidR="000E09F1" w:rsidRPr="00D555D6">
        <w:rPr>
          <w:b/>
          <w:spacing w:val="-2"/>
        </w:rPr>
        <w:t>7</w:t>
      </w:r>
      <w:r w:rsidR="00684FAC" w:rsidRPr="00D555D6">
        <w:rPr>
          <w:b/>
          <w:spacing w:val="-2"/>
        </w:rPr>
        <w:t>)</w:t>
      </w:r>
      <w:r w:rsidR="00684FAC" w:rsidRPr="00D555D6">
        <w:rPr>
          <w:spacing w:val="-2"/>
        </w:rPr>
        <w:t xml:space="preserve"> </w:t>
      </w:r>
      <w:r w:rsidR="00684FAC" w:rsidRPr="00D555D6">
        <w:t xml:space="preserve">Нищожността на някоя клауза от </w:t>
      </w:r>
      <w:r>
        <w:t>д</w:t>
      </w:r>
      <w:r w:rsidR="00684FAC" w:rsidRPr="00D555D6">
        <w:t>оговора не води до нищожност на друга клауза или на Договора като цяло.</w:t>
      </w:r>
    </w:p>
    <w:p w:rsidR="00B55D71" w:rsidRDefault="00B55D71" w:rsidP="003D0057">
      <w:pPr>
        <w:tabs>
          <w:tab w:val="left" w:pos="9922"/>
        </w:tabs>
        <w:spacing w:afterLines="40" w:after="96" w:line="276" w:lineRule="auto"/>
        <w:jc w:val="both"/>
      </w:pPr>
    </w:p>
    <w:p w:rsidR="00315C1B" w:rsidRPr="009764B6" w:rsidRDefault="00315C1B" w:rsidP="00315C1B">
      <w:pPr>
        <w:spacing w:line="276" w:lineRule="auto"/>
        <w:ind w:firstLine="567"/>
        <w:jc w:val="both"/>
        <w:rPr>
          <w:b/>
          <w:iCs/>
        </w:rPr>
      </w:pPr>
      <w:r w:rsidRPr="009764B6">
        <w:t xml:space="preserve">Настоящият договор се изготви и подписа в четири еднообразни екземпляра – три за </w:t>
      </w:r>
      <w:r w:rsidRPr="009764B6">
        <w:rPr>
          <w:b/>
          <w:iCs/>
        </w:rPr>
        <w:t>ВЪЗЛОЖИТЕЛЯ</w:t>
      </w:r>
      <w:r w:rsidRPr="009764B6">
        <w:t xml:space="preserve"> и един за </w:t>
      </w:r>
      <w:r w:rsidRPr="009764B6">
        <w:rPr>
          <w:b/>
          <w:iCs/>
        </w:rPr>
        <w:t>ИЗПЪЛНИТЕЛ</w:t>
      </w:r>
    </w:p>
    <w:p w:rsidR="00315C1B" w:rsidRPr="009764B6" w:rsidRDefault="00315C1B" w:rsidP="00315C1B">
      <w:pPr>
        <w:spacing w:line="276" w:lineRule="auto"/>
        <w:jc w:val="both"/>
        <w:rPr>
          <w:b/>
          <w:u w:val="single"/>
        </w:rPr>
      </w:pPr>
    </w:p>
    <w:p w:rsidR="00315C1B" w:rsidRPr="009764B6" w:rsidRDefault="00315C1B" w:rsidP="00315C1B">
      <w:pPr>
        <w:spacing w:line="276" w:lineRule="auto"/>
        <w:jc w:val="both"/>
      </w:pPr>
      <w:r w:rsidRPr="009764B6">
        <w:rPr>
          <w:b/>
          <w:u w:val="single"/>
        </w:rPr>
        <w:t>ПРИЛОЖЕНИЯ:</w:t>
      </w:r>
      <w:r w:rsidRPr="009764B6">
        <w:t xml:space="preserve"> </w:t>
      </w:r>
    </w:p>
    <w:p w:rsidR="00315C1B" w:rsidRPr="009764B6" w:rsidRDefault="00315C1B" w:rsidP="00315C1B">
      <w:pPr>
        <w:spacing w:line="276" w:lineRule="auto"/>
        <w:jc w:val="both"/>
        <w:rPr>
          <w:iCs/>
        </w:rPr>
      </w:pPr>
      <w:r w:rsidRPr="009764B6">
        <w:rPr>
          <w:b/>
          <w:iCs/>
        </w:rPr>
        <w:t>Приложение № 1</w:t>
      </w:r>
      <w:r w:rsidRPr="009764B6">
        <w:rPr>
          <w:iCs/>
        </w:rPr>
        <w:t>: Техническа спецификация;</w:t>
      </w:r>
    </w:p>
    <w:p w:rsidR="00315C1B" w:rsidRPr="009764B6" w:rsidRDefault="00315C1B" w:rsidP="00315C1B">
      <w:pPr>
        <w:spacing w:line="276" w:lineRule="auto"/>
        <w:jc w:val="both"/>
        <w:rPr>
          <w:iCs/>
        </w:rPr>
      </w:pPr>
      <w:r w:rsidRPr="009764B6">
        <w:rPr>
          <w:b/>
          <w:iCs/>
        </w:rPr>
        <w:t>Приложение № 2:</w:t>
      </w:r>
      <w:r w:rsidRPr="009764B6">
        <w:rPr>
          <w:iCs/>
        </w:rPr>
        <w:t xml:space="preserve"> Техническо предложение на </w:t>
      </w:r>
      <w:r w:rsidRPr="000B421F">
        <w:rPr>
          <w:b/>
          <w:iCs/>
        </w:rPr>
        <w:t>ИЗПЪЛНИТЕЛЯ</w:t>
      </w:r>
      <w:r w:rsidRPr="009764B6">
        <w:rPr>
          <w:iCs/>
        </w:rPr>
        <w:t>;</w:t>
      </w:r>
    </w:p>
    <w:p w:rsidR="00315C1B" w:rsidRDefault="00315C1B" w:rsidP="00315C1B">
      <w:pPr>
        <w:spacing w:line="276" w:lineRule="auto"/>
        <w:jc w:val="both"/>
        <w:rPr>
          <w:iCs/>
        </w:rPr>
      </w:pPr>
      <w:r w:rsidRPr="009764B6">
        <w:rPr>
          <w:b/>
          <w:iCs/>
        </w:rPr>
        <w:t>Приложение № 3:</w:t>
      </w:r>
      <w:r w:rsidRPr="009764B6">
        <w:rPr>
          <w:iCs/>
        </w:rPr>
        <w:t xml:space="preserve"> Це</w:t>
      </w:r>
      <w:r>
        <w:rPr>
          <w:iCs/>
        </w:rPr>
        <w:t xml:space="preserve">ново предложение на </w:t>
      </w:r>
      <w:r w:rsidRPr="000B421F">
        <w:rPr>
          <w:b/>
          <w:iCs/>
        </w:rPr>
        <w:t>ИЗПЪЛНИТЕЛЯ</w:t>
      </w:r>
      <w:r>
        <w:rPr>
          <w:iCs/>
        </w:rPr>
        <w:t>.</w:t>
      </w:r>
    </w:p>
    <w:p w:rsidR="00315C1B" w:rsidRPr="009764B6" w:rsidRDefault="00315C1B" w:rsidP="00315C1B">
      <w:pPr>
        <w:spacing w:line="276" w:lineRule="auto"/>
        <w:jc w:val="both"/>
        <w:rPr>
          <w:iCs/>
        </w:rPr>
      </w:pPr>
    </w:p>
    <w:p w:rsidR="00B55D71" w:rsidRDefault="00684FAC" w:rsidP="003D0057">
      <w:pPr>
        <w:tabs>
          <w:tab w:val="left" w:pos="6300"/>
        </w:tabs>
        <w:spacing w:afterLines="40" w:after="96" w:line="276" w:lineRule="auto"/>
        <w:jc w:val="both"/>
        <w:outlineLvl w:val="0"/>
        <w:rPr>
          <w:b/>
          <w:u w:val="single"/>
        </w:rPr>
      </w:pPr>
      <w:r w:rsidRPr="00D555D6">
        <w:rPr>
          <w:b/>
          <w:u w:val="single"/>
        </w:rPr>
        <w:t>ВЪЗЛОЖИТЕЛ:</w:t>
      </w:r>
      <w:r w:rsidRPr="00D555D6">
        <w:rPr>
          <w:b/>
        </w:rPr>
        <w:tab/>
      </w:r>
      <w:r w:rsidRPr="00D555D6">
        <w:rPr>
          <w:b/>
          <w:u w:val="single"/>
        </w:rPr>
        <w:t>ЗА ИЗПЪЛНИТЕЛЯ:</w:t>
      </w:r>
    </w:p>
    <w:p w:rsidR="00B55D71" w:rsidRDefault="009C2F5D" w:rsidP="003D0057">
      <w:pPr>
        <w:spacing w:afterLines="40" w:after="96" w:line="276" w:lineRule="auto"/>
        <w:jc w:val="both"/>
        <w:rPr>
          <w:b/>
        </w:rPr>
      </w:pPr>
      <w:r w:rsidRPr="00D555D6">
        <w:rPr>
          <w:b/>
        </w:rPr>
        <w:t xml:space="preserve">КМЕТ НА ОБЩИНА </w:t>
      </w:r>
      <w:r w:rsidR="001D279D" w:rsidRPr="00D555D6">
        <w:rPr>
          <w:b/>
        </w:rPr>
        <w:t>П</w:t>
      </w:r>
      <w:r w:rsidR="00E71AA1">
        <w:rPr>
          <w:b/>
        </w:rPr>
        <w:t>ЕРНИК</w:t>
      </w:r>
      <w:r w:rsidR="00F827F3" w:rsidRPr="00D555D6">
        <w:rPr>
          <w:b/>
        </w:rPr>
        <w:t>:</w:t>
      </w:r>
      <w:r w:rsidR="00F827F3" w:rsidRPr="00D555D6">
        <w:rPr>
          <w:b/>
        </w:rPr>
        <w:tab/>
      </w:r>
      <w:r w:rsidR="00F827F3" w:rsidRPr="00D555D6">
        <w:rPr>
          <w:b/>
        </w:rPr>
        <w:tab/>
      </w:r>
      <w:r w:rsidR="00F827F3" w:rsidRPr="00D555D6">
        <w:rPr>
          <w:b/>
        </w:rPr>
        <w:tab/>
      </w:r>
      <w:r w:rsidR="00684FAC" w:rsidRPr="00D555D6">
        <w:rPr>
          <w:b/>
        </w:rPr>
        <w:tab/>
      </w:r>
      <w:r w:rsidR="00E71AA1">
        <w:rPr>
          <w:b/>
        </w:rPr>
        <w:t xml:space="preserve">           </w:t>
      </w:r>
      <w:r w:rsidR="00684FAC" w:rsidRPr="00D555D6">
        <w:rPr>
          <w:b/>
        </w:rPr>
        <w:t>___________________</w:t>
      </w:r>
    </w:p>
    <w:p w:rsidR="00B55D71" w:rsidRDefault="00315C1B" w:rsidP="003D0057">
      <w:pPr>
        <w:tabs>
          <w:tab w:val="left" w:pos="6300"/>
          <w:tab w:val="left" w:leader="underscore" w:pos="8640"/>
        </w:tabs>
        <w:spacing w:afterLines="40" w:after="96" w:line="276" w:lineRule="auto"/>
        <w:jc w:val="both"/>
        <w:rPr>
          <w:b/>
        </w:rPr>
      </w:pPr>
      <w:r w:rsidRPr="00D555D6">
        <w:rPr>
          <w:b/>
        </w:rPr>
        <w:t>(……………………)</w:t>
      </w:r>
      <w:r w:rsidR="00684FAC" w:rsidRPr="00D555D6">
        <w:rPr>
          <w:b/>
        </w:rPr>
        <w:tab/>
        <w:t>(........................................)</w:t>
      </w:r>
    </w:p>
    <w:p w:rsidR="00315C1B" w:rsidRDefault="00F66A68" w:rsidP="003D0057">
      <w:pPr>
        <w:spacing w:afterLines="40" w:after="96" w:line="276" w:lineRule="auto"/>
        <w:jc w:val="both"/>
        <w:outlineLvl w:val="0"/>
        <w:rPr>
          <w:b/>
        </w:rPr>
      </w:pPr>
      <w:r>
        <w:rPr>
          <w:b/>
        </w:rPr>
        <w:t xml:space="preserve">Вяра </w:t>
      </w:r>
      <w:proofErr w:type="spellStart"/>
      <w:r>
        <w:rPr>
          <w:b/>
        </w:rPr>
        <w:t>Церовска</w:t>
      </w:r>
      <w:proofErr w:type="spellEnd"/>
    </w:p>
    <w:p w:rsidR="00F66A68" w:rsidRDefault="00F66A68" w:rsidP="003D0057">
      <w:pPr>
        <w:spacing w:afterLines="40" w:after="96" w:line="276" w:lineRule="auto"/>
        <w:jc w:val="both"/>
        <w:outlineLvl w:val="0"/>
        <w:rPr>
          <w:b/>
        </w:rPr>
      </w:pPr>
    </w:p>
    <w:p w:rsidR="00B55D71" w:rsidRDefault="00684FAC" w:rsidP="003D0057">
      <w:pPr>
        <w:spacing w:afterLines="40" w:after="96" w:line="276" w:lineRule="auto"/>
        <w:jc w:val="both"/>
        <w:outlineLvl w:val="0"/>
        <w:rPr>
          <w:b/>
        </w:rPr>
      </w:pPr>
      <w:r w:rsidRPr="00D555D6">
        <w:rPr>
          <w:b/>
        </w:rPr>
        <w:t>ГЛ. СЧЕТОВОДИТЕЛ:</w:t>
      </w:r>
    </w:p>
    <w:p w:rsidR="00F66A68" w:rsidRDefault="00F66A68" w:rsidP="003D0057">
      <w:pPr>
        <w:spacing w:afterLines="40" w:after="96" w:line="276" w:lineRule="auto"/>
        <w:rPr>
          <w:b/>
        </w:rPr>
      </w:pPr>
      <w:r w:rsidRPr="00D555D6">
        <w:rPr>
          <w:b/>
        </w:rPr>
        <w:t xml:space="preserve"> </w:t>
      </w:r>
      <w:r w:rsidR="00684FAC" w:rsidRPr="00D555D6">
        <w:rPr>
          <w:b/>
        </w:rPr>
        <w:t>(……………………)</w:t>
      </w:r>
    </w:p>
    <w:p w:rsidR="000463E7" w:rsidRPr="00370540" w:rsidRDefault="00F66A68" w:rsidP="003D0057">
      <w:pPr>
        <w:spacing w:afterLines="40" w:after="96" w:line="276" w:lineRule="auto"/>
        <w:rPr>
          <w:b/>
          <w:lang w:eastAsia="bg-BG"/>
        </w:rPr>
      </w:pPr>
      <w:r>
        <w:rPr>
          <w:b/>
        </w:rPr>
        <w:t>Мария Благоева</w:t>
      </w:r>
      <w:r w:rsidR="000463E7" w:rsidRPr="00370540">
        <w:rPr>
          <w:b/>
          <w:lang w:eastAsia="bg-BG"/>
        </w:rPr>
        <w:br w:type="page"/>
      </w:r>
    </w:p>
    <w:p w:rsidR="000463E7" w:rsidRPr="00315C1B" w:rsidRDefault="000463E7" w:rsidP="00315C1B">
      <w:pPr>
        <w:suppressAutoHyphens w:val="0"/>
        <w:spacing w:line="276" w:lineRule="auto"/>
        <w:jc w:val="right"/>
        <w:rPr>
          <w:b/>
          <w:lang w:eastAsia="bg-BG"/>
        </w:rPr>
      </w:pPr>
      <w:r w:rsidRPr="00315C1B">
        <w:rPr>
          <w:b/>
          <w:lang w:eastAsia="bg-BG"/>
        </w:rPr>
        <w:lastRenderedPageBreak/>
        <w:t xml:space="preserve">Приложение № </w:t>
      </w:r>
      <w:r w:rsidR="00A03398" w:rsidRPr="00315C1B">
        <w:rPr>
          <w:b/>
          <w:lang w:eastAsia="bg-BG"/>
        </w:rPr>
        <w:t>8</w:t>
      </w:r>
    </w:p>
    <w:p w:rsidR="000463E7" w:rsidRPr="00370540" w:rsidRDefault="000463E7" w:rsidP="000463E7">
      <w:pPr>
        <w:suppressAutoHyphens w:val="0"/>
        <w:spacing w:line="276" w:lineRule="auto"/>
        <w:jc w:val="center"/>
        <w:rPr>
          <w:b/>
          <w:i/>
          <w:lang w:eastAsia="bg-BG"/>
        </w:rPr>
      </w:pPr>
      <w:r w:rsidRPr="00370540">
        <w:rPr>
          <w:b/>
          <w:bCs/>
          <w:lang w:eastAsia="bg-BG"/>
        </w:rPr>
        <w:t>ДЕКЛАРАЦИЯ</w:t>
      </w:r>
    </w:p>
    <w:p w:rsidR="000463E7" w:rsidRPr="00370540" w:rsidRDefault="000463E7" w:rsidP="000463E7">
      <w:pPr>
        <w:suppressAutoHyphens w:val="0"/>
        <w:spacing w:line="240" w:lineRule="auto"/>
        <w:jc w:val="both"/>
        <w:rPr>
          <w:lang w:eastAsia="en-US"/>
        </w:rPr>
      </w:pPr>
    </w:p>
    <w:p w:rsidR="000463E7" w:rsidRPr="00370540" w:rsidRDefault="000463E7" w:rsidP="00A03398">
      <w:pPr>
        <w:suppressAutoHyphens w:val="0"/>
        <w:spacing w:line="276" w:lineRule="auto"/>
        <w:jc w:val="center"/>
        <w:rPr>
          <w:b/>
          <w:lang w:eastAsia="bg-BG"/>
        </w:rPr>
      </w:pPr>
      <w:r w:rsidRPr="00370540">
        <w:rPr>
          <w:b/>
          <w:lang w:eastAsia="bg-BG"/>
        </w:rPr>
        <w:t>за запознаване с условията на процедурата и строителната площадка и за изпълнението на поръчката</w:t>
      </w:r>
    </w:p>
    <w:p w:rsidR="000463E7" w:rsidRPr="00370540" w:rsidRDefault="000463E7" w:rsidP="000463E7">
      <w:pPr>
        <w:tabs>
          <w:tab w:val="left" w:pos="250"/>
        </w:tabs>
        <w:suppressAutoHyphens w:val="0"/>
        <w:spacing w:line="240" w:lineRule="auto"/>
        <w:jc w:val="both"/>
        <w:rPr>
          <w:b/>
          <w:lang w:eastAsia="bg-BG"/>
        </w:rPr>
      </w:pPr>
    </w:p>
    <w:p w:rsidR="0028751F" w:rsidRPr="00F37DD8" w:rsidRDefault="0028751F" w:rsidP="0028751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28751F" w:rsidRPr="002B2AA4" w:rsidRDefault="0028751F" w:rsidP="002B2AA4">
      <w:pPr>
        <w:spacing w:after="200"/>
        <w:jc w:val="both"/>
        <w:rPr>
          <w:rFonts w:eastAsia="Calibri"/>
          <w:b/>
          <w:bCs/>
          <w:lang w:eastAsia="en-US"/>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2B2AA4" w:rsidRPr="002B2AA4">
        <w:rPr>
          <w:rFonts w:eastAsia="Calibri"/>
          <w:b/>
          <w:lang w:eastAsia="en-US"/>
        </w:rPr>
        <w:t xml:space="preserve">„Инженеринг (проектиране, авторски надзор и строителство) в изпълнение на </w:t>
      </w:r>
      <w:r w:rsidR="002B2AA4" w:rsidRPr="002B2AA4">
        <w:rPr>
          <w:rFonts w:eastAsia="Calibri"/>
          <w:b/>
          <w:bCs/>
          <w:lang w:val="ru-RU" w:eastAsia="en-US"/>
        </w:rPr>
        <w:t xml:space="preserve">проект </w:t>
      </w:r>
      <w:r w:rsidR="002B2AA4" w:rsidRPr="002B2AA4">
        <w:rPr>
          <w:rFonts w:eastAsia="Calibri"/>
          <w:b/>
          <w:bCs/>
          <w:lang w:eastAsia="en-US"/>
        </w:rPr>
        <w:t>№ BG16RFOP001-1.018-0003 „Изграждане на социални жилища в кв. "</w:t>
      </w:r>
      <w:proofErr w:type="spellStart"/>
      <w:r w:rsidR="002B2AA4" w:rsidRPr="002B2AA4">
        <w:rPr>
          <w:rFonts w:eastAsia="Calibri"/>
          <w:b/>
          <w:bCs/>
          <w:lang w:eastAsia="en-US"/>
        </w:rPr>
        <w:t>Тева</w:t>
      </w:r>
      <w:proofErr w:type="spellEnd"/>
      <w:r w:rsidR="002B2AA4" w:rsidRPr="002B2AA4">
        <w:rPr>
          <w:rFonts w:eastAsia="Calibri"/>
          <w:b/>
          <w:bCs/>
          <w:lang w:eastAsia="en-US"/>
        </w:rPr>
        <w:t>" - Общинска сграда с капацитет 100 души“</w:t>
      </w:r>
      <w:r w:rsidR="002B2AA4" w:rsidRPr="002B2AA4">
        <w:rPr>
          <w:rFonts w:eastAsia="Calibri"/>
          <w:b/>
          <w:bCs/>
          <w:lang w:val="ru-RU" w:eastAsia="en-US"/>
        </w:rPr>
        <w:t xml:space="preserve">, Договор за БФП № </w:t>
      </w:r>
      <w:r w:rsidR="002B2AA4" w:rsidRPr="002B2AA4">
        <w:rPr>
          <w:rFonts w:eastAsia="Calibri"/>
          <w:b/>
          <w:bCs/>
          <w:lang w:val="en-GB" w:eastAsia="en-US"/>
        </w:rPr>
        <w:t>BG</w:t>
      </w:r>
      <w:r w:rsidR="002B2AA4" w:rsidRPr="002B2AA4">
        <w:rPr>
          <w:rFonts w:eastAsia="Calibri"/>
          <w:b/>
          <w:bCs/>
          <w:lang w:val="ru-RU" w:eastAsia="en-US"/>
        </w:rPr>
        <w:t>16</w:t>
      </w:r>
      <w:r w:rsidR="002B2AA4" w:rsidRPr="002B2AA4">
        <w:rPr>
          <w:rFonts w:eastAsia="Calibri"/>
          <w:b/>
          <w:bCs/>
          <w:lang w:val="en-GB" w:eastAsia="en-US"/>
        </w:rPr>
        <w:t>RFOP</w:t>
      </w:r>
      <w:r w:rsidR="002B2AA4" w:rsidRPr="002B2AA4">
        <w:rPr>
          <w:rFonts w:eastAsia="Calibri"/>
          <w:b/>
          <w:bCs/>
          <w:lang w:val="ru-RU" w:eastAsia="en-US"/>
        </w:rPr>
        <w:t xml:space="preserve">001-1.018-0003-С01, </w:t>
      </w:r>
      <w:r w:rsidR="002B2AA4" w:rsidRPr="002B2AA4">
        <w:rPr>
          <w:rFonts w:eastAsia="Calibri"/>
          <w:b/>
          <w:bCs/>
          <w:lang w:eastAsia="en-US"/>
        </w:rPr>
        <w:t>изпълняван от Община Перник</w:t>
      </w:r>
      <w:r w:rsidR="002B2AA4" w:rsidRPr="002B2AA4">
        <w:rPr>
          <w:rFonts w:eastAsia="Calibri"/>
          <w:b/>
          <w:bCs/>
          <w:lang w:val="ru-RU" w:eastAsia="en-US"/>
        </w:rPr>
        <w:t xml:space="preserve">, по Процедура </w:t>
      </w:r>
      <w:r w:rsidR="002B2AA4" w:rsidRPr="002B2AA4">
        <w:rPr>
          <w:rFonts w:eastAsia="Calibri"/>
          <w:b/>
          <w:bCs/>
          <w:lang w:val="en-GB" w:eastAsia="en-US"/>
        </w:rPr>
        <w:t>BG</w:t>
      </w:r>
      <w:r w:rsidR="002B2AA4" w:rsidRPr="002B2AA4">
        <w:rPr>
          <w:rFonts w:eastAsia="Calibri"/>
          <w:b/>
          <w:bCs/>
          <w:lang w:val="ru-RU" w:eastAsia="en-US"/>
        </w:rPr>
        <w:t>16</w:t>
      </w:r>
      <w:r w:rsidR="002B2AA4" w:rsidRPr="002B2AA4">
        <w:rPr>
          <w:rFonts w:eastAsia="Calibri"/>
          <w:b/>
          <w:bCs/>
          <w:lang w:val="en-GB" w:eastAsia="en-US"/>
        </w:rPr>
        <w:t>RFOP</w:t>
      </w:r>
      <w:r w:rsidR="002B2AA4" w:rsidRPr="002B2AA4">
        <w:rPr>
          <w:rFonts w:eastAsia="Calibri"/>
          <w:b/>
          <w:bCs/>
          <w:lang w:val="ru-RU" w:eastAsia="en-US"/>
        </w:rPr>
        <w:t xml:space="preserve">001-1.001-039 </w:t>
      </w:r>
      <w:r w:rsidR="002B2AA4" w:rsidRPr="002B2AA4">
        <w:rPr>
          <w:rFonts w:eastAsia="Calibri"/>
          <w:b/>
          <w:bCs/>
          <w:lang w:eastAsia="en-US"/>
        </w:rPr>
        <w:t>„</w:t>
      </w:r>
      <w:proofErr w:type="spellStart"/>
      <w:r w:rsidR="002B2AA4" w:rsidRPr="002B2AA4">
        <w:rPr>
          <w:rFonts w:eastAsia="Calibri"/>
          <w:b/>
          <w:bCs/>
          <w:lang w:val="ru-RU" w:eastAsia="en-US"/>
        </w:rPr>
        <w:t>Изпълнение</w:t>
      </w:r>
      <w:proofErr w:type="spellEnd"/>
      <w:r w:rsidR="002B2AA4" w:rsidRPr="002B2AA4">
        <w:rPr>
          <w:rFonts w:eastAsia="Calibri"/>
          <w:b/>
          <w:bCs/>
          <w:lang w:val="ru-RU" w:eastAsia="en-US"/>
        </w:rPr>
        <w:t xml:space="preserve"> на </w:t>
      </w:r>
      <w:proofErr w:type="spellStart"/>
      <w:r w:rsidR="002B2AA4" w:rsidRPr="002B2AA4">
        <w:rPr>
          <w:rFonts w:eastAsia="Calibri"/>
          <w:b/>
          <w:bCs/>
          <w:lang w:val="ru-RU" w:eastAsia="en-US"/>
        </w:rPr>
        <w:t>интегрирани</w:t>
      </w:r>
      <w:proofErr w:type="spellEnd"/>
      <w:r w:rsidR="002B2AA4" w:rsidRPr="002B2AA4">
        <w:rPr>
          <w:rFonts w:eastAsia="Calibri"/>
          <w:b/>
          <w:bCs/>
          <w:lang w:val="ru-RU" w:eastAsia="en-US"/>
        </w:rPr>
        <w:t xml:space="preserve"> </w:t>
      </w:r>
      <w:proofErr w:type="spellStart"/>
      <w:r w:rsidR="002B2AA4" w:rsidRPr="002B2AA4">
        <w:rPr>
          <w:rFonts w:eastAsia="Calibri"/>
          <w:b/>
          <w:bCs/>
          <w:lang w:val="ru-RU" w:eastAsia="en-US"/>
        </w:rPr>
        <w:t>планове</w:t>
      </w:r>
      <w:proofErr w:type="spellEnd"/>
      <w:r w:rsidR="002B2AA4" w:rsidRPr="002B2AA4">
        <w:rPr>
          <w:rFonts w:eastAsia="Calibri"/>
          <w:b/>
          <w:bCs/>
          <w:lang w:val="ru-RU" w:eastAsia="en-US"/>
        </w:rPr>
        <w:t xml:space="preserve"> за </w:t>
      </w:r>
      <w:proofErr w:type="spellStart"/>
      <w:r w:rsidR="002B2AA4" w:rsidRPr="002B2AA4">
        <w:rPr>
          <w:rFonts w:eastAsia="Calibri"/>
          <w:b/>
          <w:bCs/>
          <w:lang w:val="ru-RU" w:eastAsia="en-US"/>
        </w:rPr>
        <w:t>градско</w:t>
      </w:r>
      <w:proofErr w:type="spellEnd"/>
      <w:r w:rsidR="002B2AA4" w:rsidRPr="002B2AA4">
        <w:rPr>
          <w:rFonts w:eastAsia="Calibri"/>
          <w:b/>
          <w:bCs/>
          <w:lang w:val="ru-RU" w:eastAsia="en-US"/>
        </w:rPr>
        <w:t xml:space="preserve"> </w:t>
      </w:r>
      <w:proofErr w:type="spellStart"/>
      <w:r w:rsidR="002B2AA4" w:rsidRPr="002B2AA4">
        <w:rPr>
          <w:rFonts w:eastAsia="Calibri"/>
          <w:b/>
          <w:bCs/>
          <w:lang w:val="ru-RU" w:eastAsia="en-US"/>
        </w:rPr>
        <w:t>възстановяване</w:t>
      </w:r>
      <w:proofErr w:type="spellEnd"/>
      <w:r w:rsidR="002B2AA4" w:rsidRPr="002B2AA4">
        <w:rPr>
          <w:rFonts w:eastAsia="Calibri"/>
          <w:b/>
          <w:bCs/>
          <w:lang w:val="ru-RU" w:eastAsia="en-US"/>
        </w:rPr>
        <w:t xml:space="preserve"> и развитие 2014-2020” Приоритетна ос 1 „Устойчиво и </w:t>
      </w:r>
      <w:proofErr w:type="spellStart"/>
      <w:r w:rsidR="002B2AA4" w:rsidRPr="002B2AA4">
        <w:rPr>
          <w:rFonts w:eastAsia="Calibri"/>
          <w:b/>
          <w:bCs/>
          <w:lang w:val="ru-RU" w:eastAsia="en-US"/>
        </w:rPr>
        <w:t>интегрирано</w:t>
      </w:r>
      <w:proofErr w:type="spellEnd"/>
      <w:r w:rsidR="002B2AA4" w:rsidRPr="002B2AA4">
        <w:rPr>
          <w:rFonts w:eastAsia="Calibri"/>
          <w:b/>
          <w:bCs/>
          <w:lang w:val="ru-RU" w:eastAsia="en-US"/>
        </w:rPr>
        <w:t xml:space="preserve"> </w:t>
      </w:r>
      <w:proofErr w:type="spellStart"/>
      <w:r w:rsidR="002B2AA4" w:rsidRPr="002B2AA4">
        <w:rPr>
          <w:rFonts w:eastAsia="Calibri"/>
          <w:b/>
          <w:bCs/>
          <w:lang w:val="ru-RU" w:eastAsia="en-US"/>
        </w:rPr>
        <w:t>градско</w:t>
      </w:r>
      <w:proofErr w:type="spellEnd"/>
      <w:r w:rsidR="002B2AA4" w:rsidRPr="002B2AA4">
        <w:rPr>
          <w:rFonts w:eastAsia="Calibri"/>
          <w:b/>
          <w:bCs/>
          <w:lang w:val="ru-RU" w:eastAsia="en-US"/>
        </w:rPr>
        <w:t xml:space="preserve"> развитие“ по Оперативна </w:t>
      </w:r>
      <w:proofErr w:type="spellStart"/>
      <w:r w:rsidR="002B2AA4" w:rsidRPr="002B2AA4">
        <w:rPr>
          <w:rFonts w:eastAsia="Calibri"/>
          <w:b/>
          <w:bCs/>
          <w:lang w:val="ru-RU" w:eastAsia="en-US"/>
        </w:rPr>
        <w:t>програма</w:t>
      </w:r>
      <w:proofErr w:type="spellEnd"/>
      <w:r w:rsidR="002B2AA4" w:rsidRPr="002B2AA4">
        <w:rPr>
          <w:rFonts w:eastAsia="Calibri"/>
          <w:b/>
          <w:bCs/>
          <w:lang w:val="ru-RU" w:eastAsia="en-US"/>
        </w:rPr>
        <w:t xml:space="preserve"> „</w:t>
      </w:r>
      <w:proofErr w:type="spellStart"/>
      <w:r w:rsidR="002B2AA4" w:rsidRPr="002B2AA4">
        <w:rPr>
          <w:rFonts w:eastAsia="Calibri"/>
          <w:b/>
          <w:bCs/>
          <w:lang w:val="ru-RU" w:eastAsia="en-US"/>
        </w:rPr>
        <w:t>Региони</w:t>
      </w:r>
      <w:proofErr w:type="spellEnd"/>
      <w:r w:rsidR="002B2AA4" w:rsidRPr="002B2AA4">
        <w:rPr>
          <w:rFonts w:eastAsia="Calibri"/>
          <w:b/>
          <w:bCs/>
          <w:lang w:val="ru-RU" w:eastAsia="en-US"/>
        </w:rPr>
        <w:t xml:space="preserve"> в </w:t>
      </w:r>
      <w:proofErr w:type="spellStart"/>
      <w:r w:rsidR="002B2AA4" w:rsidRPr="002B2AA4">
        <w:rPr>
          <w:rFonts w:eastAsia="Calibri"/>
          <w:b/>
          <w:bCs/>
          <w:lang w:val="ru-RU" w:eastAsia="en-US"/>
        </w:rPr>
        <w:t>растеж</w:t>
      </w:r>
      <w:proofErr w:type="spellEnd"/>
      <w:r w:rsidR="002B2AA4" w:rsidRPr="002B2AA4">
        <w:rPr>
          <w:rFonts w:eastAsia="Calibri"/>
          <w:b/>
          <w:bCs/>
          <w:lang w:val="ru-RU" w:eastAsia="en-US"/>
        </w:rPr>
        <w:t>“ 2014-2020 г.</w:t>
      </w:r>
      <w:r w:rsidR="002B2AA4" w:rsidRPr="002B2AA4">
        <w:rPr>
          <w:rFonts w:eastAsia="Calibri"/>
          <w:b/>
          <w:bCs/>
          <w:lang w:eastAsia="en-US"/>
        </w:rPr>
        <w:t>”</w:t>
      </w:r>
      <w:r w:rsidRPr="001D0D8B">
        <w:rPr>
          <w:rFonts w:eastAsiaTheme="minorHAnsi"/>
          <w:bCs/>
          <w:color w:val="000000"/>
          <w:lang w:eastAsia="en-US"/>
        </w:rPr>
        <w:t>, с настоящето</w:t>
      </w:r>
      <w:r w:rsidRPr="001D0D8B">
        <w:rPr>
          <w:bCs/>
          <w:lang w:eastAsia="bg-BG"/>
        </w:rPr>
        <w:t xml:space="preserve"> </w:t>
      </w:r>
    </w:p>
    <w:p w:rsidR="0028751F" w:rsidRDefault="0028751F" w:rsidP="0028751F">
      <w:pPr>
        <w:spacing w:line="276" w:lineRule="auto"/>
        <w:jc w:val="both"/>
        <w:rPr>
          <w:b/>
          <w:lang w:eastAsia="bg-BG"/>
        </w:rPr>
      </w:pPr>
    </w:p>
    <w:p w:rsidR="0028751F" w:rsidRPr="00F37DD8" w:rsidRDefault="0028751F" w:rsidP="0028751F">
      <w:pPr>
        <w:spacing w:line="276" w:lineRule="auto"/>
        <w:jc w:val="both"/>
        <w:rPr>
          <w:b/>
          <w:lang w:eastAsia="bg-BG"/>
        </w:rPr>
      </w:pPr>
    </w:p>
    <w:p w:rsidR="0028751F" w:rsidRPr="001D0D8B" w:rsidRDefault="0028751F" w:rsidP="0028751F">
      <w:pPr>
        <w:tabs>
          <w:tab w:val="left" w:pos="993"/>
        </w:tabs>
        <w:spacing w:line="276" w:lineRule="auto"/>
        <w:ind w:firstLine="567"/>
        <w:jc w:val="center"/>
        <w:rPr>
          <w:b/>
          <w:bCs/>
          <w:lang w:eastAsia="bg-BG"/>
        </w:rPr>
      </w:pPr>
      <w:r w:rsidRPr="001D0D8B">
        <w:rPr>
          <w:b/>
          <w:bCs/>
          <w:lang w:eastAsia="bg-BG"/>
        </w:rPr>
        <w:t>Д Е К Л А Р И Р А М, ЧЕ:</w:t>
      </w:r>
    </w:p>
    <w:p w:rsidR="000463E7" w:rsidRPr="00370540" w:rsidRDefault="000463E7" w:rsidP="000463E7">
      <w:pPr>
        <w:tabs>
          <w:tab w:val="left" w:pos="250"/>
        </w:tabs>
        <w:suppressAutoHyphens w:val="0"/>
        <w:spacing w:line="240" w:lineRule="auto"/>
        <w:jc w:val="both"/>
        <w:rPr>
          <w:i/>
          <w:iCs/>
          <w:lang w:eastAsia="bg-BG"/>
        </w:rPr>
      </w:pP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ИЗВЪРШИЛ СЪМ / НЕ СЪМ ИЗВЪРШИЛ</w:t>
      </w:r>
      <w:r w:rsidR="00457D05" w:rsidRPr="0028751F">
        <w:rPr>
          <w:sz w:val="27"/>
          <w:vertAlign w:val="superscript"/>
          <w:lang w:eastAsia="bg-BG"/>
        </w:rPr>
        <w:t xml:space="preserve"> </w:t>
      </w:r>
      <w:r w:rsidRPr="00370540">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B773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D0D8B" w:rsidRDefault="0028751F" w:rsidP="0028751F">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28751F" w:rsidRPr="00F37DD8" w:rsidRDefault="0028751F" w:rsidP="0028751F">
      <w:pPr>
        <w:spacing w:line="276" w:lineRule="auto"/>
        <w:ind w:left="1416"/>
        <w:rPr>
          <w:bCs/>
          <w:sz w:val="20"/>
          <w:szCs w:val="20"/>
          <w:lang w:eastAsia="bg-BG"/>
        </w:rPr>
      </w:pPr>
      <w:r w:rsidRPr="00F37DD8">
        <w:rPr>
          <w:bCs/>
          <w:sz w:val="20"/>
          <w:szCs w:val="20"/>
          <w:lang w:eastAsia="bg-BG"/>
        </w:rPr>
        <w:lastRenderedPageBreak/>
        <w:t xml:space="preserve"> </w:t>
      </w:r>
    </w:p>
    <w:p w:rsidR="0028751F" w:rsidRPr="00F37DD8" w:rsidRDefault="0028751F" w:rsidP="0028751F">
      <w:pPr>
        <w:spacing w:line="276" w:lineRule="auto"/>
        <w:ind w:left="1416"/>
        <w:rPr>
          <w:bCs/>
          <w:sz w:val="20"/>
          <w:szCs w:val="20"/>
          <w:lang w:eastAsia="bg-BG"/>
        </w:rPr>
      </w:pPr>
    </w:p>
    <w:p w:rsidR="0028751F" w:rsidRPr="00F37DD8" w:rsidRDefault="0028751F" w:rsidP="0028751F">
      <w:pPr>
        <w:spacing w:line="276" w:lineRule="auto"/>
        <w:ind w:left="7080"/>
        <w:rPr>
          <w:bCs/>
          <w:sz w:val="20"/>
          <w:szCs w:val="20"/>
          <w:lang w:eastAsia="bg-BG"/>
        </w:rPr>
      </w:pPr>
    </w:p>
    <w:p w:rsidR="0028751F" w:rsidRPr="00F031B5" w:rsidRDefault="0028751F" w:rsidP="0028751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Дата </w:t>
            </w:r>
          </w:p>
        </w:tc>
        <w:tc>
          <w:tcPr>
            <w:tcW w:w="4261" w:type="dxa"/>
          </w:tcPr>
          <w:p w:rsidR="0028751F" w:rsidRPr="00F031B5" w:rsidRDefault="0028751F" w:rsidP="005E24EB">
            <w:pPr>
              <w:spacing w:line="276" w:lineRule="auto"/>
              <w:jc w:val="both"/>
            </w:pPr>
            <w:r w:rsidRPr="00F031B5">
              <w:t>________/ _________ / 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Име и фамилия</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Длъжност </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Наименование на участника</w:t>
            </w:r>
          </w:p>
        </w:tc>
        <w:tc>
          <w:tcPr>
            <w:tcW w:w="4261" w:type="dxa"/>
          </w:tcPr>
          <w:p w:rsidR="0028751F" w:rsidRPr="00F031B5" w:rsidRDefault="0028751F" w:rsidP="005E24EB">
            <w:pPr>
              <w:spacing w:line="276" w:lineRule="auto"/>
              <w:jc w:val="both"/>
            </w:pPr>
            <w:r w:rsidRPr="00F031B5">
              <w:t>__________________________</w:t>
            </w:r>
          </w:p>
        </w:tc>
      </w:tr>
    </w:tbl>
    <w:p w:rsidR="007D164F" w:rsidRPr="00370540" w:rsidRDefault="007D164F" w:rsidP="001F6FEB">
      <w:pPr>
        <w:shd w:val="clear" w:color="auto" w:fill="FFFFFF"/>
        <w:spacing w:afterLines="40" w:after="96" w:line="240" w:lineRule="auto"/>
        <w:outlineLvl w:val="0"/>
      </w:pPr>
    </w:p>
    <w:sectPr w:rsidR="007D164F" w:rsidRPr="00370540" w:rsidSect="00BC608B">
      <w:headerReference w:type="default" r:id="rId13"/>
      <w:footerReference w:type="even" r:id="rId14"/>
      <w:footerReference w:type="default" r:id="rId15"/>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22" w:rsidRDefault="00093522">
      <w:pPr>
        <w:spacing w:line="240" w:lineRule="auto"/>
      </w:pPr>
      <w:r>
        <w:separator/>
      </w:r>
    </w:p>
  </w:endnote>
  <w:endnote w:type="continuationSeparator" w:id="0">
    <w:p w:rsidR="00093522" w:rsidRDefault="00093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22" w:rsidRPr="00E20552" w:rsidRDefault="00093522">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093522" w:rsidRDefault="0009352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i/>
        <w:iCs/>
        <w:sz w:val="16"/>
        <w:szCs w:val="16"/>
        <w:lang w:val="en-GB"/>
      </w:rPr>
      <w:id w:val="1835877722"/>
      <w:docPartObj>
        <w:docPartGallery w:val="Page Numbers (Bottom of Page)"/>
        <w:docPartUnique/>
      </w:docPartObj>
    </w:sdtPr>
    <w:sdtEndPr/>
    <w:sdtContent>
      <w:p w:rsidR="00093522" w:rsidRPr="004C0B8F" w:rsidRDefault="00D673DB" w:rsidP="004C0B8F">
        <w:pPr>
          <w:pBdr>
            <w:top w:val="single" w:sz="4" w:space="1" w:color="auto"/>
          </w:pBdr>
          <w:jc w:val="center"/>
          <w:rPr>
            <w:rFonts w:eastAsia="Calibri"/>
            <w:i/>
            <w:iCs/>
            <w:sz w:val="16"/>
            <w:szCs w:val="16"/>
            <w:lang w:val="ru-RU"/>
          </w:rPr>
        </w:pPr>
        <w:hyperlink r:id="rId1" w:history="1">
          <w:r w:rsidR="00093522" w:rsidRPr="004C0B8F">
            <w:rPr>
              <w:rFonts w:eastAsia="Calibri"/>
              <w:b/>
              <w:i/>
              <w:iCs/>
              <w:color w:val="0000FF"/>
              <w:sz w:val="16"/>
              <w:szCs w:val="16"/>
              <w:u w:val="single"/>
              <w:lang w:val="en-US"/>
            </w:rPr>
            <w:t>www</w:t>
          </w:r>
          <w:r w:rsidR="00093522" w:rsidRPr="004C0B8F">
            <w:rPr>
              <w:rFonts w:eastAsia="Calibri"/>
              <w:b/>
              <w:i/>
              <w:iCs/>
              <w:color w:val="0000FF"/>
              <w:sz w:val="16"/>
              <w:szCs w:val="16"/>
              <w:u w:val="single"/>
              <w:lang w:val="ru-RU"/>
            </w:rPr>
            <w:t>.</w:t>
          </w:r>
          <w:proofErr w:type="spellStart"/>
          <w:r w:rsidR="00093522" w:rsidRPr="004C0B8F">
            <w:rPr>
              <w:rFonts w:eastAsia="Calibri"/>
              <w:b/>
              <w:i/>
              <w:iCs/>
              <w:color w:val="0000FF"/>
              <w:sz w:val="16"/>
              <w:szCs w:val="16"/>
              <w:u w:val="single"/>
              <w:lang w:val="en-US"/>
            </w:rPr>
            <w:t>eufunds</w:t>
          </w:r>
          <w:proofErr w:type="spellEnd"/>
          <w:r w:rsidR="00093522" w:rsidRPr="004C0B8F">
            <w:rPr>
              <w:rFonts w:eastAsia="Calibri"/>
              <w:b/>
              <w:i/>
              <w:iCs/>
              <w:color w:val="0000FF"/>
              <w:sz w:val="16"/>
              <w:szCs w:val="16"/>
              <w:u w:val="single"/>
              <w:lang w:val="ru-RU"/>
            </w:rPr>
            <w:t>.</w:t>
          </w:r>
          <w:proofErr w:type="spellStart"/>
          <w:r w:rsidR="00093522" w:rsidRPr="004C0B8F">
            <w:rPr>
              <w:rFonts w:eastAsia="Calibri"/>
              <w:b/>
              <w:i/>
              <w:iCs/>
              <w:color w:val="0000FF"/>
              <w:sz w:val="16"/>
              <w:szCs w:val="16"/>
              <w:u w:val="single"/>
              <w:lang w:val="en-US"/>
            </w:rPr>
            <w:t>bg</w:t>
          </w:r>
          <w:proofErr w:type="spellEnd"/>
        </w:hyperlink>
        <w:r w:rsidR="00093522" w:rsidRPr="004C0B8F">
          <w:rPr>
            <w:rFonts w:eastAsia="Calibri"/>
            <w:b/>
            <w:i/>
            <w:iCs/>
            <w:sz w:val="16"/>
            <w:szCs w:val="16"/>
            <w:lang w:val="ru-RU"/>
          </w:rPr>
          <w:t xml:space="preserve"> </w:t>
        </w:r>
      </w:p>
      <w:p w:rsidR="00093522" w:rsidRPr="004C0B8F" w:rsidRDefault="00093522" w:rsidP="004C0B8F">
        <w:pPr>
          <w:pBdr>
            <w:top w:val="single" w:sz="4" w:space="1" w:color="auto"/>
          </w:pBdr>
          <w:jc w:val="center"/>
          <w:rPr>
            <w:rFonts w:eastAsia="Calibri"/>
            <w:b/>
            <w:i/>
            <w:iCs/>
            <w:sz w:val="16"/>
            <w:szCs w:val="16"/>
            <w:lang w:val="ru-RU"/>
          </w:rPr>
        </w:pPr>
        <w:proofErr w:type="spellStart"/>
        <w:r w:rsidRPr="004C0B8F">
          <w:rPr>
            <w:rFonts w:eastAsia="Calibri"/>
            <w:i/>
            <w:iCs/>
            <w:sz w:val="16"/>
            <w:szCs w:val="16"/>
            <w:lang w:val="ru-RU"/>
          </w:rPr>
          <w:t>Този</w:t>
        </w:r>
        <w:proofErr w:type="spellEnd"/>
        <w:r w:rsidRPr="004C0B8F">
          <w:rPr>
            <w:rFonts w:eastAsia="Calibri"/>
            <w:i/>
            <w:iCs/>
            <w:sz w:val="16"/>
            <w:szCs w:val="16"/>
            <w:lang w:val="ru-RU"/>
          </w:rPr>
          <w:t xml:space="preserve"> документ е </w:t>
        </w:r>
        <w:proofErr w:type="spellStart"/>
        <w:r w:rsidRPr="004C0B8F">
          <w:rPr>
            <w:rFonts w:eastAsia="Calibri"/>
            <w:i/>
            <w:iCs/>
            <w:sz w:val="16"/>
            <w:szCs w:val="16"/>
            <w:lang w:val="ru-RU"/>
          </w:rPr>
          <w:t>създаден</w:t>
        </w:r>
        <w:proofErr w:type="spellEnd"/>
        <w:r w:rsidRPr="004C0B8F">
          <w:rPr>
            <w:rFonts w:eastAsia="Calibri"/>
            <w:i/>
            <w:iCs/>
            <w:sz w:val="16"/>
            <w:szCs w:val="16"/>
            <w:lang w:val="ru-RU"/>
          </w:rPr>
          <w:t xml:space="preserve"> в </w:t>
        </w:r>
        <w:proofErr w:type="spellStart"/>
        <w:r w:rsidRPr="004C0B8F">
          <w:rPr>
            <w:rFonts w:eastAsia="Calibri"/>
            <w:i/>
            <w:iCs/>
            <w:sz w:val="16"/>
            <w:szCs w:val="16"/>
            <w:lang w:val="ru-RU"/>
          </w:rPr>
          <w:t>рамките</w:t>
        </w:r>
        <w:proofErr w:type="spellEnd"/>
        <w:r w:rsidRPr="004C0B8F">
          <w:rPr>
            <w:rFonts w:eastAsia="Calibri"/>
            <w:i/>
            <w:iCs/>
            <w:sz w:val="16"/>
            <w:szCs w:val="16"/>
            <w:lang w:val="ru-RU"/>
          </w:rPr>
          <w:t xml:space="preserve"> на проект № BG16RFOP001-1.018-0003 „</w:t>
        </w:r>
        <w:proofErr w:type="spellStart"/>
        <w:r w:rsidRPr="004C0B8F">
          <w:rPr>
            <w:rFonts w:eastAsia="Calibri"/>
            <w:i/>
            <w:iCs/>
            <w:sz w:val="16"/>
            <w:szCs w:val="16"/>
            <w:lang w:val="ru-RU"/>
          </w:rPr>
          <w:t>Изграждане</w:t>
        </w:r>
        <w:proofErr w:type="spellEnd"/>
        <w:r w:rsidRPr="004C0B8F">
          <w:rPr>
            <w:rFonts w:eastAsia="Calibri"/>
            <w:i/>
            <w:iCs/>
            <w:sz w:val="16"/>
            <w:szCs w:val="16"/>
            <w:lang w:val="ru-RU"/>
          </w:rPr>
          <w:t xml:space="preserve"> на </w:t>
        </w:r>
        <w:proofErr w:type="spellStart"/>
        <w:r w:rsidRPr="004C0B8F">
          <w:rPr>
            <w:rFonts w:eastAsia="Calibri"/>
            <w:i/>
            <w:iCs/>
            <w:sz w:val="16"/>
            <w:szCs w:val="16"/>
            <w:lang w:val="ru-RU"/>
          </w:rPr>
          <w:t>социални</w:t>
        </w:r>
        <w:proofErr w:type="spellEnd"/>
        <w:r w:rsidRPr="004C0B8F">
          <w:rPr>
            <w:rFonts w:eastAsia="Calibri"/>
            <w:i/>
            <w:iCs/>
            <w:sz w:val="16"/>
            <w:szCs w:val="16"/>
            <w:lang w:val="ru-RU"/>
          </w:rPr>
          <w:t xml:space="preserve"> жилища в кв. "</w:t>
        </w:r>
        <w:proofErr w:type="spellStart"/>
        <w:r w:rsidRPr="004C0B8F">
          <w:rPr>
            <w:rFonts w:eastAsia="Calibri"/>
            <w:i/>
            <w:iCs/>
            <w:sz w:val="16"/>
            <w:szCs w:val="16"/>
            <w:lang w:val="ru-RU"/>
          </w:rPr>
          <w:t>Тева</w:t>
        </w:r>
        <w:proofErr w:type="spellEnd"/>
        <w:r w:rsidRPr="004C0B8F">
          <w:rPr>
            <w:rFonts w:eastAsia="Calibri"/>
            <w:i/>
            <w:iCs/>
            <w:sz w:val="16"/>
            <w:szCs w:val="16"/>
            <w:lang w:val="ru-RU"/>
          </w:rPr>
          <w:t xml:space="preserve">" - </w:t>
        </w:r>
        <w:proofErr w:type="spellStart"/>
        <w:r w:rsidRPr="004C0B8F">
          <w:rPr>
            <w:rFonts w:eastAsia="Calibri"/>
            <w:i/>
            <w:iCs/>
            <w:sz w:val="16"/>
            <w:szCs w:val="16"/>
            <w:lang w:val="ru-RU"/>
          </w:rPr>
          <w:t>Общинска</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сграда</w:t>
        </w:r>
        <w:proofErr w:type="spellEnd"/>
        <w:r w:rsidRPr="004C0B8F">
          <w:rPr>
            <w:rFonts w:eastAsia="Calibri"/>
            <w:i/>
            <w:iCs/>
            <w:sz w:val="16"/>
            <w:szCs w:val="16"/>
            <w:lang w:val="ru-RU"/>
          </w:rPr>
          <w:t xml:space="preserve"> с </w:t>
        </w:r>
        <w:proofErr w:type="spellStart"/>
        <w:r w:rsidRPr="004C0B8F">
          <w:rPr>
            <w:rFonts w:eastAsia="Calibri"/>
            <w:i/>
            <w:iCs/>
            <w:sz w:val="16"/>
            <w:szCs w:val="16"/>
            <w:lang w:val="ru-RU"/>
          </w:rPr>
          <w:t>капацитет</w:t>
        </w:r>
        <w:proofErr w:type="spellEnd"/>
        <w:r w:rsidRPr="004C0B8F">
          <w:rPr>
            <w:rFonts w:eastAsia="Calibri"/>
            <w:i/>
            <w:iCs/>
            <w:sz w:val="16"/>
            <w:szCs w:val="16"/>
            <w:lang w:val="ru-RU"/>
          </w:rPr>
          <w:t xml:space="preserve"> 100 души“, </w:t>
        </w:r>
        <w:proofErr w:type="spellStart"/>
        <w:r w:rsidRPr="004C0B8F">
          <w:rPr>
            <w:rFonts w:eastAsia="Calibri"/>
            <w:i/>
            <w:iCs/>
            <w:sz w:val="16"/>
            <w:szCs w:val="16"/>
            <w:lang w:val="ru-RU"/>
          </w:rPr>
          <w:t>който</w:t>
        </w:r>
        <w:proofErr w:type="spellEnd"/>
        <w:r w:rsidRPr="004C0B8F">
          <w:rPr>
            <w:rFonts w:eastAsia="Calibri"/>
            <w:i/>
            <w:iCs/>
            <w:sz w:val="16"/>
            <w:szCs w:val="16"/>
            <w:lang w:val="ru-RU"/>
          </w:rPr>
          <w:t xml:space="preserve"> се </w:t>
        </w:r>
        <w:proofErr w:type="spellStart"/>
        <w:r w:rsidRPr="004C0B8F">
          <w:rPr>
            <w:rFonts w:eastAsia="Calibri"/>
            <w:i/>
            <w:iCs/>
            <w:sz w:val="16"/>
            <w:szCs w:val="16"/>
            <w:lang w:val="ru-RU"/>
          </w:rPr>
          <w:t>осъществява</w:t>
        </w:r>
        <w:proofErr w:type="spellEnd"/>
        <w:r w:rsidRPr="004C0B8F">
          <w:rPr>
            <w:rFonts w:eastAsia="Calibri"/>
            <w:i/>
            <w:iCs/>
            <w:sz w:val="16"/>
            <w:szCs w:val="16"/>
            <w:lang w:val="ru-RU"/>
          </w:rPr>
          <w:t xml:space="preserve"> с </w:t>
        </w:r>
        <w:proofErr w:type="spellStart"/>
        <w:r w:rsidRPr="004C0B8F">
          <w:rPr>
            <w:rFonts w:eastAsia="Calibri"/>
            <w:i/>
            <w:iCs/>
            <w:sz w:val="16"/>
            <w:szCs w:val="16"/>
            <w:lang w:val="ru-RU"/>
          </w:rPr>
          <w:t>финансовата</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подкрепа</w:t>
        </w:r>
        <w:proofErr w:type="spellEnd"/>
        <w:r w:rsidRPr="004C0B8F">
          <w:rPr>
            <w:rFonts w:eastAsia="Calibri"/>
            <w:i/>
            <w:iCs/>
            <w:sz w:val="16"/>
            <w:szCs w:val="16"/>
            <w:lang w:val="ru-RU"/>
          </w:rPr>
          <w:t xml:space="preserve"> на оперативна </w:t>
        </w:r>
        <w:proofErr w:type="spellStart"/>
        <w:r w:rsidRPr="004C0B8F">
          <w:rPr>
            <w:rFonts w:eastAsia="Calibri"/>
            <w:i/>
            <w:iCs/>
            <w:sz w:val="16"/>
            <w:szCs w:val="16"/>
            <w:lang w:val="ru-RU"/>
          </w:rPr>
          <w:t>програма</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Региони</w:t>
        </w:r>
        <w:proofErr w:type="spellEnd"/>
        <w:r w:rsidRPr="004C0B8F">
          <w:rPr>
            <w:rFonts w:eastAsia="Calibri"/>
            <w:i/>
            <w:iCs/>
            <w:sz w:val="16"/>
            <w:szCs w:val="16"/>
            <w:lang w:val="ru-RU"/>
          </w:rPr>
          <w:t xml:space="preserve"> в </w:t>
        </w:r>
        <w:proofErr w:type="spellStart"/>
        <w:r w:rsidRPr="004C0B8F">
          <w:rPr>
            <w:rFonts w:eastAsia="Calibri"/>
            <w:i/>
            <w:iCs/>
            <w:sz w:val="16"/>
            <w:szCs w:val="16"/>
            <w:lang w:val="ru-RU"/>
          </w:rPr>
          <w:t>растеж</w:t>
        </w:r>
        <w:proofErr w:type="spellEnd"/>
        <w:r w:rsidRPr="004C0B8F">
          <w:rPr>
            <w:rFonts w:eastAsia="Calibri"/>
            <w:i/>
            <w:iCs/>
            <w:sz w:val="16"/>
            <w:szCs w:val="16"/>
            <w:lang w:val="ru-RU"/>
          </w:rPr>
          <w:t xml:space="preserve">” 2014-2020 г., </w:t>
        </w:r>
        <w:proofErr w:type="spellStart"/>
        <w:r w:rsidRPr="004C0B8F">
          <w:rPr>
            <w:rFonts w:eastAsia="Calibri"/>
            <w:i/>
            <w:iCs/>
            <w:sz w:val="16"/>
            <w:szCs w:val="16"/>
            <w:lang w:val="ru-RU"/>
          </w:rPr>
          <w:t>съфинансирана</w:t>
        </w:r>
        <w:proofErr w:type="spellEnd"/>
        <w:r w:rsidRPr="004C0B8F">
          <w:rPr>
            <w:rFonts w:eastAsia="Calibri"/>
            <w:i/>
            <w:iCs/>
            <w:sz w:val="16"/>
            <w:szCs w:val="16"/>
            <w:lang w:val="ru-RU"/>
          </w:rPr>
          <w:t xml:space="preserve"> от </w:t>
        </w:r>
        <w:proofErr w:type="spellStart"/>
        <w:r w:rsidRPr="004C0B8F">
          <w:rPr>
            <w:rFonts w:eastAsia="Calibri"/>
            <w:i/>
            <w:iCs/>
            <w:sz w:val="16"/>
            <w:szCs w:val="16"/>
            <w:lang w:val="ru-RU"/>
          </w:rPr>
          <w:t>Европейския</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съюз</w:t>
        </w:r>
        <w:proofErr w:type="spellEnd"/>
        <w:r w:rsidRPr="004C0B8F">
          <w:rPr>
            <w:rFonts w:eastAsia="Calibri"/>
            <w:i/>
            <w:iCs/>
            <w:sz w:val="16"/>
            <w:szCs w:val="16"/>
            <w:lang w:val="ru-RU"/>
          </w:rPr>
          <w:t xml:space="preserve"> чрез </w:t>
        </w:r>
        <w:proofErr w:type="spellStart"/>
        <w:r w:rsidRPr="004C0B8F">
          <w:rPr>
            <w:rFonts w:eastAsia="Calibri"/>
            <w:i/>
            <w:iCs/>
            <w:sz w:val="16"/>
            <w:szCs w:val="16"/>
            <w:lang w:val="ru-RU"/>
          </w:rPr>
          <w:t>Европейския</w:t>
        </w:r>
        <w:proofErr w:type="spellEnd"/>
        <w:r w:rsidRPr="004C0B8F">
          <w:rPr>
            <w:rFonts w:eastAsia="Calibri"/>
            <w:i/>
            <w:iCs/>
            <w:sz w:val="16"/>
            <w:szCs w:val="16"/>
            <w:lang w:val="ru-RU"/>
          </w:rPr>
          <w:t xml:space="preserve"> фонд за </w:t>
        </w:r>
        <w:proofErr w:type="spellStart"/>
        <w:r w:rsidRPr="004C0B8F">
          <w:rPr>
            <w:rFonts w:eastAsia="Calibri"/>
            <w:i/>
            <w:iCs/>
            <w:sz w:val="16"/>
            <w:szCs w:val="16"/>
            <w:lang w:val="ru-RU"/>
          </w:rPr>
          <w:t>регионално</w:t>
        </w:r>
        <w:proofErr w:type="spellEnd"/>
        <w:r w:rsidRPr="004C0B8F">
          <w:rPr>
            <w:rFonts w:eastAsia="Calibri"/>
            <w:i/>
            <w:iCs/>
            <w:sz w:val="16"/>
            <w:szCs w:val="16"/>
            <w:lang w:val="ru-RU"/>
          </w:rPr>
          <w:t xml:space="preserve"> развитие. </w:t>
        </w:r>
        <w:proofErr w:type="spellStart"/>
        <w:r w:rsidRPr="004C0B8F">
          <w:rPr>
            <w:rFonts w:eastAsia="Calibri"/>
            <w:i/>
            <w:iCs/>
            <w:sz w:val="16"/>
            <w:szCs w:val="16"/>
            <w:lang w:val="ru-RU"/>
          </w:rPr>
          <w:t>Цялата</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отговорност</w:t>
        </w:r>
        <w:proofErr w:type="spellEnd"/>
        <w:r w:rsidRPr="004C0B8F">
          <w:rPr>
            <w:rFonts w:eastAsia="Calibri"/>
            <w:i/>
            <w:iCs/>
            <w:sz w:val="16"/>
            <w:szCs w:val="16"/>
            <w:lang w:val="ru-RU"/>
          </w:rPr>
          <w:t xml:space="preserve"> за </w:t>
        </w:r>
        <w:proofErr w:type="spellStart"/>
        <w:r w:rsidRPr="004C0B8F">
          <w:rPr>
            <w:rFonts w:eastAsia="Calibri"/>
            <w:i/>
            <w:iCs/>
            <w:sz w:val="16"/>
            <w:szCs w:val="16"/>
            <w:lang w:val="ru-RU"/>
          </w:rPr>
          <w:t>съдържанието</w:t>
        </w:r>
        <w:proofErr w:type="spellEnd"/>
        <w:r w:rsidRPr="004C0B8F">
          <w:rPr>
            <w:rFonts w:eastAsia="Calibri"/>
            <w:i/>
            <w:iCs/>
            <w:sz w:val="16"/>
            <w:szCs w:val="16"/>
            <w:lang w:val="ru-RU"/>
          </w:rPr>
          <w:t xml:space="preserve"> на </w:t>
        </w:r>
        <w:proofErr w:type="spellStart"/>
        <w:r w:rsidRPr="004C0B8F">
          <w:rPr>
            <w:rFonts w:eastAsia="Calibri"/>
            <w:i/>
            <w:iCs/>
            <w:sz w:val="16"/>
            <w:szCs w:val="16"/>
            <w:lang w:val="ru-RU"/>
          </w:rPr>
          <w:t>публикацията</w:t>
        </w:r>
        <w:proofErr w:type="spellEnd"/>
        <w:r w:rsidRPr="004C0B8F">
          <w:rPr>
            <w:rFonts w:eastAsia="Calibri"/>
            <w:i/>
            <w:iCs/>
            <w:sz w:val="16"/>
            <w:szCs w:val="16"/>
            <w:lang w:val="ru-RU"/>
          </w:rPr>
          <w:t xml:space="preserve"> се носи от Община </w:t>
        </w:r>
        <w:proofErr w:type="spellStart"/>
        <w:r w:rsidRPr="004C0B8F">
          <w:rPr>
            <w:rFonts w:eastAsia="Calibri"/>
            <w:i/>
            <w:iCs/>
            <w:sz w:val="16"/>
            <w:szCs w:val="16"/>
            <w:lang w:val="ru-RU"/>
          </w:rPr>
          <w:t>Перник</w:t>
        </w:r>
        <w:proofErr w:type="spellEnd"/>
        <w:r w:rsidRPr="004C0B8F">
          <w:rPr>
            <w:rFonts w:eastAsia="Calibri"/>
            <w:i/>
            <w:iCs/>
            <w:sz w:val="16"/>
            <w:szCs w:val="16"/>
            <w:lang w:val="ru-RU"/>
          </w:rPr>
          <w:t xml:space="preserve"> и при </w:t>
        </w:r>
        <w:proofErr w:type="spellStart"/>
        <w:r w:rsidRPr="004C0B8F">
          <w:rPr>
            <w:rFonts w:eastAsia="Calibri"/>
            <w:i/>
            <w:iCs/>
            <w:sz w:val="16"/>
            <w:szCs w:val="16"/>
            <w:lang w:val="ru-RU"/>
          </w:rPr>
          <w:t>никакви</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обстоятелства</w:t>
        </w:r>
        <w:proofErr w:type="spellEnd"/>
        <w:r w:rsidRPr="004C0B8F">
          <w:rPr>
            <w:rFonts w:eastAsia="Calibri"/>
            <w:i/>
            <w:iCs/>
            <w:sz w:val="16"/>
            <w:szCs w:val="16"/>
            <w:lang w:val="ru-RU"/>
          </w:rPr>
          <w:t xml:space="preserve"> не </w:t>
        </w:r>
        <w:proofErr w:type="spellStart"/>
        <w:r w:rsidRPr="004C0B8F">
          <w:rPr>
            <w:rFonts w:eastAsia="Calibri"/>
            <w:i/>
            <w:iCs/>
            <w:sz w:val="16"/>
            <w:szCs w:val="16"/>
            <w:lang w:val="ru-RU"/>
          </w:rPr>
          <w:t>може</w:t>
        </w:r>
        <w:proofErr w:type="spellEnd"/>
        <w:r w:rsidRPr="004C0B8F">
          <w:rPr>
            <w:rFonts w:eastAsia="Calibri"/>
            <w:i/>
            <w:iCs/>
            <w:sz w:val="16"/>
            <w:szCs w:val="16"/>
            <w:lang w:val="ru-RU"/>
          </w:rPr>
          <w:t xml:space="preserve"> да се </w:t>
        </w:r>
        <w:proofErr w:type="spellStart"/>
        <w:r w:rsidRPr="004C0B8F">
          <w:rPr>
            <w:rFonts w:eastAsia="Calibri"/>
            <w:i/>
            <w:iCs/>
            <w:sz w:val="16"/>
            <w:szCs w:val="16"/>
            <w:lang w:val="ru-RU"/>
          </w:rPr>
          <w:t>счита</w:t>
        </w:r>
        <w:proofErr w:type="spellEnd"/>
        <w:r w:rsidRPr="004C0B8F">
          <w:rPr>
            <w:rFonts w:eastAsia="Calibri"/>
            <w:i/>
            <w:iCs/>
            <w:sz w:val="16"/>
            <w:szCs w:val="16"/>
            <w:lang w:val="ru-RU"/>
          </w:rPr>
          <w:t xml:space="preserve">, че </w:t>
        </w:r>
        <w:proofErr w:type="spellStart"/>
        <w:r w:rsidRPr="004C0B8F">
          <w:rPr>
            <w:rFonts w:eastAsia="Calibri"/>
            <w:i/>
            <w:iCs/>
            <w:sz w:val="16"/>
            <w:szCs w:val="16"/>
            <w:lang w:val="ru-RU"/>
          </w:rPr>
          <w:t>този</w:t>
        </w:r>
        <w:proofErr w:type="spellEnd"/>
        <w:r w:rsidRPr="004C0B8F">
          <w:rPr>
            <w:rFonts w:eastAsia="Calibri"/>
            <w:i/>
            <w:iCs/>
            <w:sz w:val="16"/>
            <w:szCs w:val="16"/>
            <w:lang w:val="ru-RU"/>
          </w:rPr>
          <w:t xml:space="preserve"> документ </w:t>
        </w:r>
        <w:proofErr w:type="spellStart"/>
        <w:r w:rsidRPr="004C0B8F">
          <w:rPr>
            <w:rFonts w:eastAsia="Calibri"/>
            <w:i/>
            <w:iCs/>
            <w:sz w:val="16"/>
            <w:szCs w:val="16"/>
            <w:lang w:val="ru-RU"/>
          </w:rPr>
          <w:t>отразява</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официалното</w:t>
        </w:r>
        <w:proofErr w:type="spellEnd"/>
        <w:r w:rsidRPr="004C0B8F">
          <w:rPr>
            <w:rFonts w:eastAsia="Calibri"/>
            <w:i/>
            <w:iCs/>
            <w:sz w:val="16"/>
            <w:szCs w:val="16"/>
            <w:lang w:val="ru-RU"/>
          </w:rPr>
          <w:t xml:space="preserve"> становище на </w:t>
        </w:r>
        <w:proofErr w:type="spellStart"/>
        <w:r w:rsidRPr="004C0B8F">
          <w:rPr>
            <w:rFonts w:eastAsia="Calibri"/>
            <w:i/>
            <w:iCs/>
            <w:sz w:val="16"/>
            <w:szCs w:val="16"/>
            <w:lang w:val="ru-RU"/>
          </w:rPr>
          <w:t>Европейския</w:t>
        </w:r>
        <w:proofErr w:type="spellEnd"/>
        <w:r w:rsidRPr="004C0B8F">
          <w:rPr>
            <w:rFonts w:eastAsia="Calibri"/>
            <w:i/>
            <w:iCs/>
            <w:sz w:val="16"/>
            <w:szCs w:val="16"/>
            <w:lang w:val="ru-RU"/>
          </w:rPr>
          <w:t xml:space="preserve"> </w:t>
        </w:r>
        <w:proofErr w:type="spellStart"/>
        <w:r w:rsidRPr="004C0B8F">
          <w:rPr>
            <w:rFonts w:eastAsia="Calibri"/>
            <w:i/>
            <w:iCs/>
            <w:sz w:val="16"/>
            <w:szCs w:val="16"/>
            <w:lang w:val="ru-RU"/>
          </w:rPr>
          <w:t>съюз</w:t>
        </w:r>
        <w:proofErr w:type="spellEnd"/>
        <w:r w:rsidRPr="004C0B8F">
          <w:rPr>
            <w:rFonts w:eastAsia="Calibri"/>
            <w:i/>
            <w:iCs/>
            <w:sz w:val="16"/>
            <w:szCs w:val="16"/>
            <w:lang w:val="ru-RU"/>
          </w:rPr>
          <w:t xml:space="preserve"> и </w:t>
        </w:r>
        <w:proofErr w:type="spellStart"/>
        <w:r w:rsidRPr="004C0B8F">
          <w:rPr>
            <w:rFonts w:eastAsia="Calibri"/>
            <w:i/>
            <w:iCs/>
            <w:sz w:val="16"/>
            <w:szCs w:val="16"/>
            <w:lang w:val="ru-RU"/>
          </w:rPr>
          <w:t>Управляващия</w:t>
        </w:r>
        <w:proofErr w:type="spellEnd"/>
        <w:r w:rsidRPr="004C0B8F">
          <w:rPr>
            <w:rFonts w:eastAsia="Calibri"/>
            <w:i/>
            <w:iCs/>
            <w:sz w:val="16"/>
            <w:szCs w:val="16"/>
            <w:lang w:val="ru-RU"/>
          </w:rPr>
          <w:t xml:space="preserve"> орган на ОПРР 2014-2020 г.</w:t>
        </w:r>
      </w:p>
    </w:sdtContent>
  </w:sdt>
  <w:p w:rsidR="00093522" w:rsidRDefault="00093522">
    <w:pPr>
      <w:pStyle w:val="af0"/>
      <w:jc w:val="right"/>
      <w:rPr>
        <w:sz w:val="24"/>
        <w:szCs w:val="24"/>
      </w:rPr>
    </w:pPr>
  </w:p>
  <w:p w:rsidR="00093522" w:rsidRPr="00E20552" w:rsidRDefault="00093522">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D673DB">
      <w:rPr>
        <w:noProof/>
        <w:sz w:val="24"/>
        <w:szCs w:val="24"/>
      </w:rPr>
      <w:t>98</w:t>
    </w:r>
    <w:r w:rsidRPr="00E20552">
      <w:rPr>
        <w:noProof/>
        <w:sz w:val="24"/>
        <w:szCs w:val="24"/>
      </w:rPr>
      <w:fldChar w:fldCharType="end"/>
    </w:r>
  </w:p>
  <w:p w:rsidR="00093522" w:rsidRDefault="0009352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22" w:rsidRDefault="00093522">
      <w:pPr>
        <w:spacing w:line="240" w:lineRule="auto"/>
      </w:pPr>
      <w:r>
        <w:separator/>
      </w:r>
    </w:p>
  </w:footnote>
  <w:footnote w:type="continuationSeparator" w:id="0">
    <w:p w:rsidR="00093522" w:rsidRDefault="00093522">
      <w:pPr>
        <w:spacing w:line="240" w:lineRule="auto"/>
      </w:pPr>
      <w:r>
        <w:continuationSeparator/>
      </w:r>
    </w:p>
  </w:footnote>
  <w:footnote w:id="1">
    <w:p w:rsidR="00093522" w:rsidRPr="00831BC5" w:rsidRDefault="00093522" w:rsidP="007308C8">
      <w:pPr>
        <w:pStyle w:val="aff0"/>
      </w:pPr>
      <w:r>
        <w:rPr>
          <w:rStyle w:val="aff2"/>
        </w:rPr>
        <w:footnoteRef/>
      </w:r>
      <w:r w:rsidRPr="00831BC5">
        <w:rPr>
          <w:sz w:val="16"/>
          <w:szCs w:val="16"/>
        </w:rPr>
        <w:t>Виж чл. 40, ал. 2  и ал. 3 от ППЗОП;</w:t>
      </w:r>
    </w:p>
  </w:footnote>
  <w:footnote w:id="2">
    <w:p w:rsidR="00093522" w:rsidRPr="00B17E45" w:rsidRDefault="00093522" w:rsidP="00DD758D">
      <w:pPr>
        <w:pStyle w:val="aff0"/>
        <w:jc w:val="both"/>
      </w:pPr>
      <w:r w:rsidRPr="00D80C1A">
        <w:rPr>
          <w:rStyle w:val="aff2"/>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3">
    <w:p w:rsidR="00093522" w:rsidRPr="00227F29" w:rsidRDefault="00093522">
      <w:pPr>
        <w:pStyle w:val="aff0"/>
      </w:pPr>
      <w:r w:rsidRPr="00227F29">
        <w:rPr>
          <w:rStyle w:val="aff2"/>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22" w:rsidRDefault="00093522" w:rsidP="00636594">
    <w:pPr>
      <w:pStyle w:val="ae"/>
    </w:pPr>
  </w:p>
  <w:p w:rsidR="00093522" w:rsidRDefault="00093522" w:rsidP="00636594">
    <w:pPr>
      <w:pStyle w:val="ae"/>
    </w:pPr>
  </w:p>
  <w:tbl>
    <w:tblPr>
      <w:tblW w:w="10524" w:type="dxa"/>
      <w:tblInd w:w="-176" w:type="dxa"/>
      <w:tblLayout w:type="fixed"/>
      <w:tblLook w:val="0000" w:firstRow="0" w:lastRow="0" w:firstColumn="0" w:lastColumn="0" w:noHBand="0" w:noVBand="0"/>
    </w:tblPr>
    <w:tblGrid>
      <w:gridCol w:w="3889"/>
      <w:gridCol w:w="6635"/>
    </w:tblGrid>
    <w:tr w:rsidR="00093522" w:rsidRPr="00D47C4B" w:rsidTr="001876BF">
      <w:trPr>
        <w:trHeight w:val="1231"/>
      </w:trPr>
      <w:tc>
        <w:tcPr>
          <w:tcW w:w="3510" w:type="dxa"/>
          <w:shd w:val="clear" w:color="auto" w:fill="auto"/>
        </w:tcPr>
        <w:p w:rsidR="00093522" w:rsidRPr="00D47C4B" w:rsidRDefault="00093522" w:rsidP="001876BF">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093522" w:rsidRPr="00D47C4B" w:rsidRDefault="00093522"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093522" w:rsidRPr="00636594" w:rsidRDefault="00093522" w:rsidP="006365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B118"/>
      </v:shape>
    </w:pict>
  </w:numPicBullet>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30A4672"/>
    <w:multiLevelType w:val="hybridMultilevel"/>
    <w:tmpl w:val="78EC8014"/>
    <w:lvl w:ilvl="0" w:tplc="28F477D6">
      <w:numFmt w:val="bullet"/>
      <w:lvlText w:val="-"/>
      <w:lvlJc w:val="left"/>
      <w:pPr>
        <w:ind w:left="1080" w:hanging="360"/>
      </w:pPr>
      <w:rPr>
        <w:rFonts w:hint="default"/>
        <w:b w:val="0"/>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0C456A5C"/>
    <w:multiLevelType w:val="hybridMultilevel"/>
    <w:tmpl w:val="1A603EC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0C6418C0"/>
    <w:multiLevelType w:val="hybridMultilevel"/>
    <w:tmpl w:val="B85A00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0DC85967"/>
    <w:multiLevelType w:val="multilevel"/>
    <w:tmpl w:val="A46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14624A"/>
    <w:multiLevelType w:val="hybridMultilevel"/>
    <w:tmpl w:val="EC7266C8"/>
    <w:lvl w:ilvl="0" w:tplc="5524D8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5737FA8"/>
    <w:multiLevelType w:val="multilevel"/>
    <w:tmpl w:val="2A5C93E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B6E3D"/>
    <w:multiLevelType w:val="multilevel"/>
    <w:tmpl w:val="20D4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6D1AA5"/>
    <w:multiLevelType w:val="hybridMultilevel"/>
    <w:tmpl w:val="E7820C9E"/>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190B68ED"/>
    <w:multiLevelType w:val="hybridMultilevel"/>
    <w:tmpl w:val="1B20DC2A"/>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25BB28DC"/>
    <w:multiLevelType w:val="multilevel"/>
    <w:tmpl w:val="E376D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5">
    <w:nsid w:val="272B48A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2972303E"/>
    <w:multiLevelType w:val="hybridMultilevel"/>
    <w:tmpl w:val="DFFC6DE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8">
    <w:nsid w:val="2BF0579F"/>
    <w:multiLevelType w:val="hybridMultilevel"/>
    <w:tmpl w:val="8E224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2F56284A"/>
    <w:multiLevelType w:val="hybridMultilevel"/>
    <w:tmpl w:val="ADE6C99E"/>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4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nsid w:val="371A23AE"/>
    <w:multiLevelType w:val="multilevel"/>
    <w:tmpl w:val="B66E3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380604EB"/>
    <w:multiLevelType w:val="hybridMultilevel"/>
    <w:tmpl w:val="AD68F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3930187A"/>
    <w:multiLevelType w:val="hybridMultilevel"/>
    <w:tmpl w:val="834696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3A2017B4"/>
    <w:multiLevelType w:val="multilevel"/>
    <w:tmpl w:val="37006E7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5F56AD"/>
    <w:multiLevelType w:val="hybridMultilevel"/>
    <w:tmpl w:val="96CC7762"/>
    <w:lvl w:ilvl="0" w:tplc="2AC420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8">
    <w:nsid w:val="403B5FF0"/>
    <w:multiLevelType w:val="multilevel"/>
    <w:tmpl w:val="81AC10C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2E45B52"/>
    <w:multiLevelType w:val="hybridMultilevel"/>
    <w:tmpl w:val="6AC21A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2">
    <w:nsid w:val="4BFE021B"/>
    <w:multiLevelType w:val="multilevel"/>
    <w:tmpl w:val="F2D0D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7E1BC8"/>
    <w:multiLevelType w:val="hybridMultilevel"/>
    <w:tmpl w:val="F474A09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27763F2"/>
    <w:multiLevelType w:val="hybridMultilevel"/>
    <w:tmpl w:val="EC9A7E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5">
    <w:nsid w:val="53C43B67"/>
    <w:multiLevelType w:val="hybridMultilevel"/>
    <w:tmpl w:val="2BF270AE"/>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4881D04"/>
    <w:multiLevelType w:val="hybridMultilevel"/>
    <w:tmpl w:val="C7688B4A"/>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6E01AA7"/>
    <w:multiLevelType w:val="hybridMultilevel"/>
    <w:tmpl w:val="7ED40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9">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083B64"/>
    <w:multiLevelType w:val="hybridMultilevel"/>
    <w:tmpl w:val="F9D614D4"/>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614E416E"/>
    <w:multiLevelType w:val="hybridMultilevel"/>
    <w:tmpl w:val="216EEE6C"/>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64">
    <w:nsid w:val="615427C7"/>
    <w:multiLevelType w:val="hybridMultilevel"/>
    <w:tmpl w:val="C62C1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2BA32DB"/>
    <w:multiLevelType w:val="hybridMultilevel"/>
    <w:tmpl w:val="DE8C4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62DA1736"/>
    <w:multiLevelType w:val="hybridMultilevel"/>
    <w:tmpl w:val="40D0F16A"/>
    <w:lvl w:ilvl="0" w:tplc="04020009">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63382517"/>
    <w:multiLevelType w:val="hybridMultilevel"/>
    <w:tmpl w:val="4FCA5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9">
    <w:nsid w:val="64D20DFC"/>
    <w:multiLevelType w:val="hybridMultilevel"/>
    <w:tmpl w:val="6C42A04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1353"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nsid w:val="65FF3D3C"/>
    <w:multiLevelType w:val="hybridMultilevel"/>
    <w:tmpl w:val="CD22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67CE10B3"/>
    <w:multiLevelType w:val="hybridMultilevel"/>
    <w:tmpl w:val="BA04E490"/>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6A3D74F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6B5CFA"/>
    <w:multiLevelType w:val="multilevel"/>
    <w:tmpl w:val="6236519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C7B045C"/>
    <w:multiLevelType w:val="multilevel"/>
    <w:tmpl w:val="B5A0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1906144"/>
    <w:multiLevelType w:val="multilevel"/>
    <w:tmpl w:val="4E0A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2197543"/>
    <w:multiLevelType w:val="hybridMultilevel"/>
    <w:tmpl w:val="77A8EA48"/>
    <w:lvl w:ilvl="0" w:tplc="B05C6C9E">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7">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78">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9">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0">
    <w:nsid w:val="7B134E5F"/>
    <w:multiLevelType w:val="hybridMultilevel"/>
    <w:tmpl w:val="7E2A83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7D65630D"/>
    <w:multiLevelType w:val="multilevel"/>
    <w:tmpl w:val="CD4E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1"/>
    <w:lvlOverride w:ilvl="0">
      <w:startOverride w:val="1"/>
    </w:lvlOverride>
  </w:num>
  <w:num w:numId="4">
    <w:abstractNumId w:val="50"/>
    <w:lvlOverride w:ilvl="0">
      <w:startOverride w:val="1"/>
    </w:lvlOverride>
  </w:num>
  <w:num w:numId="5">
    <w:abstractNumId w:val="31"/>
  </w:num>
  <w:num w:numId="6">
    <w:abstractNumId w:val="68"/>
  </w:num>
  <w:num w:numId="7">
    <w:abstractNumId w:val="49"/>
  </w:num>
  <w:num w:numId="8">
    <w:abstractNumId w:val="82"/>
  </w:num>
  <w:num w:numId="9">
    <w:abstractNumId w:val="30"/>
  </w:num>
  <w:num w:numId="10">
    <w:abstractNumId w:val="43"/>
  </w:num>
  <w:num w:numId="11">
    <w:abstractNumId w:val="32"/>
  </w:num>
  <w:num w:numId="12">
    <w:abstractNumId w:val="78"/>
  </w:num>
  <w:num w:numId="13">
    <w:abstractNumId w:val="40"/>
  </w:num>
  <w:num w:numId="14">
    <w:abstractNumId w:val="20"/>
  </w:num>
  <w:num w:numId="15">
    <w:abstractNumId w:val="60"/>
  </w:num>
  <w:num w:numId="16">
    <w:abstractNumId w:val="59"/>
  </w:num>
  <w:num w:numId="17">
    <w:abstractNumId w:val="28"/>
  </w:num>
  <w:num w:numId="18">
    <w:abstractNumId w:val="58"/>
  </w:num>
  <w:num w:numId="19">
    <w:abstractNumId w:val="79"/>
  </w:num>
  <w:num w:numId="20">
    <w:abstractNumId w:val="22"/>
  </w:num>
  <w:num w:numId="21">
    <w:abstractNumId w:val="71"/>
  </w:num>
  <w:num w:numId="22">
    <w:abstractNumId w:val="55"/>
  </w:num>
  <w:num w:numId="23">
    <w:abstractNumId w:val="27"/>
  </w:num>
  <w:num w:numId="24">
    <w:abstractNumId w:val="29"/>
  </w:num>
  <w:num w:numId="25">
    <w:abstractNumId w:val="62"/>
  </w:num>
  <w:num w:numId="26">
    <w:abstractNumId w:val="18"/>
  </w:num>
  <w:num w:numId="27">
    <w:abstractNumId w:val="56"/>
  </w:num>
  <w:num w:numId="28">
    <w:abstractNumId w:val="36"/>
  </w:num>
  <w:num w:numId="29">
    <w:abstractNumId w:val="34"/>
  </w:num>
  <w:num w:numId="30">
    <w:abstractNumId w:val="41"/>
  </w:num>
  <w:num w:numId="31">
    <w:abstractNumId w:val="19"/>
  </w:num>
  <w:num w:numId="32">
    <w:abstractNumId w:val="53"/>
  </w:num>
  <w:num w:numId="33">
    <w:abstractNumId w:val="47"/>
  </w:num>
  <w:num w:numId="34">
    <w:abstractNumId w:val="66"/>
  </w:num>
  <w:num w:numId="35">
    <w:abstractNumId w:val="44"/>
  </w:num>
  <w:num w:numId="36">
    <w:abstractNumId w:val="51"/>
  </w:num>
  <w:num w:numId="37">
    <w:abstractNumId w:val="54"/>
  </w:num>
  <w:num w:numId="38">
    <w:abstractNumId w:val="38"/>
  </w:num>
  <w:num w:numId="39">
    <w:abstractNumId w:val="57"/>
  </w:num>
  <w:num w:numId="40">
    <w:abstractNumId w:val="70"/>
  </w:num>
  <w:num w:numId="41">
    <w:abstractNumId w:val="37"/>
  </w:num>
  <w:num w:numId="42">
    <w:abstractNumId w:val="39"/>
  </w:num>
  <w:num w:numId="43">
    <w:abstractNumId w:val="67"/>
  </w:num>
  <w:num w:numId="44">
    <w:abstractNumId w:val="77"/>
  </w:num>
  <w:num w:numId="45">
    <w:abstractNumId w:val="73"/>
  </w:num>
  <w:num w:numId="46">
    <w:abstractNumId w:val="48"/>
  </w:num>
  <w:num w:numId="47">
    <w:abstractNumId w:val="25"/>
  </w:num>
  <w:num w:numId="48">
    <w:abstractNumId w:val="46"/>
  </w:num>
  <w:num w:numId="49">
    <w:abstractNumId w:val="75"/>
  </w:num>
  <w:num w:numId="50">
    <w:abstractNumId w:val="74"/>
  </w:num>
  <w:num w:numId="51">
    <w:abstractNumId w:val="42"/>
  </w:num>
  <w:num w:numId="52">
    <w:abstractNumId w:val="52"/>
  </w:num>
  <w:num w:numId="53">
    <w:abstractNumId w:val="72"/>
  </w:num>
  <w:num w:numId="54">
    <w:abstractNumId w:val="33"/>
  </w:num>
  <w:num w:numId="55">
    <w:abstractNumId w:val="23"/>
  </w:num>
  <w:num w:numId="56">
    <w:abstractNumId w:val="81"/>
  </w:num>
  <w:num w:numId="57">
    <w:abstractNumId w:val="26"/>
  </w:num>
  <w:num w:numId="58">
    <w:abstractNumId w:val="24"/>
  </w:num>
  <w:num w:numId="59">
    <w:abstractNumId w:val="45"/>
  </w:num>
  <w:num w:numId="60">
    <w:abstractNumId w:val="64"/>
  </w:num>
  <w:num w:numId="61">
    <w:abstractNumId w:val="21"/>
  </w:num>
  <w:num w:numId="62">
    <w:abstractNumId w:val="69"/>
  </w:num>
  <w:num w:numId="63">
    <w:abstractNumId w:val="63"/>
  </w:num>
  <w:num w:numId="64">
    <w:abstractNumId w:val="80"/>
  </w:num>
  <w:num w:numId="65">
    <w:abstractNumId w:val="65"/>
  </w:num>
  <w:num w:numId="66">
    <w:abstractNumId w:val="35"/>
  </w:num>
  <w:num w:numId="67">
    <w:abstractNumId w:val="7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10D6"/>
    <w:rsid w:val="00003855"/>
    <w:rsid w:val="00003ACF"/>
    <w:rsid w:val="00003B10"/>
    <w:rsid w:val="000045BC"/>
    <w:rsid w:val="0000602A"/>
    <w:rsid w:val="000062D4"/>
    <w:rsid w:val="000066AD"/>
    <w:rsid w:val="0000731F"/>
    <w:rsid w:val="000077EA"/>
    <w:rsid w:val="00010362"/>
    <w:rsid w:val="00010569"/>
    <w:rsid w:val="00012494"/>
    <w:rsid w:val="000149C1"/>
    <w:rsid w:val="000159FA"/>
    <w:rsid w:val="00016BBC"/>
    <w:rsid w:val="0001736E"/>
    <w:rsid w:val="0001750A"/>
    <w:rsid w:val="0002069C"/>
    <w:rsid w:val="0002077D"/>
    <w:rsid w:val="000226E5"/>
    <w:rsid w:val="00025222"/>
    <w:rsid w:val="00026A60"/>
    <w:rsid w:val="0003021C"/>
    <w:rsid w:val="0003184E"/>
    <w:rsid w:val="0003380E"/>
    <w:rsid w:val="00033963"/>
    <w:rsid w:val="00033FE1"/>
    <w:rsid w:val="00034C77"/>
    <w:rsid w:val="00035049"/>
    <w:rsid w:val="00036647"/>
    <w:rsid w:val="000370A0"/>
    <w:rsid w:val="000379E0"/>
    <w:rsid w:val="00040DCD"/>
    <w:rsid w:val="00040F72"/>
    <w:rsid w:val="00041860"/>
    <w:rsid w:val="00041A71"/>
    <w:rsid w:val="00041CA3"/>
    <w:rsid w:val="000420F8"/>
    <w:rsid w:val="00043E31"/>
    <w:rsid w:val="00043EAF"/>
    <w:rsid w:val="00044C63"/>
    <w:rsid w:val="00044DDF"/>
    <w:rsid w:val="0004538A"/>
    <w:rsid w:val="000463E7"/>
    <w:rsid w:val="00046C15"/>
    <w:rsid w:val="000500F8"/>
    <w:rsid w:val="0005147E"/>
    <w:rsid w:val="00051CFE"/>
    <w:rsid w:val="000523AB"/>
    <w:rsid w:val="000525FC"/>
    <w:rsid w:val="00052792"/>
    <w:rsid w:val="00054983"/>
    <w:rsid w:val="000557FA"/>
    <w:rsid w:val="0005629D"/>
    <w:rsid w:val="0005647A"/>
    <w:rsid w:val="00056AC5"/>
    <w:rsid w:val="00057A01"/>
    <w:rsid w:val="0006048C"/>
    <w:rsid w:val="000604F7"/>
    <w:rsid w:val="000613FB"/>
    <w:rsid w:val="000621F3"/>
    <w:rsid w:val="00063FD4"/>
    <w:rsid w:val="00064C1B"/>
    <w:rsid w:val="00065924"/>
    <w:rsid w:val="00070298"/>
    <w:rsid w:val="0007099A"/>
    <w:rsid w:val="00071093"/>
    <w:rsid w:val="000716FB"/>
    <w:rsid w:val="00072203"/>
    <w:rsid w:val="00073C12"/>
    <w:rsid w:val="00073C57"/>
    <w:rsid w:val="00074766"/>
    <w:rsid w:val="00075324"/>
    <w:rsid w:val="00077B44"/>
    <w:rsid w:val="000808AB"/>
    <w:rsid w:val="000813DF"/>
    <w:rsid w:val="000818C9"/>
    <w:rsid w:val="000844E0"/>
    <w:rsid w:val="00084913"/>
    <w:rsid w:val="000855D5"/>
    <w:rsid w:val="00085F9B"/>
    <w:rsid w:val="000862B1"/>
    <w:rsid w:val="000867E6"/>
    <w:rsid w:val="0008740B"/>
    <w:rsid w:val="00090336"/>
    <w:rsid w:val="0009179A"/>
    <w:rsid w:val="00092942"/>
    <w:rsid w:val="00092BF8"/>
    <w:rsid w:val="00093522"/>
    <w:rsid w:val="000937C6"/>
    <w:rsid w:val="00094AAA"/>
    <w:rsid w:val="0009503A"/>
    <w:rsid w:val="00095341"/>
    <w:rsid w:val="000953F0"/>
    <w:rsid w:val="0009551F"/>
    <w:rsid w:val="00096BD2"/>
    <w:rsid w:val="000A336D"/>
    <w:rsid w:val="000A38FF"/>
    <w:rsid w:val="000A465B"/>
    <w:rsid w:val="000A4C1B"/>
    <w:rsid w:val="000A5136"/>
    <w:rsid w:val="000A60EE"/>
    <w:rsid w:val="000A6844"/>
    <w:rsid w:val="000A7284"/>
    <w:rsid w:val="000A7E2C"/>
    <w:rsid w:val="000B0A23"/>
    <w:rsid w:val="000B2CEF"/>
    <w:rsid w:val="000B4163"/>
    <w:rsid w:val="000B491A"/>
    <w:rsid w:val="000B55A7"/>
    <w:rsid w:val="000B6EB6"/>
    <w:rsid w:val="000C00C8"/>
    <w:rsid w:val="000C01F7"/>
    <w:rsid w:val="000C1108"/>
    <w:rsid w:val="000C2701"/>
    <w:rsid w:val="000C3FA5"/>
    <w:rsid w:val="000C4350"/>
    <w:rsid w:val="000C68D0"/>
    <w:rsid w:val="000C6B83"/>
    <w:rsid w:val="000C78F3"/>
    <w:rsid w:val="000C7A61"/>
    <w:rsid w:val="000D0AB1"/>
    <w:rsid w:val="000D0E58"/>
    <w:rsid w:val="000D0E69"/>
    <w:rsid w:val="000D20C4"/>
    <w:rsid w:val="000D2554"/>
    <w:rsid w:val="000D2AA5"/>
    <w:rsid w:val="000D2DA0"/>
    <w:rsid w:val="000D4A63"/>
    <w:rsid w:val="000D4E50"/>
    <w:rsid w:val="000D4FD0"/>
    <w:rsid w:val="000D5656"/>
    <w:rsid w:val="000D5902"/>
    <w:rsid w:val="000D650A"/>
    <w:rsid w:val="000D7D9F"/>
    <w:rsid w:val="000D7DD4"/>
    <w:rsid w:val="000D7F4F"/>
    <w:rsid w:val="000E09F1"/>
    <w:rsid w:val="000E0C8C"/>
    <w:rsid w:val="000E0EA5"/>
    <w:rsid w:val="000E1D97"/>
    <w:rsid w:val="000E244D"/>
    <w:rsid w:val="000E3946"/>
    <w:rsid w:val="000E3C98"/>
    <w:rsid w:val="000E405B"/>
    <w:rsid w:val="000E42CE"/>
    <w:rsid w:val="000E4D31"/>
    <w:rsid w:val="000E4E4D"/>
    <w:rsid w:val="000E540E"/>
    <w:rsid w:val="000E674D"/>
    <w:rsid w:val="000E6D7C"/>
    <w:rsid w:val="000E6FBF"/>
    <w:rsid w:val="000E7237"/>
    <w:rsid w:val="000E7BAC"/>
    <w:rsid w:val="000F1226"/>
    <w:rsid w:val="000F127D"/>
    <w:rsid w:val="000F261C"/>
    <w:rsid w:val="000F28F8"/>
    <w:rsid w:val="000F36EF"/>
    <w:rsid w:val="000F4474"/>
    <w:rsid w:val="000F644F"/>
    <w:rsid w:val="00101450"/>
    <w:rsid w:val="00101A3C"/>
    <w:rsid w:val="00102577"/>
    <w:rsid w:val="00102AC2"/>
    <w:rsid w:val="00102D8B"/>
    <w:rsid w:val="00103D53"/>
    <w:rsid w:val="001045FB"/>
    <w:rsid w:val="001071C0"/>
    <w:rsid w:val="0010754F"/>
    <w:rsid w:val="001075A1"/>
    <w:rsid w:val="00107AA9"/>
    <w:rsid w:val="001104BE"/>
    <w:rsid w:val="00110C7F"/>
    <w:rsid w:val="00112741"/>
    <w:rsid w:val="00113661"/>
    <w:rsid w:val="001142C9"/>
    <w:rsid w:val="001158B9"/>
    <w:rsid w:val="00116F83"/>
    <w:rsid w:val="0011738B"/>
    <w:rsid w:val="00121103"/>
    <w:rsid w:val="00121B43"/>
    <w:rsid w:val="00123380"/>
    <w:rsid w:val="0012356E"/>
    <w:rsid w:val="001235B4"/>
    <w:rsid w:val="00123608"/>
    <w:rsid w:val="0012375A"/>
    <w:rsid w:val="00124A04"/>
    <w:rsid w:val="00125CAC"/>
    <w:rsid w:val="001307C5"/>
    <w:rsid w:val="001312BD"/>
    <w:rsid w:val="00131453"/>
    <w:rsid w:val="001314F2"/>
    <w:rsid w:val="00131866"/>
    <w:rsid w:val="00132CAD"/>
    <w:rsid w:val="00132E01"/>
    <w:rsid w:val="0013306C"/>
    <w:rsid w:val="0013357A"/>
    <w:rsid w:val="00136A88"/>
    <w:rsid w:val="0013793A"/>
    <w:rsid w:val="00137BF1"/>
    <w:rsid w:val="0014048D"/>
    <w:rsid w:val="001414C8"/>
    <w:rsid w:val="0014270B"/>
    <w:rsid w:val="00142C80"/>
    <w:rsid w:val="001445BA"/>
    <w:rsid w:val="00145228"/>
    <w:rsid w:val="001455E8"/>
    <w:rsid w:val="00146751"/>
    <w:rsid w:val="0014722C"/>
    <w:rsid w:val="00147B30"/>
    <w:rsid w:val="00150D81"/>
    <w:rsid w:val="00151295"/>
    <w:rsid w:val="00151750"/>
    <w:rsid w:val="0015179F"/>
    <w:rsid w:val="00152122"/>
    <w:rsid w:val="00152EBC"/>
    <w:rsid w:val="00154830"/>
    <w:rsid w:val="001548F2"/>
    <w:rsid w:val="00154B85"/>
    <w:rsid w:val="00155AC3"/>
    <w:rsid w:val="0015680C"/>
    <w:rsid w:val="00157AFF"/>
    <w:rsid w:val="0016056C"/>
    <w:rsid w:val="001623AB"/>
    <w:rsid w:val="001624CF"/>
    <w:rsid w:val="0016252E"/>
    <w:rsid w:val="0016365E"/>
    <w:rsid w:val="00163830"/>
    <w:rsid w:val="00164542"/>
    <w:rsid w:val="00164C49"/>
    <w:rsid w:val="00164FB2"/>
    <w:rsid w:val="00165A23"/>
    <w:rsid w:val="00165BE9"/>
    <w:rsid w:val="00165EEC"/>
    <w:rsid w:val="00165F1B"/>
    <w:rsid w:val="00166597"/>
    <w:rsid w:val="00167E07"/>
    <w:rsid w:val="00170ABF"/>
    <w:rsid w:val="0017249A"/>
    <w:rsid w:val="00172FFF"/>
    <w:rsid w:val="001731D8"/>
    <w:rsid w:val="0017343D"/>
    <w:rsid w:val="00175A97"/>
    <w:rsid w:val="0017689E"/>
    <w:rsid w:val="0018058F"/>
    <w:rsid w:val="001806F4"/>
    <w:rsid w:val="0018137D"/>
    <w:rsid w:val="001817BD"/>
    <w:rsid w:val="00181F6C"/>
    <w:rsid w:val="00182288"/>
    <w:rsid w:val="0018368C"/>
    <w:rsid w:val="0018469B"/>
    <w:rsid w:val="00184DA9"/>
    <w:rsid w:val="001852A7"/>
    <w:rsid w:val="00185A60"/>
    <w:rsid w:val="00185AFA"/>
    <w:rsid w:val="00186F77"/>
    <w:rsid w:val="00187416"/>
    <w:rsid w:val="001876BF"/>
    <w:rsid w:val="00187C8C"/>
    <w:rsid w:val="00190341"/>
    <w:rsid w:val="00190BE4"/>
    <w:rsid w:val="00191DA1"/>
    <w:rsid w:val="0019206E"/>
    <w:rsid w:val="0019256F"/>
    <w:rsid w:val="00192596"/>
    <w:rsid w:val="001936A4"/>
    <w:rsid w:val="00194A11"/>
    <w:rsid w:val="00195D95"/>
    <w:rsid w:val="00195F39"/>
    <w:rsid w:val="001977C3"/>
    <w:rsid w:val="00197997"/>
    <w:rsid w:val="001979A3"/>
    <w:rsid w:val="001A0998"/>
    <w:rsid w:val="001A0B89"/>
    <w:rsid w:val="001A0C0B"/>
    <w:rsid w:val="001A16B1"/>
    <w:rsid w:val="001A3774"/>
    <w:rsid w:val="001A3C00"/>
    <w:rsid w:val="001A4993"/>
    <w:rsid w:val="001A5114"/>
    <w:rsid w:val="001A59E1"/>
    <w:rsid w:val="001A59F8"/>
    <w:rsid w:val="001A5C57"/>
    <w:rsid w:val="001A5F34"/>
    <w:rsid w:val="001A7D83"/>
    <w:rsid w:val="001B023E"/>
    <w:rsid w:val="001B0304"/>
    <w:rsid w:val="001B1985"/>
    <w:rsid w:val="001B1B7D"/>
    <w:rsid w:val="001B1BCF"/>
    <w:rsid w:val="001B249A"/>
    <w:rsid w:val="001B2761"/>
    <w:rsid w:val="001B302C"/>
    <w:rsid w:val="001B3303"/>
    <w:rsid w:val="001B3ECD"/>
    <w:rsid w:val="001B49D1"/>
    <w:rsid w:val="001B4C9C"/>
    <w:rsid w:val="001C125D"/>
    <w:rsid w:val="001C26C9"/>
    <w:rsid w:val="001C47A0"/>
    <w:rsid w:val="001C61A6"/>
    <w:rsid w:val="001C6E0A"/>
    <w:rsid w:val="001C737B"/>
    <w:rsid w:val="001C7784"/>
    <w:rsid w:val="001C7E57"/>
    <w:rsid w:val="001D0AA0"/>
    <w:rsid w:val="001D0D8B"/>
    <w:rsid w:val="001D12DF"/>
    <w:rsid w:val="001D279D"/>
    <w:rsid w:val="001D290F"/>
    <w:rsid w:val="001D2E71"/>
    <w:rsid w:val="001D3386"/>
    <w:rsid w:val="001D3F4A"/>
    <w:rsid w:val="001D4383"/>
    <w:rsid w:val="001D513D"/>
    <w:rsid w:val="001D5141"/>
    <w:rsid w:val="001D65FD"/>
    <w:rsid w:val="001D7282"/>
    <w:rsid w:val="001E043D"/>
    <w:rsid w:val="001E076E"/>
    <w:rsid w:val="001E0DF7"/>
    <w:rsid w:val="001E15CE"/>
    <w:rsid w:val="001E1F14"/>
    <w:rsid w:val="001E1FAF"/>
    <w:rsid w:val="001E2888"/>
    <w:rsid w:val="001E29F7"/>
    <w:rsid w:val="001E3CEA"/>
    <w:rsid w:val="001E3D7E"/>
    <w:rsid w:val="001E5C1E"/>
    <w:rsid w:val="001E62B6"/>
    <w:rsid w:val="001F149D"/>
    <w:rsid w:val="001F3E17"/>
    <w:rsid w:val="001F4A86"/>
    <w:rsid w:val="001F4F6E"/>
    <w:rsid w:val="001F543C"/>
    <w:rsid w:val="001F6FEB"/>
    <w:rsid w:val="001F762B"/>
    <w:rsid w:val="002005E8"/>
    <w:rsid w:val="00203485"/>
    <w:rsid w:val="002038A8"/>
    <w:rsid w:val="00204DA5"/>
    <w:rsid w:val="0020537F"/>
    <w:rsid w:val="002054AE"/>
    <w:rsid w:val="002062AF"/>
    <w:rsid w:val="00210FC0"/>
    <w:rsid w:val="00211B2E"/>
    <w:rsid w:val="00212244"/>
    <w:rsid w:val="002132A0"/>
    <w:rsid w:val="00213CDF"/>
    <w:rsid w:val="00215007"/>
    <w:rsid w:val="0021567B"/>
    <w:rsid w:val="00216499"/>
    <w:rsid w:val="00216573"/>
    <w:rsid w:val="00216A17"/>
    <w:rsid w:val="00217DDC"/>
    <w:rsid w:val="00220080"/>
    <w:rsid w:val="00221530"/>
    <w:rsid w:val="00221E99"/>
    <w:rsid w:val="002224B3"/>
    <w:rsid w:val="002226B7"/>
    <w:rsid w:val="00223D35"/>
    <w:rsid w:val="00224213"/>
    <w:rsid w:val="00224755"/>
    <w:rsid w:val="00224D3F"/>
    <w:rsid w:val="00226D51"/>
    <w:rsid w:val="002276D0"/>
    <w:rsid w:val="00227F29"/>
    <w:rsid w:val="0023058C"/>
    <w:rsid w:val="0023082B"/>
    <w:rsid w:val="002318D9"/>
    <w:rsid w:val="00232B17"/>
    <w:rsid w:val="00233740"/>
    <w:rsid w:val="00233E5A"/>
    <w:rsid w:val="002349C2"/>
    <w:rsid w:val="00235635"/>
    <w:rsid w:val="0023572C"/>
    <w:rsid w:val="00235753"/>
    <w:rsid w:val="00236E05"/>
    <w:rsid w:val="00240B39"/>
    <w:rsid w:val="00240C0F"/>
    <w:rsid w:val="00241033"/>
    <w:rsid w:val="00241BB7"/>
    <w:rsid w:val="002432BA"/>
    <w:rsid w:val="00243B8D"/>
    <w:rsid w:val="002449A4"/>
    <w:rsid w:val="00246645"/>
    <w:rsid w:val="00246E44"/>
    <w:rsid w:val="00246E45"/>
    <w:rsid w:val="00250A7D"/>
    <w:rsid w:val="00250B43"/>
    <w:rsid w:val="002517ED"/>
    <w:rsid w:val="00253D24"/>
    <w:rsid w:val="00254236"/>
    <w:rsid w:val="00260615"/>
    <w:rsid w:val="00260D39"/>
    <w:rsid w:val="00262249"/>
    <w:rsid w:val="002631B4"/>
    <w:rsid w:val="002631C3"/>
    <w:rsid w:val="002661BB"/>
    <w:rsid w:val="00266F34"/>
    <w:rsid w:val="00272CAB"/>
    <w:rsid w:val="00273CCB"/>
    <w:rsid w:val="00273D20"/>
    <w:rsid w:val="00274009"/>
    <w:rsid w:val="002751F5"/>
    <w:rsid w:val="0027583D"/>
    <w:rsid w:val="00275DF0"/>
    <w:rsid w:val="00276457"/>
    <w:rsid w:val="00276479"/>
    <w:rsid w:val="002766F5"/>
    <w:rsid w:val="00276701"/>
    <w:rsid w:val="00277184"/>
    <w:rsid w:val="002772CF"/>
    <w:rsid w:val="002775BB"/>
    <w:rsid w:val="00277A8F"/>
    <w:rsid w:val="00280792"/>
    <w:rsid w:val="002817AF"/>
    <w:rsid w:val="002819D6"/>
    <w:rsid w:val="002827BA"/>
    <w:rsid w:val="0028323B"/>
    <w:rsid w:val="00284CC8"/>
    <w:rsid w:val="002855FB"/>
    <w:rsid w:val="0028561D"/>
    <w:rsid w:val="002867E8"/>
    <w:rsid w:val="0028751F"/>
    <w:rsid w:val="002901C4"/>
    <w:rsid w:val="002924B3"/>
    <w:rsid w:val="0029334F"/>
    <w:rsid w:val="002935B8"/>
    <w:rsid w:val="00293984"/>
    <w:rsid w:val="00294B8B"/>
    <w:rsid w:val="00294FAD"/>
    <w:rsid w:val="00295458"/>
    <w:rsid w:val="00295BC8"/>
    <w:rsid w:val="002A04EA"/>
    <w:rsid w:val="002A1343"/>
    <w:rsid w:val="002A1CB2"/>
    <w:rsid w:val="002A2128"/>
    <w:rsid w:val="002A42D5"/>
    <w:rsid w:val="002A4840"/>
    <w:rsid w:val="002A4986"/>
    <w:rsid w:val="002A7372"/>
    <w:rsid w:val="002B0018"/>
    <w:rsid w:val="002B0922"/>
    <w:rsid w:val="002B1B2A"/>
    <w:rsid w:val="002B2AA4"/>
    <w:rsid w:val="002B35EB"/>
    <w:rsid w:val="002B37BD"/>
    <w:rsid w:val="002B4938"/>
    <w:rsid w:val="002B5315"/>
    <w:rsid w:val="002B60EE"/>
    <w:rsid w:val="002B7482"/>
    <w:rsid w:val="002C0D76"/>
    <w:rsid w:val="002C116C"/>
    <w:rsid w:val="002C208C"/>
    <w:rsid w:val="002C2236"/>
    <w:rsid w:val="002C2982"/>
    <w:rsid w:val="002C2C96"/>
    <w:rsid w:val="002C3022"/>
    <w:rsid w:val="002C3792"/>
    <w:rsid w:val="002C3804"/>
    <w:rsid w:val="002C42F5"/>
    <w:rsid w:val="002C4C93"/>
    <w:rsid w:val="002C53FB"/>
    <w:rsid w:val="002C547A"/>
    <w:rsid w:val="002C55E6"/>
    <w:rsid w:val="002C6591"/>
    <w:rsid w:val="002C7503"/>
    <w:rsid w:val="002D08DA"/>
    <w:rsid w:val="002D09BA"/>
    <w:rsid w:val="002D1B8E"/>
    <w:rsid w:val="002D28C9"/>
    <w:rsid w:val="002D4219"/>
    <w:rsid w:val="002D4402"/>
    <w:rsid w:val="002D5909"/>
    <w:rsid w:val="002D6554"/>
    <w:rsid w:val="002D7218"/>
    <w:rsid w:val="002E1250"/>
    <w:rsid w:val="002E1A27"/>
    <w:rsid w:val="002E2061"/>
    <w:rsid w:val="002E2476"/>
    <w:rsid w:val="002E2768"/>
    <w:rsid w:val="002E2D1B"/>
    <w:rsid w:val="002E4134"/>
    <w:rsid w:val="002E479E"/>
    <w:rsid w:val="002E480A"/>
    <w:rsid w:val="002E654C"/>
    <w:rsid w:val="002E6982"/>
    <w:rsid w:val="002F0ADF"/>
    <w:rsid w:val="002F0B4E"/>
    <w:rsid w:val="002F12A6"/>
    <w:rsid w:val="002F19A1"/>
    <w:rsid w:val="002F20DF"/>
    <w:rsid w:val="002F2ADA"/>
    <w:rsid w:val="002F2E05"/>
    <w:rsid w:val="002F4011"/>
    <w:rsid w:val="002F6C79"/>
    <w:rsid w:val="002F73C5"/>
    <w:rsid w:val="00300A15"/>
    <w:rsid w:val="00300F55"/>
    <w:rsid w:val="00301779"/>
    <w:rsid w:val="00302483"/>
    <w:rsid w:val="00303651"/>
    <w:rsid w:val="003054F1"/>
    <w:rsid w:val="003059C4"/>
    <w:rsid w:val="00306351"/>
    <w:rsid w:val="00306D1F"/>
    <w:rsid w:val="0030764B"/>
    <w:rsid w:val="00307772"/>
    <w:rsid w:val="00307C74"/>
    <w:rsid w:val="0031146F"/>
    <w:rsid w:val="0031545A"/>
    <w:rsid w:val="00315C1B"/>
    <w:rsid w:val="00316491"/>
    <w:rsid w:val="0031731F"/>
    <w:rsid w:val="0031732D"/>
    <w:rsid w:val="003175FA"/>
    <w:rsid w:val="00320804"/>
    <w:rsid w:val="00320B3C"/>
    <w:rsid w:val="00320C6C"/>
    <w:rsid w:val="00320D99"/>
    <w:rsid w:val="003223AC"/>
    <w:rsid w:val="00323000"/>
    <w:rsid w:val="00323066"/>
    <w:rsid w:val="0032325E"/>
    <w:rsid w:val="0032366B"/>
    <w:rsid w:val="00324EFC"/>
    <w:rsid w:val="00330DCD"/>
    <w:rsid w:val="00331246"/>
    <w:rsid w:val="00332055"/>
    <w:rsid w:val="00333315"/>
    <w:rsid w:val="003352FC"/>
    <w:rsid w:val="00337723"/>
    <w:rsid w:val="00337863"/>
    <w:rsid w:val="00337F59"/>
    <w:rsid w:val="0034256B"/>
    <w:rsid w:val="003442D7"/>
    <w:rsid w:val="00345715"/>
    <w:rsid w:val="003459A4"/>
    <w:rsid w:val="00345DAE"/>
    <w:rsid w:val="00347768"/>
    <w:rsid w:val="0035096E"/>
    <w:rsid w:val="00350ACE"/>
    <w:rsid w:val="00350C81"/>
    <w:rsid w:val="0035320A"/>
    <w:rsid w:val="0035495F"/>
    <w:rsid w:val="00355EDD"/>
    <w:rsid w:val="00356172"/>
    <w:rsid w:val="0035649B"/>
    <w:rsid w:val="00356BD0"/>
    <w:rsid w:val="00356E1F"/>
    <w:rsid w:val="00357FDE"/>
    <w:rsid w:val="00357FF6"/>
    <w:rsid w:val="00362123"/>
    <w:rsid w:val="00363378"/>
    <w:rsid w:val="003638A3"/>
    <w:rsid w:val="00363942"/>
    <w:rsid w:val="00364904"/>
    <w:rsid w:val="00365641"/>
    <w:rsid w:val="00367492"/>
    <w:rsid w:val="00370540"/>
    <w:rsid w:val="00370815"/>
    <w:rsid w:val="003710D6"/>
    <w:rsid w:val="0037249F"/>
    <w:rsid w:val="003737CC"/>
    <w:rsid w:val="00374B0A"/>
    <w:rsid w:val="00374C58"/>
    <w:rsid w:val="00375064"/>
    <w:rsid w:val="00375ABC"/>
    <w:rsid w:val="003765F7"/>
    <w:rsid w:val="003777AF"/>
    <w:rsid w:val="00377958"/>
    <w:rsid w:val="00382DEE"/>
    <w:rsid w:val="003832B2"/>
    <w:rsid w:val="003834D3"/>
    <w:rsid w:val="00383F48"/>
    <w:rsid w:val="00384011"/>
    <w:rsid w:val="00384958"/>
    <w:rsid w:val="003864CF"/>
    <w:rsid w:val="00387BC3"/>
    <w:rsid w:val="0039063B"/>
    <w:rsid w:val="00390DA5"/>
    <w:rsid w:val="00390F12"/>
    <w:rsid w:val="003913D4"/>
    <w:rsid w:val="00391F96"/>
    <w:rsid w:val="00392AD3"/>
    <w:rsid w:val="0039323C"/>
    <w:rsid w:val="003941A3"/>
    <w:rsid w:val="0039469F"/>
    <w:rsid w:val="00395302"/>
    <w:rsid w:val="00395F74"/>
    <w:rsid w:val="0039711B"/>
    <w:rsid w:val="00397B01"/>
    <w:rsid w:val="003A00BC"/>
    <w:rsid w:val="003A0361"/>
    <w:rsid w:val="003A12CA"/>
    <w:rsid w:val="003A131C"/>
    <w:rsid w:val="003A1E6B"/>
    <w:rsid w:val="003A217C"/>
    <w:rsid w:val="003A42FE"/>
    <w:rsid w:val="003A45FD"/>
    <w:rsid w:val="003A49AD"/>
    <w:rsid w:val="003A516D"/>
    <w:rsid w:val="003A520B"/>
    <w:rsid w:val="003A6119"/>
    <w:rsid w:val="003A6EE9"/>
    <w:rsid w:val="003B0978"/>
    <w:rsid w:val="003B0C04"/>
    <w:rsid w:val="003B3104"/>
    <w:rsid w:val="003B388C"/>
    <w:rsid w:val="003B517D"/>
    <w:rsid w:val="003B5EF0"/>
    <w:rsid w:val="003B6664"/>
    <w:rsid w:val="003B6A45"/>
    <w:rsid w:val="003B6E11"/>
    <w:rsid w:val="003B76FF"/>
    <w:rsid w:val="003C107A"/>
    <w:rsid w:val="003C3B16"/>
    <w:rsid w:val="003C47C6"/>
    <w:rsid w:val="003C6FC3"/>
    <w:rsid w:val="003C7084"/>
    <w:rsid w:val="003D004C"/>
    <w:rsid w:val="003D0057"/>
    <w:rsid w:val="003D0A81"/>
    <w:rsid w:val="003D15F5"/>
    <w:rsid w:val="003D1E85"/>
    <w:rsid w:val="003D3566"/>
    <w:rsid w:val="003D3899"/>
    <w:rsid w:val="003D4C7B"/>
    <w:rsid w:val="003D6D9F"/>
    <w:rsid w:val="003D7287"/>
    <w:rsid w:val="003D7AB3"/>
    <w:rsid w:val="003E08FA"/>
    <w:rsid w:val="003E0B89"/>
    <w:rsid w:val="003E1141"/>
    <w:rsid w:val="003E121B"/>
    <w:rsid w:val="003E1674"/>
    <w:rsid w:val="003E2B5E"/>
    <w:rsid w:val="003E488E"/>
    <w:rsid w:val="003E547F"/>
    <w:rsid w:val="003E5AD6"/>
    <w:rsid w:val="003E7C22"/>
    <w:rsid w:val="003F043E"/>
    <w:rsid w:val="003F04A0"/>
    <w:rsid w:val="003F08C5"/>
    <w:rsid w:val="003F2C6F"/>
    <w:rsid w:val="003F4425"/>
    <w:rsid w:val="003F5045"/>
    <w:rsid w:val="003F54AC"/>
    <w:rsid w:val="003F5793"/>
    <w:rsid w:val="003F7E5C"/>
    <w:rsid w:val="00400DAC"/>
    <w:rsid w:val="00401221"/>
    <w:rsid w:val="00401800"/>
    <w:rsid w:val="0040244B"/>
    <w:rsid w:val="00403B12"/>
    <w:rsid w:val="0040490F"/>
    <w:rsid w:val="0040595D"/>
    <w:rsid w:val="00405D72"/>
    <w:rsid w:val="004064EE"/>
    <w:rsid w:val="00406B10"/>
    <w:rsid w:val="00407368"/>
    <w:rsid w:val="004108C0"/>
    <w:rsid w:val="00411A2C"/>
    <w:rsid w:val="00414C93"/>
    <w:rsid w:val="004151BC"/>
    <w:rsid w:val="004158C5"/>
    <w:rsid w:val="00415D11"/>
    <w:rsid w:val="00416003"/>
    <w:rsid w:val="00416A54"/>
    <w:rsid w:val="00416F5D"/>
    <w:rsid w:val="00417DBD"/>
    <w:rsid w:val="00417F9C"/>
    <w:rsid w:val="0042002F"/>
    <w:rsid w:val="00423A89"/>
    <w:rsid w:val="00423C43"/>
    <w:rsid w:val="004243B1"/>
    <w:rsid w:val="0042480E"/>
    <w:rsid w:val="00424CDB"/>
    <w:rsid w:val="00424D07"/>
    <w:rsid w:val="00425546"/>
    <w:rsid w:val="0042569C"/>
    <w:rsid w:val="004260E1"/>
    <w:rsid w:val="00426104"/>
    <w:rsid w:val="00426759"/>
    <w:rsid w:val="00430055"/>
    <w:rsid w:val="00431FC6"/>
    <w:rsid w:val="00432E96"/>
    <w:rsid w:val="00432F18"/>
    <w:rsid w:val="0043301A"/>
    <w:rsid w:val="00433CB2"/>
    <w:rsid w:val="00436F81"/>
    <w:rsid w:val="0044086F"/>
    <w:rsid w:val="00441286"/>
    <w:rsid w:val="0044268A"/>
    <w:rsid w:val="00442C04"/>
    <w:rsid w:val="00444F9E"/>
    <w:rsid w:val="00446833"/>
    <w:rsid w:val="0044718F"/>
    <w:rsid w:val="00447EB0"/>
    <w:rsid w:val="00450197"/>
    <w:rsid w:val="00451E1B"/>
    <w:rsid w:val="00452289"/>
    <w:rsid w:val="004522F8"/>
    <w:rsid w:val="00452692"/>
    <w:rsid w:val="00454E23"/>
    <w:rsid w:val="00455B03"/>
    <w:rsid w:val="00457D05"/>
    <w:rsid w:val="00460122"/>
    <w:rsid w:val="00461CB9"/>
    <w:rsid w:val="00462301"/>
    <w:rsid w:val="00463C7E"/>
    <w:rsid w:val="004646B5"/>
    <w:rsid w:val="004648C7"/>
    <w:rsid w:val="00465195"/>
    <w:rsid w:val="00465CDF"/>
    <w:rsid w:val="00467A6A"/>
    <w:rsid w:val="004703E8"/>
    <w:rsid w:val="00471BE1"/>
    <w:rsid w:val="00472153"/>
    <w:rsid w:val="004722BA"/>
    <w:rsid w:val="00472988"/>
    <w:rsid w:val="004735FF"/>
    <w:rsid w:val="00473C01"/>
    <w:rsid w:val="00474023"/>
    <w:rsid w:val="00475F4B"/>
    <w:rsid w:val="00476B44"/>
    <w:rsid w:val="00477DBC"/>
    <w:rsid w:val="004802A0"/>
    <w:rsid w:val="00480468"/>
    <w:rsid w:val="0048048B"/>
    <w:rsid w:val="00481E43"/>
    <w:rsid w:val="0048233C"/>
    <w:rsid w:val="004832BE"/>
    <w:rsid w:val="004852B9"/>
    <w:rsid w:val="00485C3B"/>
    <w:rsid w:val="004863D5"/>
    <w:rsid w:val="00487772"/>
    <w:rsid w:val="00490E5D"/>
    <w:rsid w:val="00492B97"/>
    <w:rsid w:val="00493898"/>
    <w:rsid w:val="004939CC"/>
    <w:rsid w:val="00495E24"/>
    <w:rsid w:val="004965AD"/>
    <w:rsid w:val="004979B3"/>
    <w:rsid w:val="004A073B"/>
    <w:rsid w:val="004A0B7A"/>
    <w:rsid w:val="004A1622"/>
    <w:rsid w:val="004A16AD"/>
    <w:rsid w:val="004A2984"/>
    <w:rsid w:val="004A3259"/>
    <w:rsid w:val="004A4305"/>
    <w:rsid w:val="004A6767"/>
    <w:rsid w:val="004B189C"/>
    <w:rsid w:val="004B22B5"/>
    <w:rsid w:val="004B2C92"/>
    <w:rsid w:val="004B3A1A"/>
    <w:rsid w:val="004B40D5"/>
    <w:rsid w:val="004B4921"/>
    <w:rsid w:val="004B4C31"/>
    <w:rsid w:val="004B7CF7"/>
    <w:rsid w:val="004C0154"/>
    <w:rsid w:val="004C022A"/>
    <w:rsid w:val="004C0B8F"/>
    <w:rsid w:val="004C297A"/>
    <w:rsid w:val="004C35FF"/>
    <w:rsid w:val="004C3B5D"/>
    <w:rsid w:val="004C3C57"/>
    <w:rsid w:val="004C3C93"/>
    <w:rsid w:val="004C5739"/>
    <w:rsid w:val="004C6079"/>
    <w:rsid w:val="004C63C3"/>
    <w:rsid w:val="004C6E55"/>
    <w:rsid w:val="004C6FC6"/>
    <w:rsid w:val="004D059A"/>
    <w:rsid w:val="004D1659"/>
    <w:rsid w:val="004D182A"/>
    <w:rsid w:val="004D1A5F"/>
    <w:rsid w:val="004D1CAC"/>
    <w:rsid w:val="004D1F96"/>
    <w:rsid w:val="004D29D2"/>
    <w:rsid w:val="004D391B"/>
    <w:rsid w:val="004D3BEF"/>
    <w:rsid w:val="004D5B94"/>
    <w:rsid w:val="004D5C08"/>
    <w:rsid w:val="004E12C0"/>
    <w:rsid w:val="004E1782"/>
    <w:rsid w:val="004E207C"/>
    <w:rsid w:val="004E399C"/>
    <w:rsid w:val="004E464D"/>
    <w:rsid w:val="004E4B48"/>
    <w:rsid w:val="004E5489"/>
    <w:rsid w:val="004E60E2"/>
    <w:rsid w:val="004E6D9F"/>
    <w:rsid w:val="004F09C2"/>
    <w:rsid w:val="004F1D18"/>
    <w:rsid w:val="004F30EB"/>
    <w:rsid w:val="004F35F9"/>
    <w:rsid w:val="004F3620"/>
    <w:rsid w:val="004F3F30"/>
    <w:rsid w:val="004F4129"/>
    <w:rsid w:val="004F414C"/>
    <w:rsid w:val="004F4952"/>
    <w:rsid w:val="004F5BF0"/>
    <w:rsid w:val="004F70F2"/>
    <w:rsid w:val="00500111"/>
    <w:rsid w:val="00503B42"/>
    <w:rsid w:val="005042F9"/>
    <w:rsid w:val="0050535A"/>
    <w:rsid w:val="00505C08"/>
    <w:rsid w:val="005069C7"/>
    <w:rsid w:val="00506D2E"/>
    <w:rsid w:val="005071CF"/>
    <w:rsid w:val="00510DE8"/>
    <w:rsid w:val="00511B76"/>
    <w:rsid w:val="00511C38"/>
    <w:rsid w:val="00513B50"/>
    <w:rsid w:val="00514ACB"/>
    <w:rsid w:val="00517569"/>
    <w:rsid w:val="00517765"/>
    <w:rsid w:val="00520A06"/>
    <w:rsid w:val="00520E03"/>
    <w:rsid w:val="00522619"/>
    <w:rsid w:val="00522BAC"/>
    <w:rsid w:val="0052380B"/>
    <w:rsid w:val="00523854"/>
    <w:rsid w:val="005239AB"/>
    <w:rsid w:val="00524037"/>
    <w:rsid w:val="00524F59"/>
    <w:rsid w:val="00525FF3"/>
    <w:rsid w:val="00526372"/>
    <w:rsid w:val="00526A73"/>
    <w:rsid w:val="00527301"/>
    <w:rsid w:val="00527E3C"/>
    <w:rsid w:val="00530DA0"/>
    <w:rsid w:val="00530F74"/>
    <w:rsid w:val="00531464"/>
    <w:rsid w:val="005316EC"/>
    <w:rsid w:val="00532324"/>
    <w:rsid w:val="0053371A"/>
    <w:rsid w:val="00533996"/>
    <w:rsid w:val="00534DA8"/>
    <w:rsid w:val="00535702"/>
    <w:rsid w:val="0053650D"/>
    <w:rsid w:val="005369C2"/>
    <w:rsid w:val="00540111"/>
    <w:rsid w:val="005412ED"/>
    <w:rsid w:val="00541685"/>
    <w:rsid w:val="005420ED"/>
    <w:rsid w:val="0054312C"/>
    <w:rsid w:val="00543294"/>
    <w:rsid w:val="005433BC"/>
    <w:rsid w:val="0054399C"/>
    <w:rsid w:val="00544690"/>
    <w:rsid w:val="0054518B"/>
    <w:rsid w:val="005467DA"/>
    <w:rsid w:val="00546DFE"/>
    <w:rsid w:val="00547533"/>
    <w:rsid w:val="005502F8"/>
    <w:rsid w:val="005510DF"/>
    <w:rsid w:val="00551431"/>
    <w:rsid w:val="00551A6B"/>
    <w:rsid w:val="00551D0E"/>
    <w:rsid w:val="0055275F"/>
    <w:rsid w:val="00553769"/>
    <w:rsid w:val="00553E93"/>
    <w:rsid w:val="00553F4A"/>
    <w:rsid w:val="005541B8"/>
    <w:rsid w:val="005561F3"/>
    <w:rsid w:val="00557803"/>
    <w:rsid w:val="00557857"/>
    <w:rsid w:val="00560604"/>
    <w:rsid w:val="0056069D"/>
    <w:rsid w:val="005606B4"/>
    <w:rsid w:val="005608F0"/>
    <w:rsid w:val="0056096F"/>
    <w:rsid w:val="00560FD7"/>
    <w:rsid w:val="0056154E"/>
    <w:rsid w:val="00561DDD"/>
    <w:rsid w:val="0056259E"/>
    <w:rsid w:val="0056304F"/>
    <w:rsid w:val="00563451"/>
    <w:rsid w:val="00564F04"/>
    <w:rsid w:val="00564F66"/>
    <w:rsid w:val="005667A0"/>
    <w:rsid w:val="00566B19"/>
    <w:rsid w:val="005702FA"/>
    <w:rsid w:val="00570A65"/>
    <w:rsid w:val="005718F9"/>
    <w:rsid w:val="00571C59"/>
    <w:rsid w:val="005723CD"/>
    <w:rsid w:val="0057348F"/>
    <w:rsid w:val="005742D0"/>
    <w:rsid w:val="00575DF1"/>
    <w:rsid w:val="00576A5A"/>
    <w:rsid w:val="0057773A"/>
    <w:rsid w:val="00580045"/>
    <w:rsid w:val="00580429"/>
    <w:rsid w:val="00581470"/>
    <w:rsid w:val="005818CB"/>
    <w:rsid w:val="00581D14"/>
    <w:rsid w:val="005823F8"/>
    <w:rsid w:val="0058350E"/>
    <w:rsid w:val="005836DE"/>
    <w:rsid w:val="00584F92"/>
    <w:rsid w:val="005866D9"/>
    <w:rsid w:val="00586BC0"/>
    <w:rsid w:val="00590143"/>
    <w:rsid w:val="00591263"/>
    <w:rsid w:val="00593AF0"/>
    <w:rsid w:val="005942CA"/>
    <w:rsid w:val="00595FEA"/>
    <w:rsid w:val="00596562"/>
    <w:rsid w:val="005967E1"/>
    <w:rsid w:val="00596F43"/>
    <w:rsid w:val="005A0F51"/>
    <w:rsid w:val="005A1E3F"/>
    <w:rsid w:val="005A2FA9"/>
    <w:rsid w:val="005A31C6"/>
    <w:rsid w:val="005A4946"/>
    <w:rsid w:val="005A4EA0"/>
    <w:rsid w:val="005A5316"/>
    <w:rsid w:val="005B0079"/>
    <w:rsid w:val="005B0D25"/>
    <w:rsid w:val="005B1321"/>
    <w:rsid w:val="005B20CE"/>
    <w:rsid w:val="005B24FE"/>
    <w:rsid w:val="005B348C"/>
    <w:rsid w:val="005B35AF"/>
    <w:rsid w:val="005B3BF6"/>
    <w:rsid w:val="005B57C9"/>
    <w:rsid w:val="005B6D33"/>
    <w:rsid w:val="005C0263"/>
    <w:rsid w:val="005C0575"/>
    <w:rsid w:val="005C1603"/>
    <w:rsid w:val="005C1774"/>
    <w:rsid w:val="005C1BEC"/>
    <w:rsid w:val="005C4A32"/>
    <w:rsid w:val="005C4CB1"/>
    <w:rsid w:val="005C5D71"/>
    <w:rsid w:val="005C5E79"/>
    <w:rsid w:val="005C6611"/>
    <w:rsid w:val="005C7D0C"/>
    <w:rsid w:val="005D0EDD"/>
    <w:rsid w:val="005D154B"/>
    <w:rsid w:val="005D1C07"/>
    <w:rsid w:val="005D2C35"/>
    <w:rsid w:val="005D2E9D"/>
    <w:rsid w:val="005D3752"/>
    <w:rsid w:val="005D48C2"/>
    <w:rsid w:val="005D4E93"/>
    <w:rsid w:val="005D5982"/>
    <w:rsid w:val="005D5CB7"/>
    <w:rsid w:val="005D609D"/>
    <w:rsid w:val="005D77AE"/>
    <w:rsid w:val="005D7B17"/>
    <w:rsid w:val="005D7BA2"/>
    <w:rsid w:val="005D7F3B"/>
    <w:rsid w:val="005E0C23"/>
    <w:rsid w:val="005E16DF"/>
    <w:rsid w:val="005E24EB"/>
    <w:rsid w:val="005E2761"/>
    <w:rsid w:val="005E2BE9"/>
    <w:rsid w:val="005E2E34"/>
    <w:rsid w:val="005E2F04"/>
    <w:rsid w:val="005E4CD3"/>
    <w:rsid w:val="005E5527"/>
    <w:rsid w:val="005E6536"/>
    <w:rsid w:val="005F0200"/>
    <w:rsid w:val="005F0324"/>
    <w:rsid w:val="005F0C21"/>
    <w:rsid w:val="005F0FF8"/>
    <w:rsid w:val="005F1465"/>
    <w:rsid w:val="005F1FD1"/>
    <w:rsid w:val="005F30D5"/>
    <w:rsid w:val="005F5521"/>
    <w:rsid w:val="005F5A41"/>
    <w:rsid w:val="005F5A69"/>
    <w:rsid w:val="005F5D43"/>
    <w:rsid w:val="00600334"/>
    <w:rsid w:val="00600B6B"/>
    <w:rsid w:val="00600F76"/>
    <w:rsid w:val="006024DE"/>
    <w:rsid w:val="00604FA2"/>
    <w:rsid w:val="00606810"/>
    <w:rsid w:val="00606BBA"/>
    <w:rsid w:val="00610E5E"/>
    <w:rsid w:val="006125A9"/>
    <w:rsid w:val="006129A1"/>
    <w:rsid w:val="006129B0"/>
    <w:rsid w:val="0061412F"/>
    <w:rsid w:val="00614264"/>
    <w:rsid w:val="00614536"/>
    <w:rsid w:val="00614D31"/>
    <w:rsid w:val="00615128"/>
    <w:rsid w:val="0061763A"/>
    <w:rsid w:val="00621E67"/>
    <w:rsid w:val="0062224C"/>
    <w:rsid w:val="006222D9"/>
    <w:rsid w:val="00623D73"/>
    <w:rsid w:val="00623EA4"/>
    <w:rsid w:val="006260A6"/>
    <w:rsid w:val="00627251"/>
    <w:rsid w:val="00627501"/>
    <w:rsid w:val="00630F32"/>
    <w:rsid w:val="0063216C"/>
    <w:rsid w:val="00633DA2"/>
    <w:rsid w:val="006356B9"/>
    <w:rsid w:val="00636594"/>
    <w:rsid w:val="00636F3A"/>
    <w:rsid w:val="00637F68"/>
    <w:rsid w:val="00640B4E"/>
    <w:rsid w:val="00641805"/>
    <w:rsid w:val="006420FA"/>
    <w:rsid w:val="006432BF"/>
    <w:rsid w:val="00643934"/>
    <w:rsid w:val="006443DD"/>
    <w:rsid w:val="00644757"/>
    <w:rsid w:val="00645042"/>
    <w:rsid w:val="006453AA"/>
    <w:rsid w:val="006456D8"/>
    <w:rsid w:val="0064700D"/>
    <w:rsid w:val="0064771C"/>
    <w:rsid w:val="006479CE"/>
    <w:rsid w:val="006502EB"/>
    <w:rsid w:val="0065049B"/>
    <w:rsid w:val="00650910"/>
    <w:rsid w:val="00650DF6"/>
    <w:rsid w:val="006513DC"/>
    <w:rsid w:val="006514BD"/>
    <w:rsid w:val="0065157F"/>
    <w:rsid w:val="00651815"/>
    <w:rsid w:val="00652128"/>
    <w:rsid w:val="00652A67"/>
    <w:rsid w:val="0065328F"/>
    <w:rsid w:val="006534C1"/>
    <w:rsid w:val="00653621"/>
    <w:rsid w:val="00654362"/>
    <w:rsid w:val="0065436F"/>
    <w:rsid w:val="00656073"/>
    <w:rsid w:val="006603A8"/>
    <w:rsid w:val="006608C7"/>
    <w:rsid w:val="00661DCC"/>
    <w:rsid w:val="0066204D"/>
    <w:rsid w:val="00662973"/>
    <w:rsid w:val="00663F88"/>
    <w:rsid w:val="0066571D"/>
    <w:rsid w:val="00665A86"/>
    <w:rsid w:val="00665FA0"/>
    <w:rsid w:val="00666678"/>
    <w:rsid w:val="00666B3C"/>
    <w:rsid w:val="0066773D"/>
    <w:rsid w:val="00670649"/>
    <w:rsid w:val="00670830"/>
    <w:rsid w:val="00670FE4"/>
    <w:rsid w:val="00671654"/>
    <w:rsid w:val="00671E6E"/>
    <w:rsid w:val="006724A1"/>
    <w:rsid w:val="0067332F"/>
    <w:rsid w:val="006733C9"/>
    <w:rsid w:val="00673651"/>
    <w:rsid w:val="0067594A"/>
    <w:rsid w:val="0067614D"/>
    <w:rsid w:val="006763D4"/>
    <w:rsid w:val="00676C82"/>
    <w:rsid w:val="006771FD"/>
    <w:rsid w:val="0067772C"/>
    <w:rsid w:val="00680A65"/>
    <w:rsid w:val="0068159E"/>
    <w:rsid w:val="0068192C"/>
    <w:rsid w:val="00682598"/>
    <w:rsid w:val="006837EC"/>
    <w:rsid w:val="0068409E"/>
    <w:rsid w:val="0068479D"/>
    <w:rsid w:val="00684F95"/>
    <w:rsid w:val="00684FAC"/>
    <w:rsid w:val="00685D53"/>
    <w:rsid w:val="0068670C"/>
    <w:rsid w:val="00686CA0"/>
    <w:rsid w:val="00690294"/>
    <w:rsid w:val="00690847"/>
    <w:rsid w:val="00692BA0"/>
    <w:rsid w:val="0069354D"/>
    <w:rsid w:val="00693C20"/>
    <w:rsid w:val="006941CA"/>
    <w:rsid w:val="00696E9B"/>
    <w:rsid w:val="006A05AD"/>
    <w:rsid w:val="006A05F9"/>
    <w:rsid w:val="006A09C5"/>
    <w:rsid w:val="006A0DF4"/>
    <w:rsid w:val="006A1A08"/>
    <w:rsid w:val="006A4AFD"/>
    <w:rsid w:val="006A4BC4"/>
    <w:rsid w:val="006A4F9D"/>
    <w:rsid w:val="006A5275"/>
    <w:rsid w:val="006A5A30"/>
    <w:rsid w:val="006A65ED"/>
    <w:rsid w:val="006A6809"/>
    <w:rsid w:val="006A7EB3"/>
    <w:rsid w:val="006B04E0"/>
    <w:rsid w:val="006B0891"/>
    <w:rsid w:val="006B1262"/>
    <w:rsid w:val="006B225C"/>
    <w:rsid w:val="006B2469"/>
    <w:rsid w:val="006B3A29"/>
    <w:rsid w:val="006B46C8"/>
    <w:rsid w:val="006B57CE"/>
    <w:rsid w:val="006B7DF8"/>
    <w:rsid w:val="006B7F65"/>
    <w:rsid w:val="006B7FF9"/>
    <w:rsid w:val="006C0410"/>
    <w:rsid w:val="006C134C"/>
    <w:rsid w:val="006C141B"/>
    <w:rsid w:val="006C16E4"/>
    <w:rsid w:val="006C19E9"/>
    <w:rsid w:val="006C1EA3"/>
    <w:rsid w:val="006C2537"/>
    <w:rsid w:val="006C2B96"/>
    <w:rsid w:val="006C3A98"/>
    <w:rsid w:val="006C3D20"/>
    <w:rsid w:val="006C3F9C"/>
    <w:rsid w:val="006C4262"/>
    <w:rsid w:val="006C4BD3"/>
    <w:rsid w:val="006C530E"/>
    <w:rsid w:val="006C5B40"/>
    <w:rsid w:val="006C6198"/>
    <w:rsid w:val="006C7B49"/>
    <w:rsid w:val="006D0221"/>
    <w:rsid w:val="006D025F"/>
    <w:rsid w:val="006D0B1B"/>
    <w:rsid w:val="006D1180"/>
    <w:rsid w:val="006D17BB"/>
    <w:rsid w:val="006D4CA0"/>
    <w:rsid w:val="006D512F"/>
    <w:rsid w:val="006D55AD"/>
    <w:rsid w:val="006D5639"/>
    <w:rsid w:val="006D5D01"/>
    <w:rsid w:val="006D6C77"/>
    <w:rsid w:val="006D7813"/>
    <w:rsid w:val="006D7998"/>
    <w:rsid w:val="006D7E96"/>
    <w:rsid w:val="006E0221"/>
    <w:rsid w:val="006E0439"/>
    <w:rsid w:val="006E04E2"/>
    <w:rsid w:val="006E17D5"/>
    <w:rsid w:val="006E21DB"/>
    <w:rsid w:val="006E22C1"/>
    <w:rsid w:val="006E2E71"/>
    <w:rsid w:val="006E5118"/>
    <w:rsid w:val="006E5879"/>
    <w:rsid w:val="006E5A7A"/>
    <w:rsid w:val="006E5C8C"/>
    <w:rsid w:val="006F33D8"/>
    <w:rsid w:val="006F387F"/>
    <w:rsid w:val="006F3DA3"/>
    <w:rsid w:val="006F53CD"/>
    <w:rsid w:val="006F586F"/>
    <w:rsid w:val="006F5D5D"/>
    <w:rsid w:val="006F634F"/>
    <w:rsid w:val="006F709E"/>
    <w:rsid w:val="006F74E5"/>
    <w:rsid w:val="006F7E9D"/>
    <w:rsid w:val="006F7EF2"/>
    <w:rsid w:val="00700D57"/>
    <w:rsid w:val="0070189B"/>
    <w:rsid w:val="00702099"/>
    <w:rsid w:val="00702E4D"/>
    <w:rsid w:val="007030F0"/>
    <w:rsid w:val="007033F9"/>
    <w:rsid w:val="007042B3"/>
    <w:rsid w:val="007043A6"/>
    <w:rsid w:val="00704631"/>
    <w:rsid w:val="00705244"/>
    <w:rsid w:val="00705306"/>
    <w:rsid w:val="00705392"/>
    <w:rsid w:val="00705E0E"/>
    <w:rsid w:val="0070782D"/>
    <w:rsid w:val="007078C3"/>
    <w:rsid w:val="00710863"/>
    <w:rsid w:val="0071105B"/>
    <w:rsid w:val="0071170E"/>
    <w:rsid w:val="00712210"/>
    <w:rsid w:val="007135C2"/>
    <w:rsid w:val="00715673"/>
    <w:rsid w:val="007162C8"/>
    <w:rsid w:val="007164F3"/>
    <w:rsid w:val="00716F78"/>
    <w:rsid w:val="00716FDE"/>
    <w:rsid w:val="007177E9"/>
    <w:rsid w:val="00720AD5"/>
    <w:rsid w:val="0072151C"/>
    <w:rsid w:val="00721F49"/>
    <w:rsid w:val="0072461A"/>
    <w:rsid w:val="00725A1E"/>
    <w:rsid w:val="00725FDE"/>
    <w:rsid w:val="00726A7E"/>
    <w:rsid w:val="00726F90"/>
    <w:rsid w:val="0073006C"/>
    <w:rsid w:val="007308C8"/>
    <w:rsid w:val="00730D5F"/>
    <w:rsid w:val="00732360"/>
    <w:rsid w:val="007326D6"/>
    <w:rsid w:val="00732A86"/>
    <w:rsid w:val="007341A5"/>
    <w:rsid w:val="007348F3"/>
    <w:rsid w:val="007369D6"/>
    <w:rsid w:val="00741809"/>
    <w:rsid w:val="00741863"/>
    <w:rsid w:val="00741D4A"/>
    <w:rsid w:val="007426D3"/>
    <w:rsid w:val="007429FB"/>
    <w:rsid w:val="00743527"/>
    <w:rsid w:val="00745272"/>
    <w:rsid w:val="00745865"/>
    <w:rsid w:val="0074610C"/>
    <w:rsid w:val="0074645F"/>
    <w:rsid w:val="00746669"/>
    <w:rsid w:val="00751D83"/>
    <w:rsid w:val="00752702"/>
    <w:rsid w:val="0075328E"/>
    <w:rsid w:val="00756888"/>
    <w:rsid w:val="007576E2"/>
    <w:rsid w:val="00760B22"/>
    <w:rsid w:val="007616D7"/>
    <w:rsid w:val="00761732"/>
    <w:rsid w:val="007617AD"/>
    <w:rsid w:val="00762C42"/>
    <w:rsid w:val="00762C96"/>
    <w:rsid w:val="00762DC0"/>
    <w:rsid w:val="00762E14"/>
    <w:rsid w:val="00763B3F"/>
    <w:rsid w:val="0076442B"/>
    <w:rsid w:val="00765BB3"/>
    <w:rsid w:val="00765C54"/>
    <w:rsid w:val="0076683B"/>
    <w:rsid w:val="007705CD"/>
    <w:rsid w:val="007707C7"/>
    <w:rsid w:val="007712FD"/>
    <w:rsid w:val="00772AB7"/>
    <w:rsid w:val="00773BD3"/>
    <w:rsid w:val="0077446D"/>
    <w:rsid w:val="00775B4F"/>
    <w:rsid w:val="00775D91"/>
    <w:rsid w:val="007762ED"/>
    <w:rsid w:val="0077682F"/>
    <w:rsid w:val="00776FCB"/>
    <w:rsid w:val="0077709B"/>
    <w:rsid w:val="00777E9D"/>
    <w:rsid w:val="00780823"/>
    <w:rsid w:val="00780996"/>
    <w:rsid w:val="007817AD"/>
    <w:rsid w:val="00782454"/>
    <w:rsid w:val="0078311F"/>
    <w:rsid w:val="00783B68"/>
    <w:rsid w:val="007845B3"/>
    <w:rsid w:val="0079037F"/>
    <w:rsid w:val="00790668"/>
    <w:rsid w:val="00790845"/>
    <w:rsid w:val="00790AB6"/>
    <w:rsid w:val="00791409"/>
    <w:rsid w:val="007919F6"/>
    <w:rsid w:val="00791C27"/>
    <w:rsid w:val="00793D68"/>
    <w:rsid w:val="00794037"/>
    <w:rsid w:val="0079412E"/>
    <w:rsid w:val="00794B02"/>
    <w:rsid w:val="00795816"/>
    <w:rsid w:val="00795ED5"/>
    <w:rsid w:val="00795EEC"/>
    <w:rsid w:val="007966A3"/>
    <w:rsid w:val="007970B7"/>
    <w:rsid w:val="00797373"/>
    <w:rsid w:val="00797585"/>
    <w:rsid w:val="007A0FE9"/>
    <w:rsid w:val="007A2008"/>
    <w:rsid w:val="007A29E1"/>
    <w:rsid w:val="007A2EA1"/>
    <w:rsid w:val="007A4130"/>
    <w:rsid w:val="007A42FA"/>
    <w:rsid w:val="007A547F"/>
    <w:rsid w:val="007A6D24"/>
    <w:rsid w:val="007A7441"/>
    <w:rsid w:val="007B045F"/>
    <w:rsid w:val="007B0A47"/>
    <w:rsid w:val="007B163F"/>
    <w:rsid w:val="007B16B3"/>
    <w:rsid w:val="007B333E"/>
    <w:rsid w:val="007B33EF"/>
    <w:rsid w:val="007B3F5A"/>
    <w:rsid w:val="007B50D9"/>
    <w:rsid w:val="007B50ED"/>
    <w:rsid w:val="007B56C6"/>
    <w:rsid w:val="007C1164"/>
    <w:rsid w:val="007C1B52"/>
    <w:rsid w:val="007C1F47"/>
    <w:rsid w:val="007C2254"/>
    <w:rsid w:val="007C228C"/>
    <w:rsid w:val="007C2840"/>
    <w:rsid w:val="007C51A1"/>
    <w:rsid w:val="007C716F"/>
    <w:rsid w:val="007D030D"/>
    <w:rsid w:val="007D164F"/>
    <w:rsid w:val="007D16FE"/>
    <w:rsid w:val="007D1D23"/>
    <w:rsid w:val="007D270E"/>
    <w:rsid w:val="007D290F"/>
    <w:rsid w:val="007D2D19"/>
    <w:rsid w:val="007D402E"/>
    <w:rsid w:val="007D41FF"/>
    <w:rsid w:val="007D4C20"/>
    <w:rsid w:val="007D5E63"/>
    <w:rsid w:val="007D6D42"/>
    <w:rsid w:val="007D6D67"/>
    <w:rsid w:val="007D773B"/>
    <w:rsid w:val="007D7AFC"/>
    <w:rsid w:val="007E0650"/>
    <w:rsid w:val="007E1267"/>
    <w:rsid w:val="007E2A72"/>
    <w:rsid w:val="007E2A7C"/>
    <w:rsid w:val="007E2F58"/>
    <w:rsid w:val="007E32C2"/>
    <w:rsid w:val="007E362B"/>
    <w:rsid w:val="007E39CD"/>
    <w:rsid w:val="007E4072"/>
    <w:rsid w:val="007E486F"/>
    <w:rsid w:val="007E4E7E"/>
    <w:rsid w:val="007E4F7B"/>
    <w:rsid w:val="007E4FA6"/>
    <w:rsid w:val="007E61FE"/>
    <w:rsid w:val="007E652D"/>
    <w:rsid w:val="007E669B"/>
    <w:rsid w:val="007F10AF"/>
    <w:rsid w:val="007F1E98"/>
    <w:rsid w:val="007F1F68"/>
    <w:rsid w:val="007F249C"/>
    <w:rsid w:val="007F2775"/>
    <w:rsid w:val="007F2BA3"/>
    <w:rsid w:val="007F2E41"/>
    <w:rsid w:val="007F42A7"/>
    <w:rsid w:val="007F48C0"/>
    <w:rsid w:val="007F5CBD"/>
    <w:rsid w:val="007F5CD8"/>
    <w:rsid w:val="007F6C65"/>
    <w:rsid w:val="007F78D8"/>
    <w:rsid w:val="007F79F6"/>
    <w:rsid w:val="007F7C8F"/>
    <w:rsid w:val="00800631"/>
    <w:rsid w:val="00801D97"/>
    <w:rsid w:val="00802325"/>
    <w:rsid w:val="0080294F"/>
    <w:rsid w:val="00802D4E"/>
    <w:rsid w:val="008043DE"/>
    <w:rsid w:val="0080507B"/>
    <w:rsid w:val="00805BCD"/>
    <w:rsid w:val="00805D43"/>
    <w:rsid w:val="00805F23"/>
    <w:rsid w:val="008067AF"/>
    <w:rsid w:val="00807D77"/>
    <w:rsid w:val="00807EE4"/>
    <w:rsid w:val="00810D3F"/>
    <w:rsid w:val="008115A4"/>
    <w:rsid w:val="00811A09"/>
    <w:rsid w:val="00811D7A"/>
    <w:rsid w:val="00812352"/>
    <w:rsid w:val="0081240B"/>
    <w:rsid w:val="00813DCB"/>
    <w:rsid w:val="00814ADB"/>
    <w:rsid w:val="00814F83"/>
    <w:rsid w:val="00815B31"/>
    <w:rsid w:val="00816D9E"/>
    <w:rsid w:val="00817946"/>
    <w:rsid w:val="00821C9C"/>
    <w:rsid w:val="008223C2"/>
    <w:rsid w:val="008230F0"/>
    <w:rsid w:val="008247E8"/>
    <w:rsid w:val="00824ABD"/>
    <w:rsid w:val="00824EDB"/>
    <w:rsid w:val="0082590B"/>
    <w:rsid w:val="00825C69"/>
    <w:rsid w:val="008261A5"/>
    <w:rsid w:val="0082684A"/>
    <w:rsid w:val="00826A3E"/>
    <w:rsid w:val="008303C5"/>
    <w:rsid w:val="00830620"/>
    <w:rsid w:val="00831626"/>
    <w:rsid w:val="0083179B"/>
    <w:rsid w:val="00832151"/>
    <w:rsid w:val="00832E71"/>
    <w:rsid w:val="00832ED6"/>
    <w:rsid w:val="00833562"/>
    <w:rsid w:val="00833B62"/>
    <w:rsid w:val="0083474B"/>
    <w:rsid w:val="00835B78"/>
    <w:rsid w:val="0083650E"/>
    <w:rsid w:val="00836FC9"/>
    <w:rsid w:val="00837343"/>
    <w:rsid w:val="00837365"/>
    <w:rsid w:val="00840634"/>
    <w:rsid w:val="0084071F"/>
    <w:rsid w:val="00840802"/>
    <w:rsid w:val="00842CB0"/>
    <w:rsid w:val="008441B1"/>
    <w:rsid w:val="00845541"/>
    <w:rsid w:val="0084571E"/>
    <w:rsid w:val="008466A1"/>
    <w:rsid w:val="00853092"/>
    <w:rsid w:val="008536FB"/>
    <w:rsid w:val="00853F45"/>
    <w:rsid w:val="008554F0"/>
    <w:rsid w:val="00856792"/>
    <w:rsid w:val="00857A9B"/>
    <w:rsid w:val="00861447"/>
    <w:rsid w:val="00862CBD"/>
    <w:rsid w:val="00863461"/>
    <w:rsid w:val="008636B4"/>
    <w:rsid w:val="00865464"/>
    <w:rsid w:val="008656FD"/>
    <w:rsid w:val="0086583B"/>
    <w:rsid w:val="00866E5A"/>
    <w:rsid w:val="00866F9B"/>
    <w:rsid w:val="00866FF5"/>
    <w:rsid w:val="0086756B"/>
    <w:rsid w:val="00867E72"/>
    <w:rsid w:val="00870132"/>
    <w:rsid w:val="00870847"/>
    <w:rsid w:val="00871A3D"/>
    <w:rsid w:val="008720C8"/>
    <w:rsid w:val="00872FE9"/>
    <w:rsid w:val="0087491B"/>
    <w:rsid w:val="00875BAD"/>
    <w:rsid w:val="00875D5A"/>
    <w:rsid w:val="008768E2"/>
    <w:rsid w:val="0087699F"/>
    <w:rsid w:val="00880016"/>
    <w:rsid w:val="00880CC6"/>
    <w:rsid w:val="0088164D"/>
    <w:rsid w:val="00881768"/>
    <w:rsid w:val="008821E2"/>
    <w:rsid w:val="00882206"/>
    <w:rsid w:val="008835C8"/>
    <w:rsid w:val="008839D2"/>
    <w:rsid w:val="008849B5"/>
    <w:rsid w:val="008857FC"/>
    <w:rsid w:val="00887404"/>
    <w:rsid w:val="00887CA6"/>
    <w:rsid w:val="008914BA"/>
    <w:rsid w:val="00891910"/>
    <w:rsid w:val="008925CD"/>
    <w:rsid w:val="00893272"/>
    <w:rsid w:val="008939A0"/>
    <w:rsid w:val="008945B6"/>
    <w:rsid w:val="00895C66"/>
    <w:rsid w:val="00896B27"/>
    <w:rsid w:val="008A0104"/>
    <w:rsid w:val="008A2C50"/>
    <w:rsid w:val="008A37A5"/>
    <w:rsid w:val="008A38C4"/>
    <w:rsid w:val="008A4FCA"/>
    <w:rsid w:val="008A5846"/>
    <w:rsid w:val="008A68ED"/>
    <w:rsid w:val="008A73DD"/>
    <w:rsid w:val="008A7992"/>
    <w:rsid w:val="008A7C3C"/>
    <w:rsid w:val="008B0A27"/>
    <w:rsid w:val="008B19DF"/>
    <w:rsid w:val="008B457F"/>
    <w:rsid w:val="008B4910"/>
    <w:rsid w:val="008B6953"/>
    <w:rsid w:val="008B69A7"/>
    <w:rsid w:val="008B7539"/>
    <w:rsid w:val="008B7ADA"/>
    <w:rsid w:val="008C01D8"/>
    <w:rsid w:val="008C02CE"/>
    <w:rsid w:val="008C16C6"/>
    <w:rsid w:val="008C183D"/>
    <w:rsid w:val="008C1CB2"/>
    <w:rsid w:val="008C2C46"/>
    <w:rsid w:val="008C3EB5"/>
    <w:rsid w:val="008C48A7"/>
    <w:rsid w:val="008C7171"/>
    <w:rsid w:val="008C7A48"/>
    <w:rsid w:val="008C7A7F"/>
    <w:rsid w:val="008D0225"/>
    <w:rsid w:val="008D202E"/>
    <w:rsid w:val="008D25CE"/>
    <w:rsid w:val="008D2AC5"/>
    <w:rsid w:val="008D2F48"/>
    <w:rsid w:val="008D30F2"/>
    <w:rsid w:val="008D355F"/>
    <w:rsid w:val="008D40BE"/>
    <w:rsid w:val="008D422B"/>
    <w:rsid w:val="008D4A8A"/>
    <w:rsid w:val="008D577B"/>
    <w:rsid w:val="008D7952"/>
    <w:rsid w:val="008D7999"/>
    <w:rsid w:val="008E03B9"/>
    <w:rsid w:val="008E1693"/>
    <w:rsid w:val="008E1BAD"/>
    <w:rsid w:val="008E2701"/>
    <w:rsid w:val="008E2EDD"/>
    <w:rsid w:val="008E3F92"/>
    <w:rsid w:val="008E4E85"/>
    <w:rsid w:val="008E6060"/>
    <w:rsid w:val="008F140A"/>
    <w:rsid w:val="008F1693"/>
    <w:rsid w:val="008F21A9"/>
    <w:rsid w:val="008F37E4"/>
    <w:rsid w:val="008F44BF"/>
    <w:rsid w:val="008F6A8D"/>
    <w:rsid w:val="008F794D"/>
    <w:rsid w:val="008F7C3F"/>
    <w:rsid w:val="008F7E41"/>
    <w:rsid w:val="00900B9B"/>
    <w:rsid w:val="00900FB0"/>
    <w:rsid w:val="009026D1"/>
    <w:rsid w:val="009044BE"/>
    <w:rsid w:val="00904BE6"/>
    <w:rsid w:val="00904D7A"/>
    <w:rsid w:val="00904DA2"/>
    <w:rsid w:val="00905CFB"/>
    <w:rsid w:val="0090607A"/>
    <w:rsid w:val="00907758"/>
    <w:rsid w:val="00907BA5"/>
    <w:rsid w:val="0091074C"/>
    <w:rsid w:val="0091201D"/>
    <w:rsid w:val="00914CBE"/>
    <w:rsid w:val="009165D3"/>
    <w:rsid w:val="00916ADC"/>
    <w:rsid w:val="00917053"/>
    <w:rsid w:val="00917E26"/>
    <w:rsid w:val="00920D25"/>
    <w:rsid w:val="00921096"/>
    <w:rsid w:val="009211AD"/>
    <w:rsid w:val="009215A5"/>
    <w:rsid w:val="009216C2"/>
    <w:rsid w:val="009222C5"/>
    <w:rsid w:val="00923551"/>
    <w:rsid w:val="00923637"/>
    <w:rsid w:val="00923ED5"/>
    <w:rsid w:val="0092433D"/>
    <w:rsid w:val="00926216"/>
    <w:rsid w:val="00926FCD"/>
    <w:rsid w:val="00930807"/>
    <w:rsid w:val="00930890"/>
    <w:rsid w:val="00931D3A"/>
    <w:rsid w:val="00932789"/>
    <w:rsid w:val="009337F2"/>
    <w:rsid w:val="00935F61"/>
    <w:rsid w:val="009364FA"/>
    <w:rsid w:val="009402D2"/>
    <w:rsid w:val="0094044C"/>
    <w:rsid w:val="00942C18"/>
    <w:rsid w:val="00944E61"/>
    <w:rsid w:val="009450F6"/>
    <w:rsid w:val="009452CB"/>
    <w:rsid w:val="0094741D"/>
    <w:rsid w:val="00950407"/>
    <w:rsid w:val="00951037"/>
    <w:rsid w:val="009513D8"/>
    <w:rsid w:val="00953189"/>
    <w:rsid w:val="009536C1"/>
    <w:rsid w:val="009536DD"/>
    <w:rsid w:val="00954717"/>
    <w:rsid w:val="00954CBB"/>
    <w:rsid w:val="00954F0B"/>
    <w:rsid w:val="00955365"/>
    <w:rsid w:val="00955472"/>
    <w:rsid w:val="00955BF5"/>
    <w:rsid w:val="00960A57"/>
    <w:rsid w:val="00960C95"/>
    <w:rsid w:val="00961757"/>
    <w:rsid w:val="00962B34"/>
    <w:rsid w:val="00962CB5"/>
    <w:rsid w:val="0096378E"/>
    <w:rsid w:val="00963F7F"/>
    <w:rsid w:val="0096426E"/>
    <w:rsid w:val="0096451C"/>
    <w:rsid w:val="0096599B"/>
    <w:rsid w:val="00965D99"/>
    <w:rsid w:val="0096624A"/>
    <w:rsid w:val="0096658E"/>
    <w:rsid w:val="00966D7C"/>
    <w:rsid w:val="009704C2"/>
    <w:rsid w:val="00972158"/>
    <w:rsid w:val="009728C5"/>
    <w:rsid w:val="0097356F"/>
    <w:rsid w:val="009742B3"/>
    <w:rsid w:val="009749C5"/>
    <w:rsid w:val="009759A7"/>
    <w:rsid w:val="00980212"/>
    <w:rsid w:val="00980480"/>
    <w:rsid w:val="009805F6"/>
    <w:rsid w:val="009806B1"/>
    <w:rsid w:val="00981144"/>
    <w:rsid w:val="009816C6"/>
    <w:rsid w:val="00981B0C"/>
    <w:rsid w:val="00982F9E"/>
    <w:rsid w:val="009834DF"/>
    <w:rsid w:val="00984573"/>
    <w:rsid w:val="0098524C"/>
    <w:rsid w:val="00985688"/>
    <w:rsid w:val="00985915"/>
    <w:rsid w:val="00985975"/>
    <w:rsid w:val="00986331"/>
    <w:rsid w:val="0098637A"/>
    <w:rsid w:val="009866BC"/>
    <w:rsid w:val="00986E3B"/>
    <w:rsid w:val="00990DD5"/>
    <w:rsid w:val="00991231"/>
    <w:rsid w:val="00991B59"/>
    <w:rsid w:val="0099279B"/>
    <w:rsid w:val="00992EF5"/>
    <w:rsid w:val="0099325E"/>
    <w:rsid w:val="00993645"/>
    <w:rsid w:val="00993740"/>
    <w:rsid w:val="00994989"/>
    <w:rsid w:val="00995B66"/>
    <w:rsid w:val="0099699E"/>
    <w:rsid w:val="0099706B"/>
    <w:rsid w:val="009971E6"/>
    <w:rsid w:val="0099761D"/>
    <w:rsid w:val="00997DBE"/>
    <w:rsid w:val="009A2236"/>
    <w:rsid w:val="009A264B"/>
    <w:rsid w:val="009A265E"/>
    <w:rsid w:val="009A2CA5"/>
    <w:rsid w:val="009A32AA"/>
    <w:rsid w:val="009A5B8C"/>
    <w:rsid w:val="009A6217"/>
    <w:rsid w:val="009A69A1"/>
    <w:rsid w:val="009A69F9"/>
    <w:rsid w:val="009A6F46"/>
    <w:rsid w:val="009A7074"/>
    <w:rsid w:val="009B079C"/>
    <w:rsid w:val="009B11BD"/>
    <w:rsid w:val="009B2037"/>
    <w:rsid w:val="009B2822"/>
    <w:rsid w:val="009B52B4"/>
    <w:rsid w:val="009B5855"/>
    <w:rsid w:val="009B5AA8"/>
    <w:rsid w:val="009B6046"/>
    <w:rsid w:val="009B68AD"/>
    <w:rsid w:val="009B7A60"/>
    <w:rsid w:val="009B7BA4"/>
    <w:rsid w:val="009B7D74"/>
    <w:rsid w:val="009B7F38"/>
    <w:rsid w:val="009C0413"/>
    <w:rsid w:val="009C0872"/>
    <w:rsid w:val="009C1F1A"/>
    <w:rsid w:val="009C2F5D"/>
    <w:rsid w:val="009C358D"/>
    <w:rsid w:val="009C39B0"/>
    <w:rsid w:val="009C4569"/>
    <w:rsid w:val="009C6841"/>
    <w:rsid w:val="009D0609"/>
    <w:rsid w:val="009D0A84"/>
    <w:rsid w:val="009D0FE5"/>
    <w:rsid w:val="009D1207"/>
    <w:rsid w:val="009D2DA1"/>
    <w:rsid w:val="009D4AC1"/>
    <w:rsid w:val="009D4F2B"/>
    <w:rsid w:val="009D5501"/>
    <w:rsid w:val="009D5D6E"/>
    <w:rsid w:val="009D5E74"/>
    <w:rsid w:val="009D6072"/>
    <w:rsid w:val="009D7202"/>
    <w:rsid w:val="009D7F8D"/>
    <w:rsid w:val="009E01C4"/>
    <w:rsid w:val="009E063F"/>
    <w:rsid w:val="009E08EE"/>
    <w:rsid w:val="009E1F30"/>
    <w:rsid w:val="009E3141"/>
    <w:rsid w:val="009E319C"/>
    <w:rsid w:val="009E32EB"/>
    <w:rsid w:val="009E3AB8"/>
    <w:rsid w:val="009E3CD2"/>
    <w:rsid w:val="009E4494"/>
    <w:rsid w:val="009E5248"/>
    <w:rsid w:val="009E6C0D"/>
    <w:rsid w:val="009E7264"/>
    <w:rsid w:val="009E73FF"/>
    <w:rsid w:val="009E77F8"/>
    <w:rsid w:val="009F297E"/>
    <w:rsid w:val="009F2A90"/>
    <w:rsid w:val="009F36D4"/>
    <w:rsid w:val="009F39F4"/>
    <w:rsid w:val="009F4288"/>
    <w:rsid w:val="009F6E82"/>
    <w:rsid w:val="009F6EE2"/>
    <w:rsid w:val="009F746C"/>
    <w:rsid w:val="00A00580"/>
    <w:rsid w:val="00A00C8C"/>
    <w:rsid w:val="00A01A68"/>
    <w:rsid w:val="00A03398"/>
    <w:rsid w:val="00A04B0B"/>
    <w:rsid w:val="00A0595E"/>
    <w:rsid w:val="00A05C79"/>
    <w:rsid w:val="00A076D7"/>
    <w:rsid w:val="00A07894"/>
    <w:rsid w:val="00A12415"/>
    <w:rsid w:val="00A13CF3"/>
    <w:rsid w:val="00A1403C"/>
    <w:rsid w:val="00A15E31"/>
    <w:rsid w:val="00A15E61"/>
    <w:rsid w:val="00A162A2"/>
    <w:rsid w:val="00A20A40"/>
    <w:rsid w:val="00A22172"/>
    <w:rsid w:val="00A2236D"/>
    <w:rsid w:val="00A22479"/>
    <w:rsid w:val="00A23B7E"/>
    <w:rsid w:val="00A260DB"/>
    <w:rsid w:val="00A262D7"/>
    <w:rsid w:val="00A263CD"/>
    <w:rsid w:val="00A26535"/>
    <w:rsid w:val="00A26F3E"/>
    <w:rsid w:val="00A2736C"/>
    <w:rsid w:val="00A27427"/>
    <w:rsid w:val="00A27E37"/>
    <w:rsid w:val="00A30DB7"/>
    <w:rsid w:val="00A31CCB"/>
    <w:rsid w:val="00A3322E"/>
    <w:rsid w:val="00A34400"/>
    <w:rsid w:val="00A34A21"/>
    <w:rsid w:val="00A3520A"/>
    <w:rsid w:val="00A3597A"/>
    <w:rsid w:val="00A35B4F"/>
    <w:rsid w:val="00A36257"/>
    <w:rsid w:val="00A36FA6"/>
    <w:rsid w:val="00A41746"/>
    <w:rsid w:val="00A41912"/>
    <w:rsid w:val="00A42E6A"/>
    <w:rsid w:val="00A438D8"/>
    <w:rsid w:val="00A473A1"/>
    <w:rsid w:val="00A473DC"/>
    <w:rsid w:val="00A47C78"/>
    <w:rsid w:val="00A50EC7"/>
    <w:rsid w:val="00A52975"/>
    <w:rsid w:val="00A52E95"/>
    <w:rsid w:val="00A53E97"/>
    <w:rsid w:val="00A54F44"/>
    <w:rsid w:val="00A56818"/>
    <w:rsid w:val="00A56A7C"/>
    <w:rsid w:val="00A56C2B"/>
    <w:rsid w:val="00A572CC"/>
    <w:rsid w:val="00A57369"/>
    <w:rsid w:val="00A576FB"/>
    <w:rsid w:val="00A57B96"/>
    <w:rsid w:val="00A61202"/>
    <w:rsid w:val="00A61E23"/>
    <w:rsid w:val="00A62370"/>
    <w:rsid w:val="00A629BC"/>
    <w:rsid w:val="00A62DBD"/>
    <w:rsid w:val="00A63576"/>
    <w:rsid w:val="00A65BF6"/>
    <w:rsid w:val="00A66007"/>
    <w:rsid w:val="00A67D1F"/>
    <w:rsid w:val="00A71196"/>
    <w:rsid w:val="00A72294"/>
    <w:rsid w:val="00A74394"/>
    <w:rsid w:val="00A74664"/>
    <w:rsid w:val="00A749AC"/>
    <w:rsid w:val="00A74EDE"/>
    <w:rsid w:val="00A75436"/>
    <w:rsid w:val="00A75B1E"/>
    <w:rsid w:val="00A7669F"/>
    <w:rsid w:val="00A76B53"/>
    <w:rsid w:val="00A773B6"/>
    <w:rsid w:val="00A80A59"/>
    <w:rsid w:val="00A80B4F"/>
    <w:rsid w:val="00A80CED"/>
    <w:rsid w:val="00A80F21"/>
    <w:rsid w:val="00A812B4"/>
    <w:rsid w:val="00A82347"/>
    <w:rsid w:val="00A838DF"/>
    <w:rsid w:val="00A83A81"/>
    <w:rsid w:val="00A8449E"/>
    <w:rsid w:val="00A8574E"/>
    <w:rsid w:val="00A86113"/>
    <w:rsid w:val="00A86FC6"/>
    <w:rsid w:val="00A8783C"/>
    <w:rsid w:val="00A906EB"/>
    <w:rsid w:val="00A90D62"/>
    <w:rsid w:val="00A91895"/>
    <w:rsid w:val="00A918EF"/>
    <w:rsid w:val="00A91D28"/>
    <w:rsid w:val="00A922A0"/>
    <w:rsid w:val="00A93270"/>
    <w:rsid w:val="00A9330B"/>
    <w:rsid w:val="00A943E7"/>
    <w:rsid w:val="00A95070"/>
    <w:rsid w:val="00A968D0"/>
    <w:rsid w:val="00A96B31"/>
    <w:rsid w:val="00A97FA5"/>
    <w:rsid w:val="00AA03DE"/>
    <w:rsid w:val="00AA23E7"/>
    <w:rsid w:val="00AA268B"/>
    <w:rsid w:val="00AA35C4"/>
    <w:rsid w:val="00AA45DF"/>
    <w:rsid w:val="00AA4AEB"/>
    <w:rsid w:val="00AA4C46"/>
    <w:rsid w:val="00AA4C48"/>
    <w:rsid w:val="00AA4D5E"/>
    <w:rsid w:val="00AA4DC0"/>
    <w:rsid w:val="00AA5347"/>
    <w:rsid w:val="00AA5465"/>
    <w:rsid w:val="00AA5839"/>
    <w:rsid w:val="00AA5946"/>
    <w:rsid w:val="00AA6566"/>
    <w:rsid w:val="00AA6D0C"/>
    <w:rsid w:val="00AA7E4B"/>
    <w:rsid w:val="00AB075C"/>
    <w:rsid w:val="00AB170B"/>
    <w:rsid w:val="00AB1CDB"/>
    <w:rsid w:val="00AB1FB3"/>
    <w:rsid w:val="00AB3BBC"/>
    <w:rsid w:val="00AB494E"/>
    <w:rsid w:val="00AB4B7B"/>
    <w:rsid w:val="00AB6E39"/>
    <w:rsid w:val="00AB724A"/>
    <w:rsid w:val="00AB73D4"/>
    <w:rsid w:val="00AC09A2"/>
    <w:rsid w:val="00AC14E7"/>
    <w:rsid w:val="00AC22FA"/>
    <w:rsid w:val="00AC2675"/>
    <w:rsid w:val="00AC2743"/>
    <w:rsid w:val="00AC30A9"/>
    <w:rsid w:val="00AC3E69"/>
    <w:rsid w:val="00AC4363"/>
    <w:rsid w:val="00AC4446"/>
    <w:rsid w:val="00AC5D2F"/>
    <w:rsid w:val="00AC5E2D"/>
    <w:rsid w:val="00AC70F5"/>
    <w:rsid w:val="00AC716A"/>
    <w:rsid w:val="00AD05E8"/>
    <w:rsid w:val="00AD1E5C"/>
    <w:rsid w:val="00AD1EB3"/>
    <w:rsid w:val="00AD2F9C"/>
    <w:rsid w:val="00AD461A"/>
    <w:rsid w:val="00AD69CF"/>
    <w:rsid w:val="00AD7048"/>
    <w:rsid w:val="00AD7635"/>
    <w:rsid w:val="00AD770F"/>
    <w:rsid w:val="00AE0233"/>
    <w:rsid w:val="00AE0664"/>
    <w:rsid w:val="00AE11C1"/>
    <w:rsid w:val="00AE1601"/>
    <w:rsid w:val="00AE2210"/>
    <w:rsid w:val="00AE26DA"/>
    <w:rsid w:val="00AE2A9E"/>
    <w:rsid w:val="00AE2FA7"/>
    <w:rsid w:val="00AE3049"/>
    <w:rsid w:val="00AE4A46"/>
    <w:rsid w:val="00AE505A"/>
    <w:rsid w:val="00AE5EBE"/>
    <w:rsid w:val="00AE61E6"/>
    <w:rsid w:val="00AE6EC2"/>
    <w:rsid w:val="00AE6F3A"/>
    <w:rsid w:val="00AF010D"/>
    <w:rsid w:val="00AF09B3"/>
    <w:rsid w:val="00AF21CE"/>
    <w:rsid w:val="00AF301B"/>
    <w:rsid w:val="00AF427A"/>
    <w:rsid w:val="00AF49C4"/>
    <w:rsid w:val="00AF4EE3"/>
    <w:rsid w:val="00AF5521"/>
    <w:rsid w:val="00AF6071"/>
    <w:rsid w:val="00AF7BD5"/>
    <w:rsid w:val="00B00D99"/>
    <w:rsid w:val="00B01757"/>
    <w:rsid w:val="00B0188F"/>
    <w:rsid w:val="00B0282B"/>
    <w:rsid w:val="00B0529F"/>
    <w:rsid w:val="00B06130"/>
    <w:rsid w:val="00B061E8"/>
    <w:rsid w:val="00B0690D"/>
    <w:rsid w:val="00B072F2"/>
    <w:rsid w:val="00B10287"/>
    <w:rsid w:val="00B11654"/>
    <w:rsid w:val="00B11715"/>
    <w:rsid w:val="00B1180F"/>
    <w:rsid w:val="00B11A8A"/>
    <w:rsid w:val="00B11B70"/>
    <w:rsid w:val="00B1212C"/>
    <w:rsid w:val="00B12E39"/>
    <w:rsid w:val="00B1374B"/>
    <w:rsid w:val="00B137F6"/>
    <w:rsid w:val="00B13BB5"/>
    <w:rsid w:val="00B13BE3"/>
    <w:rsid w:val="00B13CF7"/>
    <w:rsid w:val="00B1493D"/>
    <w:rsid w:val="00B1563A"/>
    <w:rsid w:val="00B159E6"/>
    <w:rsid w:val="00B15BC6"/>
    <w:rsid w:val="00B1729B"/>
    <w:rsid w:val="00B17E45"/>
    <w:rsid w:val="00B20D58"/>
    <w:rsid w:val="00B214E6"/>
    <w:rsid w:val="00B21B6A"/>
    <w:rsid w:val="00B222CC"/>
    <w:rsid w:val="00B223AD"/>
    <w:rsid w:val="00B22DB4"/>
    <w:rsid w:val="00B23050"/>
    <w:rsid w:val="00B2321C"/>
    <w:rsid w:val="00B2350C"/>
    <w:rsid w:val="00B24450"/>
    <w:rsid w:val="00B2468B"/>
    <w:rsid w:val="00B2579B"/>
    <w:rsid w:val="00B25ABF"/>
    <w:rsid w:val="00B26923"/>
    <w:rsid w:val="00B278A7"/>
    <w:rsid w:val="00B27AC1"/>
    <w:rsid w:val="00B30345"/>
    <w:rsid w:val="00B306B9"/>
    <w:rsid w:val="00B3080D"/>
    <w:rsid w:val="00B30CB7"/>
    <w:rsid w:val="00B323E4"/>
    <w:rsid w:val="00B32DB7"/>
    <w:rsid w:val="00B3383F"/>
    <w:rsid w:val="00B338E2"/>
    <w:rsid w:val="00B346E2"/>
    <w:rsid w:val="00B34CDC"/>
    <w:rsid w:val="00B36543"/>
    <w:rsid w:val="00B3654B"/>
    <w:rsid w:val="00B369DF"/>
    <w:rsid w:val="00B37DDD"/>
    <w:rsid w:val="00B408C7"/>
    <w:rsid w:val="00B4110F"/>
    <w:rsid w:val="00B42DCE"/>
    <w:rsid w:val="00B44A6E"/>
    <w:rsid w:val="00B452B9"/>
    <w:rsid w:val="00B46172"/>
    <w:rsid w:val="00B50256"/>
    <w:rsid w:val="00B5041D"/>
    <w:rsid w:val="00B50577"/>
    <w:rsid w:val="00B50E8A"/>
    <w:rsid w:val="00B527C4"/>
    <w:rsid w:val="00B53DEE"/>
    <w:rsid w:val="00B54417"/>
    <w:rsid w:val="00B54E78"/>
    <w:rsid w:val="00B55A58"/>
    <w:rsid w:val="00B55C0C"/>
    <w:rsid w:val="00B55D71"/>
    <w:rsid w:val="00B56828"/>
    <w:rsid w:val="00B5698F"/>
    <w:rsid w:val="00B569B9"/>
    <w:rsid w:val="00B57ED8"/>
    <w:rsid w:val="00B614EE"/>
    <w:rsid w:val="00B63948"/>
    <w:rsid w:val="00B63CA1"/>
    <w:rsid w:val="00B6417F"/>
    <w:rsid w:val="00B644FE"/>
    <w:rsid w:val="00B64864"/>
    <w:rsid w:val="00B64958"/>
    <w:rsid w:val="00B70D0D"/>
    <w:rsid w:val="00B72253"/>
    <w:rsid w:val="00B72B27"/>
    <w:rsid w:val="00B734ED"/>
    <w:rsid w:val="00B73A15"/>
    <w:rsid w:val="00B74329"/>
    <w:rsid w:val="00B74C54"/>
    <w:rsid w:val="00B75228"/>
    <w:rsid w:val="00B76069"/>
    <w:rsid w:val="00B76219"/>
    <w:rsid w:val="00B7661F"/>
    <w:rsid w:val="00B81863"/>
    <w:rsid w:val="00B81ADD"/>
    <w:rsid w:val="00B82573"/>
    <w:rsid w:val="00B82591"/>
    <w:rsid w:val="00B82633"/>
    <w:rsid w:val="00B82646"/>
    <w:rsid w:val="00B826E4"/>
    <w:rsid w:val="00B82FC6"/>
    <w:rsid w:val="00B83095"/>
    <w:rsid w:val="00B8343D"/>
    <w:rsid w:val="00B83981"/>
    <w:rsid w:val="00B85788"/>
    <w:rsid w:val="00B86660"/>
    <w:rsid w:val="00B86D97"/>
    <w:rsid w:val="00B90049"/>
    <w:rsid w:val="00B910E0"/>
    <w:rsid w:val="00B913E4"/>
    <w:rsid w:val="00B91B89"/>
    <w:rsid w:val="00B91EFD"/>
    <w:rsid w:val="00B92763"/>
    <w:rsid w:val="00B92E69"/>
    <w:rsid w:val="00B932E7"/>
    <w:rsid w:val="00B94864"/>
    <w:rsid w:val="00B95A6A"/>
    <w:rsid w:val="00B9707F"/>
    <w:rsid w:val="00B97EC3"/>
    <w:rsid w:val="00BA078B"/>
    <w:rsid w:val="00BA41E3"/>
    <w:rsid w:val="00BA4CE1"/>
    <w:rsid w:val="00BA6597"/>
    <w:rsid w:val="00BB01BE"/>
    <w:rsid w:val="00BB08A6"/>
    <w:rsid w:val="00BB12B6"/>
    <w:rsid w:val="00BB169A"/>
    <w:rsid w:val="00BB3953"/>
    <w:rsid w:val="00BB3C72"/>
    <w:rsid w:val="00BB556B"/>
    <w:rsid w:val="00BB5EB9"/>
    <w:rsid w:val="00BB6A9C"/>
    <w:rsid w:val="00BB6BA5"/>
    <w:rsid w:val="00BB7941"/>
    <w:rsid w:val="00BB7992"/>
    <w:rsid w:val="00BB7A7A"/>
    <w:rsid w:val="00BC1370"/>
    <w:rsid w:val="00BC22E0"/>
    <w:rsid w:val="00BC2EF2"/>
    <w:rsid w:val="00BC3B37"/>
    <w:rsid w:val="00BC4A64"/>
    <w:rsid w:val="00BC50A0"/>
    <w:rsid w:val="00BC56C6"/>
    <w:rsid w:val="00BC5726"/>
    <w:rsid w:val="00BC597E"/>
    <w:rsid w:val="00BC5F02"/>
    <w:rsid w:val="00BC608B"/>
    <w:rsid w:val="00BC62E6"/>
    <w:rsid w:val="00BC6671"/>
    <w:rsid w:val="00BD1A1B"/>
    <w:rsid w:val="00BD1D58"/>
    <w:rsid w:val="00BD2C00"/>
    <w:rsid w:val="00BD5380"/>
    <w:rsid w:val="00BD563E"/>
    <w:rsid w:val="00BD6A1D"/>
    <w:rsid w:val="00BE064B"/>
    <w:rsid w:val="00BE0D09"/>
    <w:rsid w:val="00BE12FE"/>
    <w:rsid w:val="00BE17EF"/>
    <w:rsid w:val="00BE19A1"/>
    <w:rsid w:val="00BE2546"/>
    <w:rsid w:val="00BE3212"/>
    <w:rsid w:val="00BE4E43"/>
    <w:rsid w:val="00BE5706"/>
    <w:rsid w:val="00BE6DC9"/>
    <w:rsid w:val="00BE725E"/>
    <w:rsid w:val="00BE72EA"/>
    <w:rsid w:val="00BE7CF9"/>
    <w:rsid w:val="00BF0908"/>
    <w:rsid w:val="00BF0E14"/>
    <w:rsid w:val="00BF1928"/>
    <w:rsid w:val="00BF24FE"/>
    <w:rsid w:val="00BF52CD"/>
    <w:rsid w:val="00BF5395"/>
    <w:rsid w:val="00BF56D7"/>
    <w:rsid w:val="00BF5B48"/>
    <w:rsid w:val="00BF7341"/>
    <w:rsid w:val="00BF76B0"/>
    <w:rsid w:val="00BF799E"/>
    <w:rsid w:val="00BF7D4D"/>
    <w:rsid w:val="00C00430"/>
    <w:rsid w:val="00C01E9A"/>
    <w:rsid w:val="00C030FD"/>
    <w:rsid w:val="00C04168"/>
    <w:rsid w:val="00C04914"/>
    <w:rsid w:val="00C04F2A"/>
    <w:rsid w:val="00C0687D"/>
    <w:rsid w:val="00C100EC"/>
    <w:rsid w:val="00C1058B"/>
    <w:rsid w:val="00C10D7A"/>
    <w:rsid w:val="00C10F88"/>
    <w:rsid w:val="00C113A2"/>
    <w:rsid w:val="00C11BEC"/>
    <w:rsid w:val="00C1383D"/>
    <w:rsid w:val="00C1391E"/>
    <w:rsid w:val="00C1440E"/>
    <w:rsid w:val="00C14A85"/>
    <w:rsid w:val="00C1525B"/>
    <w:rsid w:val="00C1746E"/>
    <w:rsid w:val="00C2193B"/>
    <w:rsid w:val="00C21DD5"/>
    <w:rsid w:val="00C21ECB"/>
    <w:rsid w:val="00C225BC"/>
    <w:rsid w:val="00C229AB"/>
    <w:rsid w:val="00C22EE1"/>
    <w:rsid w:val="00C24D96"/>
    <w:rsid w:val="00C26CA8"/>
    <w:rsid w:val="00C26F8C"/>
    <w:rsid w:val="00C26FF9"/>
    <w:rsid w:val="00C273AE"/>
    <w:rsid w:val="00C278CC"/>
    <w:rsid w:val="00C278F9"/>
    <w:rsid w:val="00C319CC"/>
    <w:rsid w:val="00C319F9"/>
    <w:rsid w:val="00C31BE8"/>
    <w:rsid w:val="00C32A01"/>
    <w:rsid w:val="00C3301A"/>
    <w:rsid w:val="00C335D7"/>
    <w:rsid w:val="00C33A4A"/>
    <w:rsid w:val="00C33B47"/>
    <w:rsid w:val="00C34C8E"/>
    <w:rsid w:val="00C353FB"/>
    <w:rsid w:val="00C35D56"/>
    <w:rsid w:val="00C36350"/>
    <w:rsid w:val="00C36898"/>
    <w:rsid w:val="00C36B37"/>
    <w:rsid w:val="00C36EA0"/>
    <w:rsid w:val="00C37785"/>
    <w:rsid w:val="00C40C86"/>
    <w:rsid w:val="00C40D2C"/>
    <w:rsid w:val="00C43625"/>
    <w:rsid w:val="00C43A78"/>
    <w:rsid w:val="00C445D1"/>
    <w:rsid w:val="00C44FF6"/>
    <w:rsid w:val="00C45117"/>
    <w:rsid w:val="00C4590F"/>
    <w:rsid w:val="00C476EC"/>
    <w:rsid w:val="00C500A6"/>
    <w:rsid w:val="00C50CD8"/>
    <w:rsid w:val="00C50E33"/>
    <w:rsid w:val="00C518FE"/>
    <w:rsid w:val="00C52310"/>
    <w:rsid w:val="00C5286E"/>
    <w:rsid w:val="00C53095"/>
    <w:rsid w:val="00C54385"/>
    <w:rsid w:val="00C545D7"/>
    <w:rsid w:val="00C54889"/>
    <w:rsid w:val="00C551D0"/>
    <w:rsid w:val="00C5522F"/>
    <w:rsid w:val="00C55884"/>
    <w:rsid w:val="00C57775"/>
    <w:rsid w:val="00C579CC"/>
    <w:rsid w:val="00C60C9B"/>
    <w:rsid w:val="00C619B4"/>
    <w:rsid w:val="00C62397"/>
    <w:rsid w:val="00C655D2"/>
    <w:rsid w:val="00C6592F"/>
    <w:rsid w:val="00C65E91"/>
    <w:rsid w:val="00C66671"/>
    <w:rsid w:val="00C67E8C"/>
    <w:rsid w:val="00C707A7"/>
    <w:rsid w:val="00C70D52"/>
    <w:rsid w:val="00C70F61"/>
    <w:rsid w:val="00C71155"/>
    <w:rsid w:val="00C722B6"/>
    <w:rsid w:val="00C725AE"/>
    <w:rsid w:val="00C72E6C"/>
    <w:rsid w:val="00C7414F"/>
    <w:rsid w:val="00C75A99"/>
    <w:rsid w:val="00C76C4E"/>
    <w:rsid w:val="00C77CF2"/>
    <w:rsid w:val="00C80047"/>
    <w:rsid w:val="00C8049A"/>
    <w:rsid w:val="00C816B7"/>
    <w:rsid w:val="00C81CF9"/>
    <w:rsid w:val="00C83AAC"/>
    <w:rsid w:val="00C84BD8"/>
    <w:rsid w:val="00C84CFF"/>
    <w:rsid w:val="00C84FD8"/>
    <w:rsid w:val="00C85404"/>
    <w:rsid w:val="00C866FA"/>
    <w:rsid w:val="00C86FA7"/>
    <w:rsid w:val="00C872B4"/>
    <w:rsid w:val="00C87AAE"/>
    <w:rsid w:val="00C914D5"/>
    <w:rsid w:val="00C91533"/>
    <w:rsid w:val="00C92E13"/>
    <w:rsid w:val="00C9386F"/>
    <w:rsid w:val="00C93928"/>
    <w:rsid w:val="00C93AF5"/>
    <w:rsid w:val="00C9753B"/>
    <w:rsid w:val="00C976FB"/>
    <w:rsid w:val="00CA0107"/>
    <w:rsid w:val="00CA1D8D"/>
    <w:rsid w:val="00CA25A8"/>
    <w:rsid w:val="00CA2756"/>
    <w:rsid w:val="00CA59EC"/>
    <w:rsid w:val="00CA60D4"/>
    <w:rsid w:val="00CA6731"/>
    <w:rsid w:val="00CA713A"/>
    <w:rsid w:val="00CA7BB8"/>
    <w:rsid w:val="00CB018A"/>
    <w:rsid w:val="00CB0A73"/>
    <w:rsid w:val="00CB152E"/>
    <w:rsid w:val="00CB28AC"/>
    <w:rsid w:val="00CB3144"/>
    <w:rsid w:val="00CB3B86"/>
    <w:rsid w:val="00CB4FEC"/>
    <w:rsid w:val="00CB52EB"/>
    <w:rsid w:val="00CB58EC"/>
    <w:rsid w:val="00CB5E17"/>
    <w:rsid w:val="00CB6E1E"/>
    <w:rsid w:val="00CB7708"/>
    <w:rsid w:val="00CC1374"/>
    <w:rsid w:val="00CC197B"/>
    <w:rsid w:val="00CC1B63"/>
    <w:rsid w:val="00CC1FBF"/>
    <w:rsid w:val="00CC2932"/>
    <w:rsid w:val="00CC33FD"/>
    <w:rsid w:val="00CC44C3"/>
    <w:rsid w:val="00CC504D"/>
    <w:rsid w:val="00CC5FEA"/>
    <w:rsid w:val="00CC772F"/>
    <w:rsid w:val="00CC7ABF"/>
    <w:rsid w:val="00CD0C1E"/>
    <w:rsid w:val="00CD16C9"/>
    <w:rsid w:val="00CD1B52"/>
    <w:rsid w:val="00CD1CEB"/>
    <w:rsid w:val="00CD217F"/>
    <w:rsid w:val="00CD4583"/>
    <w:rsid w:val="00CD4F21"/>
    <w:rsid w:val="00CD5BAD"/>
    <w:rsid w:val="00CD6342"/>
    <w:rsid w:val="00CD6A29"/>
    <w:rsid w:val="00CD76C5"/>
    <w:rsid w:val="00CD79C1"/>
    <w:rsid w:val="00CE1331"/>
    <w:rsid w:val="00CE2CB6"/>
    <w:rsid w:val="00CE3F1F"/>
    <w:rsid w:val="00CE57D9"/>
    <w:rsid w:val="00CE58FA"/>
    <w:rsid w:val="00CE6ACF"/>
    <w:rsid w:val="00CE6E9A"/>
    <w:rsid w:val="00CF0063"/>
    <w:rsid w:val="00CF0C5D"/>
    <w:rsid w:val="00CF18F2"/>
    <w:rsid w:val="00CF1AFA"/>
    <w:rsid w:val="00CF24F6"/>
    <w:rsid w:val="00CF26AE"/>
    <w:rsid w:val="00CF280E"/>
    <w:rsid w:val="00CF33E5"/>
    <w:rsid w:val="00CF52AE"/>
    <w:rsid w:val="00CF5333"/>
    <w:rsid w:val="00CF5590"/>
    <w:rsid w:val="00CF6318"/>
    <w:rsid w:val="00CF6F16"/>
    <w:rsid w:val="00D0015C"/>
    <w:rsid w:val="00D0100B"/>
    <w:rsid w:val="00D01B6F"/>
    <w:rsid w:val="00D01F34"/>
    <w:rsid w:val="00D02559"/>
    <w:rsid w:val="00D025A1"/>
    <w:rsid w:val="00D03245"/>
    <w:rsid w:val="00D03417"/>
    <w:rsid w:val="00D047AF"/>
    <w:rsid w:val="00D04848"/>
    <w:rsid w:val="00D06777"/>
    <w:rsid w:val="00D0705C"/>
    <w:rsid w:val="00D075A2"/>
    <w:rsid w:val="00D11246"/>
    <w:rsid w:val="00D11C36"/>
    <w:rsid w:val="00D11F12"/>
    <w:rsid w:val="00D1253F"/>
    <w:rsid w:val="00D12802"/>
    <w:rsid w:val="00D12869"/>
    <w:rsid w:val="00D14B19"/>
    <w:rsid w:val="00D14CA8"/>
    <w:rsid w:val="00D14FAC"/>
    <w:rsid w:val="00D162B4"/>
    <w:rsid w:val="00D20C06"/>
    <w:rsid w:val="00D20E8F"/>
    <w:rsid w:val="00D20F75"/>
    <w:rsid w:val="00D22635"/>
    <w:rsid w:val="00D226D5"/>
    <w:rsid w:val="00D227DD"/>
    <w:rsid w:val="00D23219"/>
    <w:rsid w:val="00D239D9"/>
    <w:rsid w:val="00D23AA3"/>
    <w:rsid w:val="00D23D6C"/>
    <w:rsid w:val="00D24C74"/>
    <w:rsid w:val="00D318B0"/>
    <w:rsid w:val="00D31BB2"/>
    <w:rsid w:val="00D32F84"/>
    <w:rsid w:val="00D33164"/>
    <w:rsid w:val="00D331CA"/>
    <w:rsid w:val="00D33A59"/>
    <w:rsid w:val="00D33D1E"/>
    <w:rsid w:val="00D33E74"/>
    <w:rsid w:val="00D344EA"/>
    <w:rsid w:val="00D35A93"/>
    <w:rsid w:val="00D35B27"/>
    <w:rsid w:val="00D374D1"/>
    <w:rsid w:val="00D402AC"/>
    <w:rsid w:val="00D40F95"/>
    <w:rsid w:val="00D41AAF"/>
    <w:rsid w:val="00D4212E"/>
    <w:rsid w:val="00D42731"/>
    <w:rsid w:val="00D42BC4"/>
    <w:rsid w:val="00D42BD8"/>
    <w:rsid w:val="00D42F9D"/>
    <w:rsid w:val="00D4350A"/>
    <w:rsid w:val="00D44992"/>
    <w:rsid w:val="00D45252"/>
    <w:rsid w:val="00D47296"/>
    <w:rsid w:val="00D50869"/>
    <w:rsid w:val="00D51000"/>
    <w:rsid w:val="00D53926"/>
    <w:rsid w:val="00D5400D"/>
    <w:rsid w:val="00D54A75"/>
    <w:rsid w:val="00D555D6"/>
    <w:rsid w:val="00D6024A"/>
    <w:rsid w:val="00D60E52"/>
    <w:rsid w:val="00D6236E"/>
    <w:rsid w:val="00D62558"/>
    <w:rsid w:val="00D65BB0"/>
    <w:rsid w:val="00D66215"/>
    <w:rsid w:val="00D66479"/>
    <w:rsid w:val="00D670B8"/>
    <w:rsid w:val="00D673DB"/>
    <w:rsid w:val="00D677D2"/>
    <w:rsid w:val="00D67B04"/>
    <w:rsid w:val="00D70CE2"/>
    <w:rsid w:val="00D72DD9"/>
    <w:rsid w:val="00D731F8"/>
    <w:rsid w:val="00D73F2B"/>
    <w:rsid w:val="00D742EC"/>
    <w:rsid w:val="00D74E06"/>
    <w:rsid w:val="00D75A59"/>
    <w:rsid w:val="00D77681"/>
    <w:rsid w:val="00D80C1A"/>
    <w:rsid w:val="00D817D2"/>
    <w:rsid w:val="00D824C4"/>
    <w:rsid w:val="00D83045"/>
    <w:rsid w:val="00D847E6"/>
    <w:rsid w:val="00D862A9"/>
    <w:rsid w:val="00D86E86"/>
    <w:rsid w:val="00D870B9"/>
    <w:rsid w:val="00D879BC"/>
    <w:rsid w:val="00D87D0A"/>
    <w:rsid w:val="00D87DE4"/>
    <w:rsid w:val="00D87DF9"/>
    <w:rsid w:val="00D90C9A"/>
    <w:rsid w:val="00D90E81"/>
    <w:rsid w:val="00D91D05"/>
    <w:rsid w:val="00D93756"/>
    <w:rsid w:val="00D93B25"/>
    <w:rsid w:val="00D9518E"/>
    <w:rsid w:val="00D95DBB"/>
    <w:rsid w:val="00D964F3"/>
    <w:rsid w:val="00D96FDF"/>
    <w:rsid w:val="00D97DA0"/>
    <w:rsid w:val="00DA04D9"/>
    <w:rsid w:val="00DA0716"/>
    <w:rsid w:val="00DA071A"/>
    <w:rsid w:val="00DA1534"/>
    <w:rsid w:val="00DA1570"/>
    <w:rsid w:val="00DA27EB"/>
    <w:rsid w:val="00DA3285"/>
    <w:rsid w:val="00DA5D48"/>
    <w:rsid w:val="00DA62F7"/>
    <w:rsid w:val="00DA67C4"/>
    <w:rsid w:val="00DA79E1"/>
    <w:rsid w:val="00DB0D51"/>
    <w:rsid w:val="00DB1B91"/>
    <w:rsid w:val="00DB1F9E"/>
    <w:rsid w:val="00DB288B"/>
    <w:rsid w:val="00DB2F2A"/>
    <w:rsid w:val="00DB3469"/>
    <w:rsid w:val="00DB4663"/>
    <w:rsid w:val="00DB4B2E"/>
    <w:rsid w:val="00DB4D10"/>
    <w:rsid w:val="00DB563D"/>
    <w:rsid w:val="00DB6422"/>
    <w:rsid w:val="00DB6582"/>
    <w:rsid w:val="00DB6C61"/>
    <w:rsid w:val="00DB7C40"/>
    <w:rsid w:val="00DC0E43"/>
    <w:rsid w:val="00DC158C"/>
    <w:rsid w:val="00DC17DB"/>
    <w:rsid w:val="00DC18CE"/>
    <w:rsid w:val="00DC2907"/>
    <w:rsid w:val="00DC4029"/>
    <w:rsid w:val="00DC47F9"/>
    <w:rsid w:val="00DC49B8"/>
    <w:rsid w:val="00DD276E"/>
    <w:rsid w:val="00DD301A"/>
    <w:rsid w:val="00DD370A"/>
    <w:rsid w:val="00DD4842"/>
    <w:rsid w:val="00DD511F"/>
    <w:rsid w:val="00DD55E4"/>
    <w:rsid w:val="00DD6F9C"/>
    <w:rsid w:val="00DD71B5"/>
    <w:rsid w:val="00DD758D"/>
    <w:rsid w:val="00DD770F"/>
    <w:rsid w:val="00DE0D8F"/>
    <w:rsid w:val="00DE34AE"/>
    <w:rsid w:val="00DE4E2E"/>
    <w:rsid w:val="00DE6332"/>
    <w:rsid w:val="00DE6FCF"/>
    <w:rsid w:val="00DE720D"/>
    <w:rsid w:val="00DF08D4"/>
    <w:rsid w:val="00DF08E3"/>
    <w:rsid w:val="00DF15C4"/>
    <w:rsid w:val="00DF1F2B"/>
    <w:rsid w:val="00DF25CA"/>
    <w:rsid w:val="00DF39CF"/>
    <w:rsid w:val="00DF3FC4"/>
    <w:rsid w:val="00DF4285"/>
    <w:rsid w:val="00DF59E8"/>
    <w:rsid w:val="00DF6483"/>
    <w:rsid w:val="00DF64BC"/>
    <w:rsid w:val="00DF6F0B"/>
    <w:rsid w:val="00DF731E"/>
    <w:rsid w:val="00DF7728"/>
    <w:rsid w:val="00DF7DBD"/>
    <w:rsid w:val="00E00EA4"/>
    <w:rsid w:val="00E03DA3"/>
    <w:rsid w:val="00E04B92"/>
    <w:rsid w:val="00E04EDC"/>
    <w:rsid w:val="00E06C9F"/>
    <w:rsid w:val="00E06D96"/>
    <w:rsid w:val="00E070E4"/>
    <w:rsid w:val="00E075E5"/>
    <w:rsid w:val="00E076FD"/>
    <w:rsid w:val="00E10B2B"/>
    <w:rsid w:val="00E11965"/>
    <w:rsid w:val="00E11F57"/>
    <w:rsid w:val="00E12447"/>
    <w:rsid w:val="00E1449B"/>
    <w:rsid w:val="00E145BD"/>
    <w:rsid w:val="00E14638"/>
    <w:rsid w:val="00E1513A"/>
    <w:rsid w:val="00E1531A"/>
    <w:rsid w:val="00E1629D"/>
    <w:rsid w:val="00E16B7B"/>
    <w:rsid w:val="00E1753B"/>
    <w:rsid w:val="00E20552"/>
    <w:rsid w:val="00E21751"/>
    <w:rsid w:val="00E231EC"/>
    <w:rsid w:val="00E24D77"/>
    <w:rsid w:val="00E25AC2"/>
    <w:rsid w:val="00E267A0"/>
    <w:rsid w:val="00E26E3F"/>
    <w:rsid w:val="00E2701C"/>
    <w:rsid w:val="00E27AD2"/>
    <w:rsid w:val="00E3041D"/>
    <w:rsid w:val="00E30473"/>
    <w:rsid w:val="00E30548"/>
    <w:rsid w:val="00E30909"/>
    <w:rsid w:val="00E3094F"/>
    <w:rsid w:val="00E30957"/>
    <w:rsid w:val="00E309F8"/>
    <w:rsid w:val="00E31197"/>
    <w:rsid w:val="00E32D9A"/>
    <w:rsid w:val="00E339FE"/>
    <w:rsid w:val="00E33DB4"/>
    <w:rsid w:val="00E34805"/>
    <w:rsid w:val="00E34C00"/>
    <w:rsid w:val="00E408BB"/>
    <w:rsid w:val="00E41ABC"/>
    <w:rsid w:val="00E42085"/>
    <w:rsid w:val="00E42E46"/>
    <w:rsid w:val="00E44E40"/>
    <w:rsid w:val="00E477BD"/>
    <w:rsid w:val="00E50646"/>
    <w:rsid w:val="00E50E9A"/>
    <w:rsid w:val="00E544A8"/>
    <w:rsid w:val="00E56089"/>
    <w:rsid w:val="00E57D45"/>
    <w:rsid w:val="00E602EA"/>
    <w:rsid w:val="00E60337"/>
    <w:rsid w:val="00E60F0E"/>
    <w:rsid w:val="00E62472"/>
    <w:rsid w:val="00E62750"/>
    <w:rsid w:val="00E629D3"/>
    <w:rsid w:val="00E62A62"/>
    <w:rsid w:val="00E67A5D"/>
    <w:rsid w:val="00E67B3A"/>
    <w:rsid w:val="00E71AA1"/>
    <w:rsid w:val="00E72412"/>
    <w:rsid w:val="00E72C77"/>
    <w:rsid w:val="00E7562B"/>
    <w:rsid w:val="00E75E9B"/>
    <w:rsid w:val="00E76028"/>
    <w:rsid w:val="00E76478"/>
    <w:rsid w:val="00E80448"/>
    <w:rsid w:val="00E81547"/>
    <w:rsid w:val="00E83078"/>
    <w:rsid w:val="00E835DC"/>
    <w:rsid w:val="00E8455A"/>
    <w:rsid w:val="00E8541A"/>
    <w:rsid w:val="00E85E63"/>
    <w:rsid w:val="00E86964"/>
    <w:rsid w:val="00E86CEC"/>
    <w:rsid w:val="00E876C8"/>
    <w:rsid w:val="00E87E2E"/>
    <w:rsid w:val="00E87FA8"/>
    <w:rsid w:val="00E90081"/>
    <w:rsid w:val="00E91979"/>
    <w:rsid w:val="00E924AF"/>
    <w:rsid w:val="00E93342"/>
    <w:rsid w:val="00E93E54"/>
    <w:rsid w:val="00E94510"/>
    <w:rsid w:val="00E95EBC"/>
    <w:rsid w:val="00E95F3C"/>
    <w:rsid w:val="00E96DB5"/>
    <w:rsid w:val="00E970A3"/>
    <w:rsid w:val="00E97651"/>
    <w:rsid w:val="00EA0181"/>
    <w:rsid w:val="00EA109F"/>
    <w:rsid w:val="00EA1795"/>
    <w:rsid w:val="00EA1B56"/>
    <w:rsid w:val="00EA1DF1"/>
    <w:rsid w:val="00EA2011"/>
    <w:rsid w:val="00EA2051"/>
    <w:rsid w:val="00EA2B35"/>
    <w:rsid w:val="00EA2F30"/>
    <w:rsid w:val="00EA3E4E"/>
    <w:rsid w:val="00EA4C60"/>
    <w:rsid w:val="00EA4D0E"/>
    <w:rsid w:val="00EA4D7A"/>
    <w:rsid w:val="00EA4ECE"/>
    <w:rsid w:val="00EA57CC"/>
    <w:rsid w:val="00EA6F18"/>
    <w:rsid w:val="00EB0CF3"/>
    <w:rsid w:val="00EB156E"/>
    <w:rsid w:val="00EB49C3"/>
    <w:rsid w:val="00EB4B91"/>
    <w:rsid w:val="00EB5877"/>
    <w:rsid w:val="00EB6079"/>
    <w:rsid w:val="00EB7388"/>
    <w:rsid w:val="00EC034A"/>
    <w:rsid w:val="00EC076F"/>
    <w:rsid w:val="00EC0E37"/>
    <w:rsid w:val="00EC470D"/>
    <w:rsid w:val="00EC63F9"/>
    <w:rsid w:val="00EC7553"/>
    <w:rsid w:val="00ED0167"/>
    <w:rsid w:val="00ED03A9"/>
    <w:rsid w:val="00ED0673"/>
    <w:rsid w:val="00ED0736"/>
    <w:rsid w:val="00ED0D0D"/>
    <w:rsid w:val="00ED3D82"/>
    <w:rsid w:val="00ED55E0"/>
    <w:rsid w:val="00ED5676"/>
    <w:rsid w:val="00ED57F4"/>
    <w:rsid w:val="00ED6566"/>
    <w:rsid w:val="00ED746F"/>
    <w:rsid w:val="00EE0328"/>
    <w:rsid w:val="00EE056E"/>
    <w:rsid w:val="00EE0DCF"/>
    <w:rsid w:val="00EE1275"/>
    <w:rsid w:val="00EE129F"/>
    <w:rsid w:val="00EE1A96"/>
    <w:rsid w:val="00EE4A7E"/>
    <w:rsid w:val="00EE4AAD"/>
    <w:rsid w:val="00EE4D62"/>
    <w:rsid w:val="00EE51F4"/>
    <w:rsid w:val="00EE60B0"/>
    <w:rsid w:val="00EE63F7"/>
    <w:rsid w:val="00EE6635"/>
    <w:rsid w:val="00EE7C37"/>
    <w:rsid w:val="00EF0596"/>
    <w:rsid w:val="00EF0AA4"/>
    <w:rsid w:val="00EF0D15"/>
    <w:rsid w:val="00EF1212"/>
    <w:rsid w:val="00EF3345"/>
    <w:rsid w:val="00EF34FD"/>
    <w:rsid w:val="00EF37FE"/>
    <w:rsid w:val="00EF3AF2"/>
    <w:rsid w:val="00EF55F6"/>
    <w:rsid w:val="00EF56B1"/>
    <w:rsid w:val="00EF58D9"/>
    <w:rsid w:val="00EF7918"/>
    <w:rsid w:val="00EF7998"/>
    <w:rsid w:val="00F00A17"/>
    <w:rsid w:val="00F01910"/>
    <w:rsid w:val="00F01AA4"/>
    <w:rsid w:val="00F05A1D"/>
    <w:rsid w:val="00F05EFD"/>
    <w:rsid w:val="00F067F0"/>
    <w:rsid w:val="00F06D77"/>
    <w:rsid w:val="00F074CC"/>
    <w:rsid w:val="00F07ED8"/>
    <w:rsid w:val="00F11A78"/>
    <w:rsid w:val="00F11D2D"/>
    <w:rsid w:val="00F12058"/>
    <w:rsid w:val="00F13093"/>
    <w:rsid w:val="00F13647"/>
    <w:rsid w:val="00F13E85"/>
    <w:rsid w:val="00F13FB9"/>
    <w:rsid w:val="00F142DA"/>
    <w:rsid w:val="00F14FC5"/>
    <w:rsid w:val="00F150AC"/>
    <w:rsid w:val="00F15353"/>
    <w:rsid w:val="00F15FAA"/>
    <w:rsid w:val="00F16A26"/>
    <w:rsid w:val="00F179F5"/>
    <w:rsid w:val="00F2045A"/>
    <w:rsid w:val="00F20D7B"/>
    <w:rsid w:val="00F20F1A"/>
    <w:rsid w:val="00F20F8A"/>
    <w:rsid w:val="00F23BCA"/>
    <w:rsid w:val="00F24723"/>
    <w:rsid w:val="00F250E3"/>
    <w:rsid w:val="00F25B45"/>
    <w:rsid w:val="00F2634B"/>
    <w:rsid w:val="00F272CA"/>
    <w:rsid w:val="00F30B52"/>
    <w:rsid w:val="00F336DD"/>
    <w:rsid w:val="00F3463A"/>
    <w:rsid w:val="00F34B32"/>
    <w:rsid w:val="00F35545"/>
    <w:rsid w:val="00F36290"/>
    <w:rsid w:val="00F36F4F"/>
    <w:rsid w:val="00F3749C"/>
    <w:rsid w:val="00F37705"/>
    <w:rsid w:val="00F37E54"/>
    <w:rsid w:val="00F40497"/>
    <w:rsid w:val="00F40A70"/>
    <w:rsid w:val="00F416CD"/>
    <w:rsid w:val="00F418FE"/>
    <w:rsid w:val="00F42586"/>
    <w:rsid w:val="00F4265A"/>
    <w:rsid w:val="00F42A50"/>
    <w:rsid w:val="00F43F89"/>
    <w:rsid w:val="00F4497A"/>
    <w:rsid w:val="00F44C1C"/>
    <w:rsid w:val="00F45938"/>
    <w:rsid w:val="00F46BB3"/>
    <w:rsid w:val="00F50E93"/>
    <w:rsid w:val="00F51306"/>
    <w:rsid w:val="00F537EC"/>
    <w:rsid w:val="00F540B5"/>
    <w:rsid w:val="00F54F1F"/>
    <w:rsid w:val="00F5632A"/>
    <w:rsid w:val="00F568E2"/>
    <w:rsid w:val="00F569DF"/>
    <w:rsid w:val="00F56AD8"/>
    <w:rsid w:val="00F570FD"/>
    <w:rsid w:val="00F5724D"/>
    <w:rsid w:val="00F6078F"/>
    <w:rsid w:val="00F60BC9"/>
    <w:rsid w:val="00F614AB"/>
    <w:rsid w:val="00F62F97"/>
    <w:rsid w:val="00F641B4"/>
    <w:rsid w:val="00F65BD9"/>
    <w:rsid w:val="00F66A68"/>
    <w:rsid w:val="00F67C9E"/>
    <w:rsid w:val="00F7020F"/>
    <w:rsid w:val="00F70DF4"/>
    <w:rsid w:val="00F71412"/>
    <w:rsid w:val="00F727D6"/>
    <w:rsid w:val="00F7456D"/>
    <w:rsid w:val="00F74842"/>
    <w:rsid w:val="00F74A3C"/>
    <w:rsid w:val="00F754E7"/>
    <w:rsid w:val="00F76792"/>
    <w:rsid w:val="00F809B4"/>
    <w:rsid w:val="00F81E19"/>
    <w:rsid w:val="00F82600"/>
    <w:rsid w:val="00F827F3"/>
    <w:rsid w:val="00F8482F"/>
    <w:rsid w:val="00F8520B"/>
    <w:rsid w:val="00F8578A"/>
    <w:rsid w:val="00F9134E"/>
    <w:rsid w:val="00F93FA1"/>
    <w:rsid w:val="00F9410E"/>
    <w:rsid w:val="00F94876"/>
    <w:rsid w:val="00F961AD"/>
    <w:rsid w:val="00F965FB"/>
    <w:rsid w:val="00F97448"/>
    <w:rsid w:val="00FA02D5"/>
    <w:rsid w:val="00FA1B21"/>
    <w:rsid w:val="00FA258D"/>
    <w:rsid w:val="00FA2D1F"/>
    <w:rsid w:val="00FA4814"/>
    <w:rsid w:val="00FA517B"/>
    <w:rsid w:val="00FA5A42"/>
    <w:rsid w:val="00FA754A"/>
    <w:rsid w:val="00FA7AAF"/>
    <w:rsid w:val="00FB0020"/>
    <w:rsid w:val="00FB156B"/>
    <w:rsid w:val="00FB21C3"/>
    <w:rsid w:val="00FB3C5C"/>
    <w:rsid w:val="00FB61A4"/>
    <w:rsid w:val="00FB627F"/>
    <w:rsid w:val="00FB7595"/>
    <w:rsid w:val="00FB7B21"/>
    <w:rsid w:val="00FC02BA"/>
    <w:rsid w:val="00FC0546"/>
    <w:rsid w:val="00FC1708"/>
    <w:rsid w:val="00FC1E32"/>
    <w:rsid w:val="00FC334D"/>
    <w:rsid w:val="00FC527A"/>
    <w:rsid w:val="00FC5BDD"/>
    <w:rsid w:val="00FC6110"/>
    <w:rsid w:val="00FC63B0"/>
    <w:rsid w:val="00FC7DE8"/>
    <w:rsid w:val="00FD1428"/>
    <w:rsid w:val="00FD16AE"/>
    <w:rsid w:val="00FD1900"/>
    <w:rsid w:val="00FD1E17"/>
    <w:rsid w:val="00FD1E27"/>
    <w:rsid w:val="00FD1FB0"/>
    <w:rsid w:val="00FD35C1"/>
    <w:rsid w:val="00FD4C52"/>
    <w:rsid w:val="00FD66F0"/>
    <w:rsid w:val="00FD75E1"/>
    <w:rsid w:val="00FE0E09"/>
    <w:rsid w:val="00FE1A06"/>
    <w:rsid w:val="00FE23A4"/>
    <w:rsid w:val="00FE26FD"/>
    <w:rsid w:val="00FE29F5"/>
    <w:rsid w:val="00FE2D88"/>
    <w:rsid w:val="00FE3A44"/>
    <w:rsid w:val="00FE4B4E"/>
    <w:rsid w:val="00FE5143"/>
    <w:rsid w:val="00FE5330"/>
    <w:rsid w:val="00FE55AE"/>
    <w:rsid w:val="00FE5BD5"/>
    <w:rsid w:val="00FE6A5B"/>
    <w:rsid w:val="00FE76FE"/>
    <w:rsid w:val="00FE7B5D"/>
    <w:rsid w:val="00FF0194"/>
    <w:rsid w:val="00FF055A"/>
    <w:rsid w:val="00FF0E61"/>
    <w:rsid w:val="00FF11A3"/>
    <w:rsid w:val="00FF1298"/>
    <w:rsid w:val="00FF1AA8"/>
    <w:rsid w:val="00FF1F58"/>
    <w:rsid w:val="00FF22E0"/>
    <w:rsid w:val="00FF24D7"/>
    <w:rsid w:val="00FF2DB6"/>
    <w:rsid w:val="00FF48C9"/>
    <w:rsid w:val="00FF506C"/>
    <w:rsid w:val="00FF57A0"/>
    <w:rsid w:val="00FF6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stoms.b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s://pernik.nit.bg/proczeduri-po-zop/inzhenering-(proektirane,-avtorski-nadzor-i-stroitelstvo)-v-izplnenie-na-proekt-%E2%84%96-bg16rfop001-1.018-0003-szh-kv.-tev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1C8C-185A-4F87-AEB7-BFA29D55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98</Pages>
  <Words>31774</Words>
  <Characters>181118</Characters>
  <Application>Microsoft Office Word</Application>
  <DocSecurity>0</DocSecurity>
  <Lines>1509</Lines>
  <Paragraphs>424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212468</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Noneva</cp:lastModifiedBy>
  <cp:revision>1478</cp:revision>
  <cp:lastPrinted>2018-11-09T12:24:00Z</cp:lastPrinted>
  <dcterms:created xsi:type="dcterms:W3CDTF">2017-11-23T13:10:00Z</dcterms:created>
  <dcterms:modified xsi:type="dcterms:W3CDTF">2018-11-26T14:02:00Z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